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4" w:tblpY="252"/>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1"/>
      </w:tblGrid>
      <w:tr w:rsidR="0017522F" w:rsidRPr="005D67B1" w:rsidTr="000163DA">
        <w:trPr>
          <w:trHeight w:val="679"/>
        </w:trPr>
        <w:tc>
          <w:tcPr>
            <w:tcW w:w="5000" w:type="pct"/>
            <w:shd w:val="clear" w:color="auto" w:fill="D9D9D9"/>
            <w:tcMar>
              <w:right w:w="57" w:type="dxa"/>
            </w:tcMar>
            <w:vAlign w:val="center"/>
          </w:tcPr>
          <w:p w:rsidR="0017522F" w:rsidRPr="005D67B1" w:rsidRDefault="0017522F" w:rsidP="0017522F">
            <w:pPr>
              <w:pStyle w:val="Sinespaciado"/>
              <w:jc w:val="center"/>
              <w:rPr>
                <w:rFonts w:ascii="Arial" w:hAnsi="Arial" w:cs="Arial"/>
                <w:b/>
                <w:sz w:val="28"/>
                <w:szCs w:val="20"/>
                <w:lang w:eastAsia="es-ES"/>
              </w:rPr>
            </w:pPr>
            <w:r w:rsidRPr="005D67B1">
              <w:rPr>
                <w:rFonts w:ascii="Arial" w:hAnsi="Arial" w:cs="Arial"/>
                <w:b/>
                <w:sz w:val="24"/>
                <w:szCs w:val="20"/>
                <w:lang w:eastAsia="es-ES"/>
              </w:rPr>
              <w:t>ANEXO  I</w:t>
            </w:r>
            <w:r w:rsidR="00831C18" w:rsidRPr="005D67B1">
              <w:rPr>
                <w:rFonts w:ascii="Arial" w:hAnsi="Arial" w:cs="Arial"/>
                <w:b/>
                <w:sz w:val="24"/>
                <w:szCs w:val="20"/>
                <w:lang w:eastAsia="es-ES"/>
              </w:rPr>
              <w:t>-</w:t>
            </w:r>
            <w:r w:rsidR="00183760">
              <w:rPr>
                <w:rFonts w:ascii="Arial" w:hAnsi="Arial" w:cs="Arial"/>
                <w:b/>
                <w:sz w:val="24"/>
                <w:szCs w:val="20"/>
                <w:lang w:eastAsia="es-ES"/>
              </w:rPr>
              <w:t>C</w:t>
            </w:r>
          </w:p>
          <w:p w:rsidR="0017522F" w:rsidRPr="005D67B1" w:rsidRDefault="0017522F" w:rsidP="0017522F">
            <w:pPr>
              <w:pStyle w:val="Sinespaciado"/>
              <w:jc w:val="both"/>
              <w:rPr>
                <w:b/>
                <w:noProof/>
                <w:lang w:val="es-ES_tradnl" w:eastAsia="es-ES_tradnl"/>
              </w:rPr>
            </w:pPr>
            <w:r w:rsidRPr="005D67B1">
              <w:rPr>
                <w:b/>
                <w:noProof/>
                <w:lang w:val="es-ES_tradnl" w:eastAsia="es-ES_tradnl"/>
              </w:rPr>
              <w:t>INFORMACIÓN NECESARIA PARA COFINANCIACIÓN DE LA OPERACIÓN POR EL FONDO EUROPEO DE DESARROLLO REGIONAL (FEDER) A TRAVÉS DEL PROGRAMA OPERATIVO FEDER CASTILLA-LA MANCHA 2014-2020</w:t>
            </w:r>
          </w:p>
          <w:p w:rsidR="0017522F" w:rsidRPr="005D67B1" w:rsidRDefault="0017522F" w:rsidP="0017522F">
            <w:pPr>
              <w:pStyle w:val="Sinespaciado"/>
              <w:jc w:val="both"/>
              <w:rPr>
                <w:rFonts w:ascii="Arial" w:hAnsi="Arial" w:cs="Arial"/>
                <w:b/>
                <w:bCs/>
                <w:sz w:val="20"/>
                <w:szCs w:val="20"/>
                <w:lang w:eastAsia="es-ES"/>
              </w:rPr>
            </w:pPr>
          </w:p>
        </w:tc>
      </w:tr>
    </w:tbl>
    <w:p w:rsidR="0017522F" w:rsidRPr="005D67B1" w:rsidRDefault="008E5B2C" w:rsidP="0017522F">
      <w:pPr>
        <w:pStyle w:val="Sinespaciado"/>
      </w:pPr>
      <w:r w:rsidRPr="005D67B1">
        <w:rPr>
          <w:noProof/>
          <w:lang w:val="es-ES_tradnl" w:eastAsia="es-ES_tradnl"/>
        </w:rPr>
        <mc:AlternateContent>
          <mc:Choice Requires="wps">
            <w:drawing>
              <wp:anchor distT="0" distB="0" distL="114300" distR="114300" simplePos="0" relativeHeight="251652096" behindDoc="0" locked="0" layoutInCell="1" allowOverlap="1">
                <wp:simplePos x="0" y="0"/>
                <wp:positionH relativeFrom="column">
                  <wp:posOffset>4693920</wp:posOffset>
                </wp:positionH>
                <wp:positionV relativeFrom="paragraph">
                  <wp:posOffset>-1582420</wp:posOffset>
                </wp:positionV>
                <wp:extent cx="2190115" cy="1190625"/>
                <wp:effectExtent l="0" t="0" r="635" b="952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190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594BA" id="Rectángulo redondeado 19" o:spid="_x0000_s1026" style="position:absolute;margin-left:369.6pt;margin-top:-124.6pt;width:172.45pt;height:9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RjOQIAAHAEAAAOAAAAZHJzL2Uyb0RvYy54bWysVOFu0zAQ/o/EO1j+T9NUbUejpdPUUYQ0&#10;YGLwAK7tJAbHZ85u0/E2exZejIuTjQ4QPxD5Yd357r67++6c84tja9lBYzDgSp5PppxpJ0EZV5f8&#10;08fti5echSicEhacLvmdDvxi/fzZeecLPYMGrNLICMSFovMlb2L0RZYF2ehWhAl47chYAbYikop1&#10;plB0hN7abDadLrMOUHkEqUOg26vByNcJv6q0jO+rKujIbMmptphOTOeuP7P1uShqFL4xcixD/EMV&#10;rTCOkj5CXYko2B7Nb1CtkQgBqjiR0GZQVUbq1AN1k09/6ea2EV6nXoic4B9pCv8PVr473CAzima3&#10;4syJlmb0gVj7fu/qvQWGWoFTWihg5EBsdT4UFHTrb7DvN/hrkF8Cc7BphKv1JSJ0DflTjXnvnz0J&#10;6JVAoWzXvQVFucQ+QiLuWGHbAxIl7Jjmc/c4H32MTNLlLF9N83zBmSRbTspytkg5RPEQ7jHE1xpa&#10;1gslR9g71feTcojDdYhpSmpsVajPnFWtpZkfhGX5crk8GxFH50wUD5ipX7BGbY21ScF6t7HIKLTk&#10;2/SNweHUzTrWlXy1oGL/DjFN358gUh9pV3tuXzmV5CiMHWSq0rqR7J7fYU47UHfENcKw9vRMSWgA&#10;v3HW0cqXPHzdC9Sc2TeO5rXK5/P+jSRlvjibkYKnlt2pRThJUCWPnA3iJg7vau/R1A1lylO7Di5p&#10;xpWJD8swVDUWS2tN0pN3c6onr58/ivUPAAAA//8DAFBLAwQUAAYACAAAACEArmg4998AAAANAQAA&#10;DwAAAGRycy9kb3ducmV2LnhtbEyPTU+EMBCG7yb+h2ZMvO224LofSNkYE70a0YPHQkcg0inbFhb9&#10;9ZaTe5uPJ+88kx9n07MJne8sSUjWAhhSbXVHjYSP9+fVHpgPirTqLaGEH/RwLK6vcpVpe6Y3nMrQ&#10;sBhCPlMS2hCGjHNft2iUX9sBKe6+rDMqxNY1XDt1juGm56kQW25UR/FCqwZ8arH+LkcjodZiFO5z&#10;ej1U96H8ncYT8ZeTlLc38+MDsIBz+Idh0Y/qUESnyo6kPesl7O4OaUQlrNLNUi2I2G8SYFWcbZMd&#10;8CLnl18UfwAAAP//AwBQSwECLQAUAAYACAAAACEAtoM4kv4AAADhAQAAEwAAAAAAAAAAAAAAAAAA&#10;AAAAW0NvbnRlbnRfVHlwZXNdLnhtbFBLAQItABQABgAIAAAAIQA4/SH/1gAAAJQBAAALAAAAAAAA&#10;AAAAAAAAAC8BAABfcmVscy8ucmVsc1BLAQItABQABgAIAAAAIQCj4aRjOQIAAHAEAAAOAAAAAAAA&#10;AAAAAAAAAC4CAABkcnMvZTJvRG9jLnhtbFBLAQItABQABgAIAAAAIQCuaDj33wAAAA0BAAAPAAAA&#10;AAAAAAAAAAAAAJMEAABkcnMvZG93bnJldi54bWxQSwUGAAAAAAQABADzAAAAnwUAAAAA&#10;"/>
            </w:pict>
          </mc:Fallback>
        </mc:AlternateContent>
      </w:r>
    </w:p>
    <w:tbl>
      <w:tblPr>
        <w:tblW w:w="50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388"/>
        <w:gridCol w:w="139"/>
        <w:gridCol w:w="6379"/>
      </w:tblGrid>
      <w:tr w:rsidR="00926A44" w:rsidRPr="005D67B1" w:rsidTr="00926A44">
        <w:trPr>
          <w:trHeight w:val="382"/>
        </w:trPr>
        <w:tc>
          <w:tcPr>
            <w:tcW w:w="1200" w:type="pct"/>
            <w:vMerge w:val="restar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Nombre de la Operación</w:t>
            </w:r>
          </w:p>
        </w:tc>
        <w:tc>
          <w:tcPr>
            <w:tcW w:w="3800" w:type="pct"/>
            <w:gridSpan w:val="3"/>
            <w:shd w:val="clear" w:color="auto" w:fill="auto"/>
            <w:vAlign w:val="center"/>
          </w:tcPr>
          <w:p w:rsidR="00926A44" w:rsidRPr="005D67B1" w:rsidRDefault="00926A44" w:rsidP="00926A44">
            <w:pPr>
              <w:rPr>
                <w:rFonts w:ascii="Arial" w:eastAsia="Times New Roman" w:hAnsi="Arial" w:cs="Arial"/>
                <w:sz w:val="18"/>
                <w:szCs w:val="16"/>
                <w:lang w:eastAsia="es-ES"/>
              </w:rPr>
            </w:pPr>
            <w:r w:rsidRPr="005D67B1">
              <w:rPr>
                <w:rFonts w:ascii="Arial" w:eastAsia="Times New Roman" w:hAnsi="Arial" w:cs="Arial"/>
                <w:sz w:val="18"/>
                <w:szCs w:val="16"/>
                <w:lang w:eastAsia="es-ES"/>
              </w:rPr>
              <w:t xml:space="preserve">Nombre del proyecto. Debe describir el contenido de la operación. </w:t>
            </w:r>
          </w:p>
        </w:tc>
      </w:tr>
      <w:tr w:rsidR="00926A44" w:rsidRPr="005D67B1" w:rsidTr="00926A44">
        <w:trPr>
          <w:trHeight w:val="138"/>
        </w:trPr>
        <w:tc>
          <w:tcPr>
            <w:tcW w:w="1200" w:type="pct"/>
            <w:vMerge/>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p>
        </w:tc>
        <w:tc>
          <w:tcPr>
            <w:tcW w:w="3800" w:type="pct"/>
            <w:gridSpan w:val="3"/>
            <w:shd w:val="clear" w:color="auto" w:fill="auto"/>
            <w:vAlign w:val="center"/>
          </w:tcPr>
          <w:p w:rsidR="00926A44" w:rsidRPr="005D67B1" w:rsidRDefault="00926A44" w:rsidP="00926A44">
            <w:pPr>
              <w:pStyle w:val="Sinespaciado"/>
              <w:rPr>
                <w:lang w:eastAsia="es-ES"/>
              </w:rPr>
            </w:pPr>
          </w:p>
          <w:p w:rsidR="00926A44" w:rsidRPr="005D67B1" w:rsidRDefault="00926A44" w:rsidP="00926A44">
            <w:pPr>
              <w:pStyle w:val="Sinespaciado"/>
              <w:rPr>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bookmarkStart w:id="0" w:name="_GoBack"/>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bookmarkEnd w:id="0"/>
            <w:r w:rsidRPr="005D67B1">
              <w:rPr>
                <w:rFonts w:ascii="Arial" w:hAnsi="Arial" w:cs="Arial"/>
                <w:b/>
                <w:bCs/>
                <w:sz w:val="20"/>
                <w:szCs w:val="20"/>
              </w:rPr>
              <w:fldChar w:fldCharType="end"/>
            </w:r>
          </w:p>
        </w:tc>
      </w:tr>
      <w:tr w:rsidR="00926A44" w:rsidRPr="005D67B1" w:rsidTr="00926A44">
        <w:trPr>
          <w:trHeight w:val="666"/>
        </w:trPr>
        <w:tc>
          <w:tcPr>
            <w:tcW w:w="1200" w:type="pct"/>
            <w:vMerge w:val="restart"/>
            <w:shd w:val="clear" w:color="auto" w:fill="auto"/>
            <w:tcMar>
              <w:right w:w="57" w:type="dxa"/>
            </w:tcMa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Breve descripción de la Operación</w:t>
            </w:r>
          </w:p>
        </w:tc>
        <w:tc>
          <w:tcPr>
            <w:tcW w:w="3800" w:type="pct"/>
            <w:gridSpan w:val="3"/>
            <w:shd w:val="clear" w:color="auto" w:fill="auto"/>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 xml:space="preserve">Descripción de la operación que permita identificar el objeto de la misma. En el caso de que se incluya adquisición de bienes inmuebles deberá consignar en este campo expresamente tal inclusión, indicando los fines y el período en que dichos bienes deberán utilizarse. </w:t>
            </w:r>
          </w:p>
        </w:tc>
      </w:tr>
      <w:tr w:rsidR="00926A44" w:rsidRPr="005D67B1" w:rsidTr="00926A44">
        <w:trPr>
          <w:trHeight w:val="309"/>
        </w:trPr>
        <w:tc>
          <w:tcPr>
            <w:tcW w:w="1200" w:type="pct"/>
            <w:vMerge/>
            <w:shd w:val="clear" w:color="auto" w:fill="auto"/>
            <w:tcMar>
              <w:right w:w="57" w:type="dxa"/>
            </w:tcMar>
          </w:tcPr>
          <w:p w:rsidR="00926A44" w:rsidRPr="005D67B1" w:rsidRDefault="00926A44" w:rsidP="00BF1CE6">
            <w:pPr>
              <w:rPr>
                <w:rFonts w:ascii="Arial" w:eastAsia="Times New Roman" w:hAnsi="Arial" w:cs="Arial"/>
                <w:b/>
                <w:bCs/>
                <w:sz w:val="18"/>
                <w:szCs w:val="16"/>
                <w:lang w:eastAsia="es-ES"/>
              </w:rPr>
            </w:pPr>
          </w:p>
        </w:tc>
        <w:tc>
          <w:tcPr>
            <w:tcW w:w="3800" w:type="pct"/>
            <w:gridSpan w:val="3"/>
            <w:shd w:val="clear" w:color="auto" w:fill="auto"/>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3907D5">
        <w:trPr>
          <w:trHeight w:val="284"/>
        </w:trPr>
        <w:tc>
          <w:tcPr>
            <w:tcW w:w="1200" w:type="pct"/>
            <w:shd w:val="clear" w:color="auto" w:fill="auto"/>
            <w:tcMar>
              <w:right w:w="57" w:type="dxa"/>
            </w:tcMar>
            <w:vAlign w:val="center"/>
          </w:tcPr>
          <w:p w:rsidR="0076216F" w:rsidRPr="005D67B1" w:rsidRDefault="0076216F"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Coste Total</w:t>
            </w:r>
          </w:p>
        </w:tc>
        <w:tc>
          <w:tcPr>
            <w:tcW w:w="3800" w:type="pct"/>
            <w:gridSpan w:val="3"/>
            <w:shd w:val="clear" w:color="auto" w:fill="auto"/>
            <w:vAlign w:val="center"/>
          </w:tcPr>
          <w:p w:rsidR="0076216F"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549"/>
        </w:trPr>
        <w:tc>
          <w:tcPr>
            <w:tcW w:w="1200" w:type="pct"/>
            <w:vMerge w:val="restar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 xml:space="preserve">Coste Total  de la  ayuda </w:t>
            </w: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Coste cofinanciable de la operación. Al finalizar la operación debe ser la resultante de la suma de sus pagos (transacciones).</w:t>
            </w:r>
          </w:p>
        </w:tc>
      </w:tr>
      <w:tr w:rsidR="00926A44" w:rsidRPr="005D67B1" w:rsidTr="00926A44">
        <w:trPr>
          <w:trHeight w:val="275"/>
        </w:trPr>
        <w:tc>
          <w:tcPr>
            <w:tcW w:w="1200" w:type="pct"/>
            <w:vMerge/>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84"/>
        </w:trPr>
        <w:tc>
          <w:tcPr>
            <w:tcW w:w="1200" w:type="pc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¿La operación genera ingresos?</w:t>
            </w:r>
          </w:p>
        </w:tc>
        <w:tc>
          <w:tcPr>
            <w:tcW w:w="734" w:type="pct"/>
            <w:gridSpan w:val="2"/>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SÍ/NO</w:t>
            </w:r>
          </w:p>
        </w:tc>
        <w:tc>
          <w:tcPr>
            <w:tcW w:w="3066" w:type="pct"/>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49"/>
        </w:trPr>
        <w:tc>
          <w:tcPr>
            <w:tcW w:w="1200" w:type="pct"/>
            <w:vMerge w:val="restar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Coste Neto de  la ayuda</w:t>
            </w: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Para las operaciones generadoras de ingresos es el cálculo mediante el déficit de financiación.</w:t>
            </w:r>
          </w:p>
        </w:tc>
      </w:tr>
      <w:tr w:rsidR="00926A44" w:rsidRPr="005D67B1" w:rsidTr="003907D5">
        <w:trPr>
          <w:trHeight w:val="284"/>
        </w:trPr>
        <w:tc>
          <w:tcPr>
            <w:tcW w:w="1200" w:type="pct"/>
            <w:vMerge/>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val="restart"/>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r w:rsidRPr="005D67B1">
              <w:rPr>
                <w:rFonts w:ascii="Arial" w:eastAsia="Times New Roman" w:hAnsi="Arial" w:cs="Arial"/>
                <w:b/>
                <w:bCs/>
                <w:sz w:val="18"/>
                <w:szCs w:val="16"/>
                <w:lang w:eastAsia="es-ES"/>
              </w:rPr>
              <w:t>Plan Financiero de la Operación</w:t>
            </w:r>
            <w:r w:rsidRPr="005D67B1">
              <w:rPr>
                <w:rFonts w:ascii="Arial" w:eastAsia="Times New Roman" w:hAnsi="Arial" w:cs="Arial"/>
                <w:b/>
                <w:bCs/>
                <w:sz w:val="18"/>
                <w:szCs w:val="16"/>
                <w:lang w:eastAsia="es-ES"/>
              </w:rPr>
              <w:br/>
              <w:t>(en su caso y sobre coste total de la operación)</w:t>
            </w: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2014</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2015</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2016</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2017</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2018</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2019</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780B15">
        <w:trPr>
          <w:trHeight w:val="397"/>
        </w:trPr>
        <w:tc>
          <w:tcPr>
            <w:tcW w:w="1200" w:type="pct"/>
            <w:vMerge/>
            <w:shd w:val="clear" w:color="auto" w:fill="BFBFBF"/>
            <w:tcMar>
              <w:right w:w="57" w:type="dxa"/>
            </w:tcMar>
            <w:vAlign w:val="center"/>
          </w:tcPr>
          <w:p w:rsidR="0076216F" w:rsidRPr="005D67B1" w:rsidRDefault="0076216F" w:rsidP="00BF1CE6">
            <w:pPr>
              <w:pStyle w:val="Sinespaciado"/>
              <w:rPr>
                <w:rFonts w:ascii="Arial" w:hAnsi="Arial" w:cs="Arial"/>
                <w:sz w:val="18"/>
                <w:lang w:eastAsia="es-ES"/>
              </w:rPr>
            </w:pPr>
          </w:p>
        </w:tc>
        <w:tc>
          <w:tcPr>
            <w:tcW w:w="734" w:type="pct"/>
            <w:gridSpan w:val="2"/>
            <w:shd w:val="clear" w:color="auto" w:fill="BFBFBF"/>
            <w:vAlign w:val="center"/>
          </w:tcPr>
          <w:p w:rsidR="0076216F" w:rsidRPr="005D67B1" w:rsidRDefault="0076216F" w:rsidP="00BF1CE6">
            <w:pPr>
              <w:pStyle w:val="Sinespaciado"/>
              <w:rPr>
                <w:rFonts w:ascii="Arial" w:hAnsi="Arial" w:cs="Arial"/>
                <w:sz w:val="18"/>
                <w:lang w:eastAsia="es-ES"/>
              </w:rPr>
            </w:pPr>
            <w:r w:rsidRPr="005D67B1">
              <w:rPr>
                <w:rFonts w:ascii="Arial" w:hAnsi="Arial" w:cs="Arial"/>
                <w:sz w:val="18"/>
                <w:lang w:eastAsia="es-ES"/>
              </w:rPr>
              <w:t>2020</w:t>
            </w:r>
          </w:p>
        </w:tc>
        <w:tc>
          <w:tcPr>
            <w:tcW w:w="3066" w:type="pct"/>
            <w:shd w:val="clear" w:color="auto" w:fill="FFFFFF"/>
            <w:vAlign w:val="center"/>
          </w:tcPr>
          <w:p w:rsidR="0076216F" w:rsidRPr="005D67B1" w:rsidRDefault="00926A44" w:rsidP="00BF1CE6">
            <w:pPr>
              <w:pStyle w:val="Sinespaciado"/>
              <w:rPr>
                <w:rFonts w:ascii="Arial" w:hAnsi="Arial" w:cs="Arial"/>
                <w:sz w:val="18"/>
                <w:szCs w:val="20"/>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84"/>
        </w:trPr>
        <w:tc>
          <w:tcPr>
            <w:tcW w:w="1200" w:type="pc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¿IVA recuperable según legislación nacional?</w:t>
            </w:r>
          </w:p>
        </w:tc>
        <w:tc>
          <w:tcPr>
            <w:tcW w:w="734" w:type="pct"/>
            <w:gridSpan w:val="2"/>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SÍ/NO</w:t>
            </w:r>
          </w:p>
        </w:tc>
        <w:tc>
          <w:tcPr>
            <w:tcW w:w="3066" w:type="pct"/>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84"/>
        </w:trPr>
        <w:tc>
          <w:tcPr>
            <w:tcW w:w="1200" w:type="pc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¿Contratación pública?</w:t>
            </w:r>
          </w:p>
        </w:tc>
        <w:tc>
          <w:tcPr>
            <w:tcW w:w="734" w:type="pct"/>
            <w:gridSpan w:val="2"/>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SÍ/NO</w:t>
            </w:r>
          </w:p>
        </w:tc>
        <w:tc>
          <w:tcPr>
            <w:tcW w:w="3066" w:type="pct"/>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433"/>
        </w:trPr>
        <w:tc>
          <w:tcPr>
            <w:tcW w:w="1200" w:type="pct"/>
            <w:vMerge w:val="restar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Tipo de contrato</w:t>
            </w: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Por ejemplo Obra</w:t>
            </w:r>
          </w:p>
        </w:tc>
      </w:tr>
      <w:tr w:rsidR="00926A44" w:rsidRPr="005D67B1" w:rsidTr="003907D5">
        <w:trPr>
          <w:trHeight w:val="645"/>
        </w:trPr>
        <w:tc>
          <w:tcPr>
            <w:tcW w:w="1200" w:type="pct"/>
            <w:vMerge/>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p>
        </w:tc>
      </w:tr>
      <w:tr w:rsidR="00926A44" w:rsidRPr="005D67B1" w:rsidTr="00926A44">
        <w:trPr>
          <w:trHeight w:val="416"/>
        </w:trPr>
        <w:tc>
          <w:tcPr>
            <w:tcW w:w="1200" w:type="pct"/>
            <w:vMerge w:val="restart"/>
            <w:shd w:val="clear" w:color="auto" w:fill="auto"/>
            <w:tcMar>
              <w:right w:w="57" w:type="dxa"/>
            </w:tcMar>
            <w:vAlign w:val="center"/>
          </w:tcPr>
          <w:p w:rsidR="00926A44" w:rsidRPr="005D67B1" w:rsidRDefault="00926A44" w:rsidP="00F6468C">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lastRenderedPageBreak/>
              <w:t xml:space="preserve">Procedimiento de selección </w:t>
            </w:r>
            <w:r w:rsidR="00F6468C" w:rsidRPr="005D67B1">
              <w:rPr>
                <w:rFonts w:ascii="Arial" w:eastAsia="Times New Roman" w:hAnsi="Arial" w:cs="Arial"/>
                <w:b/>
                <w:bCs/>
                <w:sz w:val="18"/>
                <w:szCs w:val="16"/>
                <w:lang w:eastAsia="es-ES"/>
              </w:rPr>
              <w:t>de la persona contratista</w:t>
            </w: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Por ejemplo: Abierto</w:t>
            </w:r>
          </w:p>
        </w:tc>
      </w:tr>
      <w:tr w:rsidR="00926A44" w:rsidRPr="005D67B1" w:rsidTr="00926A44">
        <w:trPr>
          <w:trHeight w:val="259"/>
        </w:trPr>
        <w:tc>
          <w:tcPr>
            <w:tcW w:w="1200" w:type="pct"/>
            <w:vMerge/>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p>
        </w:tc>
        <w:tc>
          <w:tcPr>
            <w:tcW w:w="3800" w:type="pct"/>
            <w:gridSpan w:val="3"/>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84"/>
        </w:trPr>
        <w:tc>
          <w:tcPr>
            <w:tcW w:w="1200" w:type="pc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¿La operación incluye compra de terrenos?</w:t>
            </w:r>
          </w:p>
        </w:tc>
        <w:tc>
          <w:tcPr>
            <w:tcW w:w="667" w:type="pct"/>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SÍ/NO</w:t>
            </w:r>
          </w:p>
        </w:tc>
        <w:tc>
          <w:tcPr>
            <w:tcW w:w="3133" w:type="pct"/>
            <w:gridSpan w:val="2"/>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84"/>
        </w:trPr>
        <w:tc>
          <w:tcPr>
            <w:tcW w:w="1200" w:type="pc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¿La operación tiene por objeto la gestión de la Red Natura 2000?</w:t>
            </w:r>
          </w:p>
        </w:tc>
        <w:tc>
          <w:tcPr>
            <w:tcW w:w="667" w:type="pct"/>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SÍ/NO</w:t>
            </w:r>
          </w:p>
        </w:tc>
        <w:tc>
          <w:tcPr>
            <w:tcW w:w="3133" w:type="pct"/>
            <w:gridSpan w:val="2"/>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284"/>
        </w:trPr>
        <w:tc>
          <w:tcPr>
            <w:tcW w:w="1200" w:type="pct"/>
            <w:shd w:val="clear" w:color="auto" w:fill="auto"/>
            <w:tcMar>
              <w:right w:w="57" w:type="dxa"/>
            </w:tcMar>
            <w:vAlign w:val="center"/>
          </w:tcPr>
          <w:p w:rsidR="00926A44" w:rsidRPr="005D67B1" w:rsidRDefault="00926A44"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¿La operación está sujeta a la normativa de evaluación del impacto ambiental?</w:t>
            </w:r>
          </w:p>
        </w:tc>
        <w:tc>
          <w:tcPr>
            <w:tcW w:w="667" w:type="pct"/>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eastAsia="Times New Roman" w:hAnsi="Arial" w:cs="Arial"/>
                <w:sz w:val="18"/>
                <w:szCs w:val="16"/>
                <w:lang w:eastAsia="es-ES"/>
              </w:rPr>
              <w:t>SÍ/NO</w:t>
            </w:r>
          </w:p>
        </w:tc>
        <w:tc>
          <w:tcPr>
            <w:tcW w:w="3133" w:type="pct"/>
            <w:gridSpan w:val="2"/>
            <w:shd w:val="clear" w:color="auto" w:fill="auto"/>
            <w:vAlign w:val="center"/>
          </w:tcPr>
          <w:p w:rsidR="00926A44"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3907D5">
        <w:trPr>
          <w:trHeight w:val="284"/>
        </w:trPr>
        <w:tc>
          <w:tcPr>
            <w:tcW w:w="1200" w:type="pct"/>
            <w:shd w:val="clear" w:color="auto" w:fill="auto"/>
            <w:tcMar>
              <w:right w:w="57" w:type="dxa"/>
            </w:tcMar>
            <w:vAlign w:val="center"/>
          </w:tcPr>
          <w:p w:rsidR="0076216F" w:rsidRPr="005D67B1" w:rsidRDefault="0076216F" w:rsidP="00BF1CE6">
            <w:pPr>
              <w:rPr>
                <w:rFonts w:ascii="Arial" w:eastAsia="Times New Roman" w:hAnsi="Arial" w:cs="Arial"/>
                <w:b/>
                <w:bCs/>
                <w:sz w:val="18"/>
                <w:szCs w:val="16"/>
                <w:lang w:eastAsia="es-ES"/>
              </w:rPr>
            </w:pPr>
            <w:r w:rsidRPr="005D67B1">
              <w:rPr>
                <w:rFonts w:ascii="Arial" w:eastAsia="Times New Roman" w:hAnsi="Arial" w:cs="Arial"/>
                <w:b/>
                <w:bCs/>
                <w:sz w:val="18"/>
                <w:szCs w:val="16"/>
                <w:lang w:eastAsia="es-ES"/>
              </w:rPr>
              <w:t>Localización de la Operación</w:t>
            </w:r>
          </w:p>
        </w:tc>
        <w:tc>
          <w:tcPr>
            <w:tcW w:w="3800" w:type="pct"/>
            <w:gridSpan w:val="3"/>
            <w:shd w:val="clear" w:color="auto" w:fill="auto"/>
            <w:vAlign w:val="center"/>
          </w:tcPr>
          <w:p w:rsidR="0076216F" w:rsidRPr="005D67B1" w:rsidRDefault="00926A44" w:rsidP="00BF1CE6">
            <w:pPr>
              <w:rPr>
                <w:rFonts w:ascii="Arial" w:eastAsia="Times New Roman" w:hAnsi="Arial" w:cs="Arial"/>
                <w:sz w:val="18"/>
                <w:szCs w:val="16"/>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926A44" w:rsidRPr="005D67B1" w:rsidTr="00926A44">
        <w:trPr>
          <w:trHeight w:val="472"/>
        </w:trPr>
        <w:tc>
          <w:tcPr>
            <w:tcW w:w="1200" w:type="pct"/>
            <w:shd w:val="clear" w:color="auto" w:fill="auto"/>
            <w:tcMar>
              <w:right w:w="57" w:type="dxa"/>
            </w:tcMar>
            <w:vAlign w:val="center"/>
          </w:tcPr>
          <w:p w:rsidR="00926A44" w:rsidRPr="005D67B1" w:rsidRDefault="00926A44" w:rsidP="00BF1CE6">
            <w:pPr>
              <w:pStyle w:val="Sinespaciado"/>
              <w:rPr>
                <w:rFonts w:ascii="Arial" w:hAnsi="Arial" w:cs="Arial"/>
                <w:lang w:eastAsia="es-ES"/>
              </w:rPr>
            </w:pPr>
            <w:r w:rsidRPr="005D67B1">
              <w:rPr>
                <w:rFonts w:ascii="Arial" w:hAnsi="Arial" w:cs="Arial"/>
                <w:lang w:eastAsia="es-ES"/>
              </w:rPr>
              <w:t>¿</w:t>
            </w:r>
            <w:r w:rsidRPr="005D67B1">
              <w:rPr>
                <w:rFonts w:ascii="Arial" w:eastAsia="Times New Roman" w:hAnsi="Arial" w:cs="Arial"/>
                <w:b/>
                <w:bCs/>
                <w:sz w:val="18"/>
                <w:szCs w:val="16"/>
                <w:lang w:eastAsia="es-ES"/>
              </w:rPr>
              <w:t>La operación se incluye en una zona ITI?</w:t>
            </w:r>
          </w:p>
        </w:tc>
        <w:tc>
          <w:tcPr>
            <w:tcW w:w="667" w:type="pct"/>
            <w:shd w:val="clear" w:color="auto" w:fill="auto"/>
            <w:vAlign w:val="center"/>
          </w:tcPr>
          <w:p w:rsidR="00926A44" w:rsidRPr="005D67B1" w:rsidRDefault="00926A44" w:rsidP="00BF1CE6">
            <w:pPr>
              <w:rPr>
                <w:rFonts w:ascii="Arial" w:hAnsi="Arial" w:cs="Arial"/>
                <w:lang w:eastAsia="es-ES"/>
              </w:rPr>
            </w:pPr>
            <w:r w:rsidRPr="005D67B1">
              <w:rPr>
                <w:rFonts w:ascii="Arial" w:eastAsia="Times New Roman" w:hAnsi="Arial" w:cs="Arial"/>
                <w:sz w:val="18"/>
                <w:szCs w:val="16"/>
                <w:lang w:eastAsia="es-ES"/>
              </w:rPr>
              <w:t>SÍ/NO</w:t>
            </w:r>
          </w:p>
        </w:tc>
        <w:tc>
          <w:tcPr>
            <w:tcW w:w="3133" w:type="pct"/>
            <w:gridSpan w:val="2"/>
            <w:shd w:val="clear" w:color="auto" w:fill="auto"/>
            <w:vAlign w:val="center"/>
          </w:tcPr>
          <w:p w:rsidR="00926A44" w:rsidRPr="005D67B1" w:rsidRDefault="00926A44" w:rsidP="00BF1CE6">
            <w:pPr>
              <w:rPr>
                <w:rFonts w:ascii="Arial" w:hAnsi="Arial" w:cs="Arial"/>
                <w:lang w:eastAsia="es-ES"/>
              </w:rPr>
            </w:pPr>
            <w:r w:rsidRPr="005D67B1">
              <w:rPr>
                <w:rFonts w:ascii="Arial" w:hAnsi="Arial" w:cs="Arial"/>
                <w:b/>
                <w:bCs/>
                <w:sz w:val="20"/>
                <w:szCs w:val="20"/>
              </w:rPr>
              <w:fldChar w:fldCharType="begin">
                <w:ffData>
                  <w:name w:val="Texto2"/>
                  <w:enabled/>
                  <w:calcOnExit w:val="0"/>
                  <w:textInput/>
                </w:ffData>
              </w:fldChar>
            </w:r>
            <w:r w:rsidRPr="005D67B1">
              <w:rPr>
                <w:rFonts w:ascii="Arial" w:hAnsi="Arial" w:cs="Arial"/>
                <w:b/>
                <w:bCs/>
                <w:sz w:val="20"/>
                <w:szCs w:val="20"/>
              </w:rPr>
              <w:instrText xml:space="preserve"> FORMTEXT </w:instrText>
            </w:r>
            <w:r w:rsidRPr="005D67B1">
              <w:rPr>
                <w:rFonts w:ascii="Arial" w:hAnsi="Arial" w:cs="Arial"/>
                <w:b/>
                <w:bCs/>
                <w:sz w:val="20"/>
                <w:szCs w:val="20"/>
              </w:rPr>
            </w:r>
            <w:r w:rsidRPr="005D67B1">
              <w:rPr>
                <w:rFonts w:ascii="Arial" w:hAnsi="Arial" w:cs="Arial"/>
                <w:b/>
                <w:bCs/>
                <w:sz w:val="20"/>
                <w:szCs w:val="20"/>
              </w:rPr>
              <w:fldChar w:fldCharType="separate"/>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t> </w:t>
            </w:r>
            <w:r w:rsidRPr="005D67B1">
              <w:rPr>
                <w:rFonts w:ascii="Arial" w:hAnsi="Arial" w:cs="Arial"/>
                <w:b/>
                <w:bCs/>
                <w:sz w:val="20"/>
                <w:szCs w:val="20"/>
              </w:rPr>
              <w:fldChar w:fldCharType="end"/>
            </w:r>
          </w:p>
        </w:tc>
      </w:tr>
      <w:tr w:rsidR="0076216F" w:rsidRPr="005D67B1" w:rsidTr="003907D5">
        <w:trPr>
          <w:trHeight w:val="178"/>
        </w:trPr>
        <w:tc>
          <w:tcPr>
            <w:tcW w:w="5000" w:type="pct"/>
            <w:gridSpan w:val="4"/>
            <w:shd w:val="clear" w:color="auto" w:fill="auto"/>
            <w:tcMar>
              <w:right w:w="57" w:type="dxa"/>
            </w:tcMar>
            <w:vAlign w:val="center"/>
          </w:tcPr>
          <w:p w:rsidR="0076216F" w:rsidRPr="005D67B1" w:rsidRDefault="0076216F" w:rsidP="00BF1CE6">
            <w:pPr>
              <w:pStyle w:val="Sinespaciado"/>
              <w:rPr>
                <w:rFonts w:ascii="Arial" w:hAnsi="Arial" w:cs="Arial"/>
                <w:b/>
                <w:bCs/>
                <w:sz w:val="4"/>
                <w:szCs w:val="20"/>
                <w:lang w:eastAsia="es-ES"/>
              </w:rPr>
            </w:pPr>
          </w:p>
        </w:tc>
      </w:tr>
    </w:tbl>
    <w:p w:rsidR="0076216F" w:rsidRPr="005D67B1" w:rsidRDefault="008E5B2C" w:rsidP="00D91399">
      <w:pPr>
        <w:pStyle w:val="Sinespaciado"/>
        <w:rPr>
          <w:rFonts w:ascii="Arial" w:hAnsi="Arial" w:cs="Arial"/>
          <w:sz w:val="10"/>
        </w:rPr>
      </w:pPr>
      <w:r w:rsidRPr="005D67B1">
        <w:rPr>
          <w:noProo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499110</wp:posOffset>
                </wp:positionH>
                <wp:positionV relativeFrom="paragraph">
                  <wp:posOffset>8136255</wp:posOffset>
                </wp:positionV>
                <wp:extent cx="6619875" cy="561975"/>
                <wp:effectExtent l="0" t="0" r="9525" b="9525"/>
                <wp:wrapNone/>
                <wp:docPr id="1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39.3pt;margin-top:640.65pt;width:521.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4rhgIAABgFAAAOAAAAZHJzL2Uyb0RvYy54bWysVNuO2jAQfa/Uf7D8DiE0sBBtWNEEqkrb&#10;i7TtB5jYIVYdT2obkm3Vf+/YAZbtvlRV85CM4/GZOTNnfHvXN4ochbESdEbj8YQSoUvgUu8z+vXL&#10;drSgxDqmOVOgRUYfhaV3q9evbrs2FVOoQXFhCIJom3ZtRmvn2jSKbFmLhtkxtELjZgWmYQ6XZh9x&#10;wzpEb1Q0nUzmUQeGtwZKYS3+LYZNugr4VSVK96mqrHBEZRRzc+Ftwnvn39HqlqV7w9palqc02D9k&#10;0TCpMegFqmCOkYORL6AaWRqwULlxCU0EVSVLETggm3jyB5uHmrUicMHi2PZSJvv/YMuPx8+GSI69&#10;m1GiWYM9yg+MGyBcECd6ByQOZepam6L3Q4v+rn8LPR4JlG17D+U3SzTkNdN7sTYGulowjmnGvsDR&#10;1VHfGJtaD7LrPgDHcOzgIAD1lWl8DbEqBNGxXY+XFmEipMSf83m8XNxgqiXuzXCBtg/B0vPp1lj3&#10;TkBDvJFRgxII6Ox4b93genbxwTRspVJBBkqTLqPL2XQ28AIlud/0btbsd7ky5Mi8kMJzimuv3Rrp&#10;UM5KNhldXJxY6qux0TxEcUyqwcaklfbgSA5zO1mDbH4uJ8vNYrNIRsl0vhklk6IYrbd5Mppv45tZ&#10;8abI8yL+5fOMk7SWnAvtUz1LOE7+TiKnYRrEdxHxM0rPmG/D85J59DyN0BBkdf4GdkEGvvODBly/&#10;67EgXg474I8oCAPDeOJ1gkYN5gclHY5mRu33AzOCEvVeo6iWcZL4WQ6LZHYzxYW53tld7zBdIlRG&#10;HSWDmbth/g+tkfsaIw0y1rBGIVYyaOQpq5N8cfwCmdNV4ef7eh28ni601W8AAAD//wMAUEsDBBQA&#10;BgAIAAAAIQCDjZns3wAAAA0BAAAPAAAAZHJzL2Rvd25yZXYueG1sTI/BToQwEIbvJr5DMybe3FJI&#10;gEXKxrh6V1z1OtBZINKW0O4u+vSWk95mMt/88025W/TIzjS7wRoJYhMBI9NaNZhOwuHt+S4H5jwa&#10;haM1JOGbHOyq66sSC2Uv5pXOte9YCDGuQAm991PBuWt70ug2diITZkc7a/ShnTuuZryEcD3yOIpS&#10;rnEw4UKPEz321H7VJx004s9Dsn+pKcuwSfZPP+/b48co5e3N8nAPzNPi/2BY9cMOVMGpsSejHBsl&#10;ZHkayDUrFwmwlRCxEMCaUCXpNgdelfz/F9UvAAAA//8DAFBLAQItABQABgAIAAAAIQC2gziS/gAA&#10;AOEBAAATAAAAAAAAAAAAAAAAAAAAAABbQ29udGVudF9UeXBlc10ueG1sUEsBAi0AFAAGAAgAAAAh&#10;ADj9If/WAAAAlAEAAAsAAAAAAAAAAAAAAAAALwEAAF9yZWxzLy5yZWxzUEsBAi0AFAAGAAgAAAAh&#10;AAzQbiuGAgAAGAUAAA4AAAAAAAAAAAAAAAAALgIAAGRycy9lMm9Eb2MueG1sUEsBAi0AFAAGAAgA&#10;AAAhAIONmezfAAAADQEAAA8AAAAAAAAAAAAAAAAA4AQAAGRycy9kb3ducmV2LnhtbFBLBQYAAAAA&#10;BAAEAPMAAADsBQ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p>
    <w:p w:rsidR="0076216F" w:rsidRPr="005D67B1" w:rsidRDefault="0076216F" w:rsidP="00D91399">
      <w:pPr>
        <w:pStyle w:val="Sinespaciado"/>
        <w:rPr>
          <w:rFonts w:ascii="Arial" w:hAnsi="Arial" w:cs="Arial"/>
          <w:sz w:val="10"/>
        </w:rPr>
      </w:pPr>
    </w:p>
    <w:p w:rsidR="0076216F" w:rsidRPr="005D67B1" w:rsidRDefault="0076216F" w:rsidP="00D91399">
      <w:pPr>
        <w:pStyle w:val="Sinespaciado"/>
        <w:rPr>
          <w:rFonts w:ascii="Arial" w:hAnsi="Arial" w:cs="Arial"/>
          <w:sz w:val="10"/>
        </w:rPr>
      </w:pPr>
    </w:p>
    <w:p w:rsidR="0076216F" w:rsidRPr="005D67B1" w:rsidRDefault="0076216F" w:rsidP="00D91399">
      <w:pPr>
        <w:pStyle w:val="Sinespaciado"/>
        <w:rPr>
          <w:rFonts w:ascii="Arial" w:hAnsi="Arial" w:cs="Arial"/>
          <w:sz w:val="10"/>
        </w:rPr>
      </w:pPr>
    </w:p>
    <w:p w:rsidR="0076216F" w:rsidRPr="005D67B1" w:rsidRDefault="0076216F" w:rsidP="00D91399">
      <w:pPr>
        <w:pStyle w:val="Sinespaciado"/>
        <w:rPr>
          <w:rFonts w:ascii="Arial" w:hAnsi="Arial" w:cs="Arial"/>
          <w:sz w:val="10"/>
        </w:rPr>
      </w:pPr>
    </w:p>
    <w:p w:rsidR="0076216F" w:rsidRPr="005D67B1" w:rsidRDefault="008E5B2C" w:rsidP="00D91399">
      <w:pPr>
        <w:pStyle w:val="Sinespaciado"/>
        <w:rPr>
          <w:rFonts w:ascii="Arial" w:hAnsi="Arial" w:cs="Arial"/>
          <w:sz w:val="10"/>
        </w:rPr>
      </w:pPr>
      <w:r w:rsidRPr="005D67B1">
        <w:rPr>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499110</wp:posOffset>
                </wp:positionH>
                <wp:positionV relativeFrom="paragraph">
                  <wp:posOffset>8136255</wp:posOffset>
                </wp:positionV>
                <wp:extent cx="6619875" cy="561975"/>
                <wp:effectExtent l="0" t="0" r="9525" b="9525"/>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3pt;margin-top:640.65pt;width:521.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j3iAIAAB8FAAAOAAAAZHJzL2Uyb0RvYy54bWysVNuO2jAQfa/Uf7D8DiE0sBBtWNEEqkrb&#10;i7TtB5jYIVYdT2obkm3Vf+/YAZbtvlRV85CM4/GZOTNnfHvXN4ochbESdEbj8YQSoUvgUu8z+vXL&#10;drSgxDqmOVOgRUYfhaV3q9evbrs2FVOoQXFhCIJom3ZtRmvn2jSKbFmLhtkxtELjZgWmYQ6XZh9x&#10;wzpEb1Q0nUzmUQeGtwZKYS3+LYZNugr4VSVK96mqrHBEZRRzc+Ftwnvn39HqlqV7w9palqc02D9k&#10;0TCpMegFqmCOkYORL6AaWRqwULlxCU0EVSVLETggm3jyB5uHmrUicMHi2PZSJvv/YMuPx8+GSI69&#10;SyjRrMEe5QfGDRAuiBO9AxKHMnWtTdH7oUV/17+FHo8Eyra9h/KbJRrymum9WBsDXS0YxzRjX+Do&#10;6qhvjE2tB9l1H4BjOHZwEID6yjS+hlgVgujYrsdLizARUuLP+TxeLm5mlJS4N8MF2j4ES8+nW2Pd&#10;OwEN8UZGDUogoLPjvXWD69nFB9OwlUoFGShNuowuZ9PZwAuU5H7Tu1mz3+XKkCPzQgrPKa69dmuk&#10;Qzkr2WR0cXFiqa/GRvMQxTGpBhuTVtqDIznM7WQNsvm5nCw3i80iGSXT+WaUTIpitN7myWi+jW9m&#10;xZsiz4v4l88zTtJaci60T/Us4Tj5O4mchmkQ30XEzyg9Y74Nz0vm0fM0QkOQ1fkb2AUZ+M4PGnD9&#10;rh+E5+G8KnbAH1EXBoYpxVsFjRrMD0o6nNCM2u8HZgQl6r1GbS3jJPEjHRbJ7GaKC3O9s7veYbpE&#10;qIw6SgYzd8M1cGiN3NcYaVCzhjXqsZJBKk9ZnVSMUxg4nW4MP+bX6+D1dK+tfgMAAP//AwBQSwME&#10;FAAGAAgAAAAhAIONmezfAAAADQEAAA8AAABkcnMvZG93bnJldi54bWxMj8FOhDAQhu8mvkMzJt7c&#10;UkiARcrGuHpXXPU60Fkg0pbQ7i769JaT3mYy3/zzTblb9MjONLvBGgliEwEj01o1mE7C4e35Lgfm&#10;PBqFozUk4Zsc7KrrqxILZS/mlc6171gIMa5ACb33U8G5a3vS6DZ2IhNmRztr9KGdO65mvIRwPfI4&#10;ilKucTDhQo8TPfbUftUnHTTiz0Oyf6kpy7BJ9k8/79vjxyjl7c3ycA/M0+L/YFj1ww5UwamxJ6Mc&#10;GyVkeRrINSsXCbCVELEQwJpQJek2B16V/P8X1S8AAAD//wMAUEsBAi0AFAAGAAgAAAAhALaDOJL+&#10;AAAA4QEAABMAAAAAAAAAAAAAAAAAAAAAAFtDb250ZW50X1R5cGVzXS54bWxQSwECLQAUAAYACAAA&#10;ACEAOP0h/9YAAACUAQAACwAAAAAAAAAAAAAAAAAvAQAAX3JlbHMvLnJlbHNQSwECLQAUAAYACAAA&#10;ACEARdyY94gCAAAfBQAADgAAAAAAAAAAAAAAAAAuAgAAZHJzL2Uyb0RvYy54bWxQSwECLQAUAAYA&#10;CAAAACEAg42Z7N8AAAANAQAADwAAAAAAAAAAAAAAAADiBAAAZHJzL2Rvd25yZXYueG1sUEsFBgAA&#10;AAAEAAQA8wAAAO4FA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p>
    <w:p w:rsidR="00105875" w:rsidRPr="005D67B1" w:rsidRDefault="00636A05" w:rsidP="00E9147A">
      <w:pPr>
        <w:spacing w:before="240" w:after="0" w:line="240" w:lineRule="auto"/>
        <w:rPr>
          <w:rFonts w:ascii="Arial" w:eastAsia="Times New Roman" w:hAnsi="Arial" w:cs="Arial"/>
          <w:sz w:val="24"/>
          <w:szCs w:val="24"/>
          <w:lang w:eastAsia="es-ES"/>
        </w:rPr>
      </w:pPr>
      <w:r w:rsidRPr="005D67B1">
        <w:rPr>
          <w:rFonts w:ascii="Arial" w:eastAsia="Times New Roman" w:hAnsi="Arial" w:cs="Arial"/>
          <w:sz w:val="24"/>
          <w:szCs w:val="24"/>
          <w:lang w:eastAsia="es-ES"/>
        </w:rPr>
        <w:t>F</w:t>
      </w:r>
      <w:r w:rsidR="00105875" w:rsidRPr="005D67B1">
        <w:rPr>
          <w:rFonts w:ascii="Arial" w:eastAsia="Times New Roman" w:hAnsi="Arial" w:cs="Arial"/>
          <w:sz w:val="24"/>
          <w:szCs w:val="24"/>
          <w:lang w:eastAsia="es-ES"/>
        </w:rPr>
        <w:t>irma</w:t>
      </w:r>
      <w:r w:rsidR="00E9147A" w:rsidRPr="005D67B1">
        <w:rPr>
          <w:rFonts w:ascii="Arial" w:eastAsia="Times New Roman" w:hAnsi="Arial" w:cs="Arial"/>
          <w:sz w:val="24"/>
          <w:szCs w:val="24"/>
          <w:lang w:eastAsia="es-ES"/>
        </w:rPr>
        <w:t xml:space="preserve"> (DNI electrónico o certificado válido):</w:t>
      </w:r>
    </w:p>
    <w:p w:rsidR="00105875" w:rsidRPr="005D67B1" w:rsidRDefault="00105875" w:rsidP="00105875">
      <w:pPr>
        <w:spacing w:before="240" w:after="0" w:line="240" w:lineRule="auto"/>
        <w:jc w:val="both"/>
        <w:rPr>
          <w:rFonts w:ascii="Arial" w:eastAsia="Times New Roman" w:hAnsi="Arial" w:cs="Arial"/>
          <w:sz w:val="24"/>
          <w:szCs w:val="24"/>
          <w:lang w:eastAsia="es-ES"/>
        </w:rPr>
      </w:pPr>
      <w:r w:rsidRPr="005D67B1">
        <w:rPr>
          <w:rFonts w:ascii="Arial" w:eastAsia="Times New Roman" w:hAnsi="Arial" w:cs="Arial"/>
          <w:sz w:val="24"/>
          <w:szCs w:val="24"/>
          <w:lang w:eastAsia="es-ES"/>
        </w:rPr>
        <w:t>En                                                                     , a        de                            de 20</w:t>
      </w:r>
    </w:p>
    <w:p w:rsidR="008D21FB" w:rsidRPr="005D67B1" w:rsidRDefault="008E5B2C" w:rsidP="00105875">
      <w:pPr>
        <w:spacing w:before="240" w:after="0" w:line="240" w:lineRule="auto"/>
        <w:jc w:val="both"/>
        <w:rPr>
          <w:rFonts w:ascii="Arial" w:eastAsia="Times New Roman" w:hAnsi="Arial" w:cs="Arial"/>
          <w:sz w:val="24"/>
          <w:szCs w:val="24"/>
          <w:lang w:eastAsia="es-ES"/>
        </w:rPr>
      </w:pPr>
      <w:r w:rsidRPr="005D67B1">
        <w:rPr>
          <w:noProof/>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499110</wp:posOffset>
                </wp:positionH>
                <wp:positionV relativeFrom="paragraph">
                  <wp:posOffset>8634730</wp:posOffset>
                </wp:positionV>
                <wp:extent cx="6619875" cy="561975"/>
                <wp:effectExtent l="0" t="0" r="9525" b="9525"/>
                <wp:wrapNone/>
                <wp:docPr id="1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5E1" w:rsidRDefault="00E165E1" w:rsidP="00E165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3pt;margin-top:679.9pt;width:521.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95iQIAAB8FAAAOAAAAZHJzL2Uyb0RvYy54bWysVNtu2zAMfR+wfxD0njpOnTQx6hSdnQwD&#10;ugvQ7QMUS46FyaInKbG7Yv8+Sk7SZH0ZhvnBpizqkIc81O1d3yiyF8ZK0BmNr8aUCF0Cl3qb0W9f&#10;16M5JdYxzZkCLTL6JCy9W759c9u1qZhADYoLQxBE27RrM1o716ZRZMtaNMxeQSs0blZgGuZwabYR&#10;N6xD9EZFk/F4FnVgeGugFNbi32LYpMuAX1WidJ+rygpHVEYxNxfeJrw3/h0tb1m6NaytZXlIg/1D&#10;Fg2TGoOeoArmGNkZ+QqqkaUBC5W7KqGJoKpkKQIHZBOP/2DzWLNWBC5YHNueymT/H2z5af/FEMmx&#10;d9eUaNZgj/Id4wYIF8SJ3gGJQ5m61qbo/diiv+vfQY9HAmXbPkD53RINec30VtwbA10tGMc0Y1/g&#10;6Oyob4xNrQfZdB+BYzi2cxCA+so0voZYFYLo2K6nU4swEVLiz9ksXsxvppSUuDfFBdo+BEuPp1tj&#10;3XsBDfFGRg1KIKCz/YN1g+vRxQfTsJZKBRkoTbqMLqaT6cALlOR+07tZs93kypA980IKzyGuPXdr&#10;pEM5K9lkdH5yYqmvxkrzEMUxqQYbk1bagyM5zO1gDbJ5XowXq/lqnoySyWw1SsZFMbpf58loto5v&#10;psV1kedF/MvnGSdpLTkX2qd6lHCc/J1EDsM0iO8k4gtKF8zX4XnNPLpMIzQEWR2/gV2Qge/8oAHX&#10;b/ogvImH86rYAH9CXRgYphRvFTRqMD8p6XBCM2p/7JgRlKgPGrW1iJPEj3RYJNObCS7M+c7mfIfp&#10;EqEy6igZzNwN18CuNXJbY6RBzRruUY+VDFJ5yeqgYpzCwOlwY/gxP18Hr5d7bfkbAAD//wMAUEsD&#10;BBQABgAIAAAAIQAeHs1g4AAAAA0BAAAPAAAAZHJzL2Rvd25yZXYueG1sTI/LTsMwEEX3SPyDNUjs&#10;qPMoTRriVIjCnoYCWyeeJhF+RLHbBr6e6Qp287hz59xyMxvNTjj5wVkB8SIChrZ1arCdgP3by10O&#10;zAdpldTOooBv9LCprq9KWSh3tjs81aFjZGJ9IQX0IYwF577t0Ui/cCNa2h3cZGSgduq4muSZzI3m&#10;SRStuJGDpQ+9HPGpx/arPhrCSD736fa1xiyTTbp9/nlfHz60ELc38+MDsIBz+BPDBZ9uoCKmxh2t&#10;8kwLyPIVKWme3q8pw0URJ3EMrKFqucxT4FXJ/6eofgEAAP//AwBQSwECLQAUAAYACAAAACEAtoM4&#10;kv4AAADhAQAAEwAAAAAAAAAAAAAAAAAAAAAAW0NvbnRlbnRfVHlwZXNdLnhtbFBLAQItABQABgAI&#10;AAAAIQA4/SH/1gAAAJQBAAALAAAAAAAAAAAAAAAAAC8BAABfcmVscy8ucmVsc1BLAQItABQABgAI&#10;AAAAIQD26W95iQIAAB8FAAAOAAAAAAAAAAAAAAAAAC4CAABkcnMvZTJvRG9jLnhtbFBLAQItABQA&#10;BgAIAAAAIQAeHs1g4AAAAA0BAAAPAAAAAAAAAAAAAAAAAOMEAABkcnMvZG93bnJldi54bWxQSwUG&#10;AAAAAAQABADzAAAA8AUAAAAA&#10;" filled="f">
                <v:textbox>
                  <w:txbxContent>
                    <w:p w:rsidR="00E165E1" w:rsidRDefault="00E165E1" w:rsidP="00E165E1"/>
                  </w:txbxContent>
                </v:textbox>
              </v:shape>
            </w:pict>
          </mc:Fallback>
        </mc:AlternateContent>
      </w:r>
    </w:p>
    <w:p w:rsidR="00E165E1" w:rsidRPr="005D67B1" w:rsidRDefault="008E5B2C" w:rsidP="00E165E1">
      <w:pPr>
        <w:spacing w:before="240" w:after="0" w:line="240" w:lineRule="auto"/>
        <w:jc w:val="both"/>
        <w:rPr>
          <w:rFonts w:ascii="Arial" w:hAnsi="Arial" w:cs="Arial"/>
          <w:b/>
        </w:rPr>
      </w:pPr>
      <w:r w:rsidRPr="005D67B1">
        <w:rPr>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8136255</wp:posOffset>
                </wp:positionV>
                <wp:extent cx="6619875" cy="561975"/>
                <wp:effectExtent l="0" t="0" r="9525" b="9525"/>
                <wp:wrapNone/>
                <wp:docPr id="1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3pt;margin-top:640.65pt;width:52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IJiQIAAB8FAAAOAAAAZHJzL2Uyb0RvYy54bWysVNtu2zAMfR+wfxD0njpOnTQx6hSdnQwD&#10;ugvQ7QMUS46FyaInKbG7Yv8+Sk7SZH0ZhvnBpizqkIc81O1d3yiyF8ZK0BmNr8aUCF0Cl3qb0W9f&#10;16M5JdYxzZkCLTL6JCy9W759c9u1qZhADYoLQxBE27RrM1o716ZRZMtaNMxeQSs0blZgGuZwabYR&#10;N6xD9EZFk/F4FnVgeGugFNbi32LYpMuAX1WidJ+rygpHVEYxNxfeJrw3/h0tb1m6NaytZXlIg/1D&#10;Fg2TGoOeoArmGNkZ+QqqkaUBC5W7KqGJoKpkKQIHZBOP/2DzWLNWBC5YHNueymT/H2z5af/FEMmx&#10;dxNKNGuwR/mOcQOEC+JE74DEoUxda1P0fmzR3/XvoMcjgbJtH6D8bomGvGZ6K+6Nga4WjGOasS9w&#10;dHbUN8am1oNsuo/AMRzbOQhAfWUaX0OsCkF0bNfTqUWYCCnx52wWL+Y3U0pK3JviAm0fgqXH062x&#10;7r2AhngjowYlENDZ/sG6wfXo4oNpWEulggyUJl1GF9PJdOAFSnK/6d2s2W5yZcieeSGF5xDXnrs1&#10;0qGclWwyOj85sdRXY6V5iOKYVIONSSvtwZEc5nawBtk8L8aL1Xw1T0bJZLYaJeOiGN2v82Q0W8c3&#10;0+K6yPMi/uXzjJO0lpwL7VM9SjhO/k4ih2EaxHcS8QWlC+br8LxmHl2mERqCrI7fwC7IwHd+0IDr&#10;N30Q3rWH86rYAH9CXRgYphRvFTRqMD8p6XBCM2p/7JgRlKgPGrW1iJPEj3RYJNObCS7M+c7mfIfp&#10;EqEy6igZzNwN18CuNXJbY6RBzRruUY+VDFJ5yeqgYpzCwOlwY/gxP18Hr5d7bfkbAAD//wMAUEsD&#10;BBQABgAIAAAAIQCDjZns3wAAAA0BAAAPAAAAZHJzL2Rvd25yZXYueG1sTI/BToQwEIbvJr5DMybe&#10;3FJIgEXKxrh6V1z1OtBZINKW0O4u+vSWk95mMt/88025W/TIzjS7wRoJYhMBI9NaNZhOwuHt+S4H&#10;5jwahaM1JOGbHOyq66sSC2Uv5pXOte9YCDGuQAm991PBuWt70ug2diITZkc7a/ShnTuuZryEcD3y&#10;OIpSrnEw4UKPEz321H7VJx004s9Dsn+pKcuwSfZPP+/b48co5e3N8nAPzNPi/2BY9cMOVMGpsSej&#10;HBslZHkayDUrFwmwlRCxEMCaUCXpNgdelfz/F9UvAAAA//8DAFBLAQItABQABgAIAAAAIQC2gziS&#10;/gAAAOEBAAATAAAAAAAAAAAAAAAAAAAAAABbQ29udGVudF9UeXBlc10ueG1sUEsBAi0AFAAGAAgA&#10;AAAhADj9If/WAAAAlAEAAAsAAAAAAAAAAAAAAAAALwEAAF9yZWxzLy5yZWxzUEsBAi0AFAAGAAgA&#10;AAAhAGYzUgmJAgAAHwUAAA4AAAAAAAAAAAAAAAAALgIAAGRycy9lMm9Eb2MueG1sUEsBAi0AFAAG&#10;AAgAAAAhAIONmezfAAAADQEAAA8AAAAAAAAAAAAAAAAA4wQAAGRycy9kb3ducmV2LnhtbFBLBQYA&#10;AAAABAAEAPMAAADvBQ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r w:rsidRPr="005D67B1">
        <w:rPr>
          <w:noProof/>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8136255</wp:posOffset>
                </wp:positionV>
                <wp:extent cx="6619875" cy="561975"/>
                <wp:effectExtent l="0" t="0" r="9525" b="9525"/>
                <wp:wrapNone/>
                <wp:docPr id="1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3pt;margin-top:640.65pt;width:521.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OciQIAAB8FAAAOAAAAZHJzL2Uyb0RvYy54bWysVNuO2jAQfa/Uf7D8DiE0sBBtWNEEqkrb&#10;i7TtB5jYIVYdT2obkm3Vf+/YAZbtvlRV85CM4/GZOTNnfHvXN4ochbESdEbj8YQSoUvgUu8z+vXL&#10;drSgxDqmOVOgRUYfhaV3q9evbrs2FVOoQXFhCIJom3ZtRmvn2jSKbFmLhtkxtELjZgWmYQ6XZh9x&#10;wzpEb1Q0nUzmUQeGtwZKYS3+LYZNugr4VSVK96mqrHBEZRRzc+Ftwnvn39HqlqV7w9palqc02D9k&#10;0TCpMegFqmCOkYORL6AaWRqwULlxCU0EVSVLETggm3jyB5uHmrUicMHi2PZSJvv/YMuPx8+GSI69&#10;iynRrMEe5QfGDRAuiBO9AxKHMnWtTdH7oUV/17+FHo8Eyra9h/KbJRrymum9WBsDXS0YxzRjX+Do&#10;6qhvjE2tB9l1H4BjOHZwEID6yjS+hlgVgujYrsdLizARUuLP+TxeLm5mlJS4N8MF2j4ES8+nW2Pd&#10;OwEN8UZGDUogoLPjvXWD69nFB9OwlUoFGShNuowuZ9PZwAuU5H7Tu1mz3+XKkCPzQgrPKa69dmuk&#10;Qzkr2WR0cXFiqa/GRvMQxTGpBhuTVtqDIznM7WQNsvm5nCw3i80iGSXT+WaUTIpitN7myWi+jW9m&#10;xZsiz4v4l88zTtJaci60T/Us4Tj5O4mchmkQ30XEzyg9Y74Nz0vm0fM0QkOQ1fkb2AUZ+M4PGnD9&#10;rg/CSzycV8UO+CPqwsAwpXiroFGD+UFJhxOaUfv9wIygRL3XqK1lnCR+pMMimd1McWGud3bXO0yX&#10;CJVRR8lg5m64Bg6tkfsaIw1q1rBGPVYySOUpq5OKcQoDp9ON4cf8eh28nu611W8AAAD//wMAUEsD&#10;BBQABgAIAAAAIQCDjZns3wAAAA0BAAAPAAAAZHJzL2Rvd25yZXYueG1sTI/BToQwEIbvJr5DMybe&#10;3FJIgEXKxrh6V1z1OtBZINKW0O4u+vSWk95mMt/88025W/TIzjS7wRoJYhMBI9NaNZhOwuHt+S4H&#10;5jwahaM1JOGbHOyq66sSC2Uv5pXOte9YCDGuQAm991PBuWt70ug2diITZkc7a/ShnTuuZryEcD3y&#10;OIpSrnEw4UKPEz321H7VJx004s9Dsn+pKcuwSfZPP+/b48co5e3N8nAPzNPi/2BY9cMOVMGpsSej&#10;HBslZHkayDUrFwmwlRCxEMCaUCXpNgdelfz/F9UvAAAA//8DAFBLAQItABQABgAIAAAAIQC2gziS&#10;/gAAAOEBAAATAAAAAAAAAAAAAAAAAAAAAABbQ29udGVudF9UeXBlc10ueG1sUEsBAi0AFAAGAAgA&#10;AAAhADj9If/WAAAAlAEAAAsAAAAAAAAAAAAAAAAALwEAAF9yZWxzLy5yZWxzUEsBAi0AFAAGAAgA&#10;AAAhANRqI5yJAgAAHwUAAA4AAAAAAAAAAAAAAAAALgIAAGRycy9lMm9Eb2MueG1sUEsBAi0AFAAG&#10;AAgAAAAhAIONmezfAAAADQEAAA8AAAAAAAAAAAAAAAAA4wQAAGRycy9kb3ducmV2LnhtbFBLBQYA&#10;AAAABAAEAPMAAADvBQ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r w:rsidR="00E165E1" w:rsidRPr="005D67B1">
        <w:rPr>
          <w:rFonts w:ascii="Arial" w:hAnsi="Arial" w:cs="Arial"/>
          <w:b/>
        </w:rPr>
        <w:t>Dirigido a la Dirección General Transición Energética de la Consejería de Desarrollo Sostenible.</w:t>
      </w:r>
    </w:p>
    <w:p w:rsidR="00E165E1" w:rsidRPr="005D67B1" w:rsidRDefault="00E165E1" w:rsidP="00E165E1">
      <w:pPr>
        <w:spacing w:before="60" w:after="60"/>
        <w:rPr>
          <w:rFonts w:ascii="Times New Roman" w:hAnsi="Times New Roman"/>
          <w:sz w:val="24"/>
          <w:szCs w:val="24"/>
        </w:rPr>
      </w:pPr>
      <w:r w:rsidRPr="005D67B1">
        <w:rPr>
          <w:rFonts w:ascii="Arial" w:hAnsi="Arial" w:cs="Arial"/>
        </w:rPr>
        <w:t>Codigo DIR 3:</w:t>
      </w:r>
      <w:r w:rsidRPr="005D67B1">
        <w:t xml:space="preserve"> </w:t>
      </w:r>
      <w:r w:rsidRPr="005D67B1">
        <w:rPr>
          <w:rFonts w:ascii="Arial" w:hAnsi="Arial" w:cs="Arial"/>
        </w:rPr>
        <w:t>A08027159</w:t>
      </w:r>
    </w:p>
    <w:p w:rsidR="008D21FB" w:rsidRPr="005D67B1" w:rsidRDefault="008E5B2C" w:rsidP="00105875">
      <w:pPr>
        <w:spacing w:before="240" w:after="0" w:line="240" w:lineRule="auto"/>
        <w:jc w:val="both"/>
        <w:rPr>
          <w:rFonts w:ascii="Arial" w:eastAsia="Times New Roman" w:hAnsi="Arial" w:cs="Arial"/>
          <w:sz w:val="24"/>
          <w:szCs w:val="24"/>
          <w:lang w:eastAsia="es-ES"/>
        </w:rPr>
      </w:pPr>
      <w:r w:rsidRPr="005D67B1">
        <w:rPr>
          <w:noProof/>
          <w:lang w:val="es-ES_tradnl" w:eastAsia="es-ES_tradnl"/>
        </w:rPr>
        <mc:AlternateContent>
          <mc:Choice Requires="wps">
            <w:drawing>
              <wp:anchor distT="0" distB="0" distL="114300" distR="114300" simplePos="0" relativeHeight="251657216" behindDoc="0" locked="0" layoutInCell="1" allowOverlap="1">
                <wp:simplePos x="0" y="0"/>
                <wp:positionH relativeFrom="column">
                  <wp:posOffset>499110</wp:posOffset>
                </wp:positionH>
                <wp:positionV relativeFrom="paragraph">
                  <wp:posOffset>8136255</wp:posOffset>
                </wp:positionV>
                <wp:extent cx="6619875" cy="561975"/>
                <wp:effectExtent l="0" t="0" r="9525" b="9525"/>
                <wp:wrapNone/>
                <wp:docPr id="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3pt;margin-top:640.65pt;width:521.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DLiAIAAB4FAAAOAAAAZHJzL2Uyb0RvYy54bWysVNuO2jAQfa/Uf7D8DiE0sBBtWNEEqkrb&#10;i7TtB5jYIVYdT2obkm3Vf+/YAZbtvlRV8+CM48mZOTNnfHvXN4ochbESdEbj8YQSoUvgUu8z+vXL&#10;drSgxDqmOVOgRUYfhaV3q9evbrs2FVOoQXFhCIJom3ZtRmvn2jSKbFmLhtkxtELjYQWmYQ63Zh9x&#10;wzpEb1Q0nUzmUQeGtwZKYS1+LYZDugr4VSVK96mqrHBEZRRzc2E1Yd35NVrdsnRvWFvL8pQG+4cs&#10;GiY1Br1AFcwxcjDyBVQjSwMWKjcuoYmgqmQpAgdkE0/+YPNQs1YELlgc217KZP8fbPnx+NkQyTO6&#10;pESzBluUHxg3QLggTvQOSByq1LU2ReeHFt1d/xZ67HZgbNt7KL9ZoiGvmd6LtTHQ1YJxzDL29Y2u&#10;fvV9san1ILvuA3AMxw4OAlBfmcaXEItCEB279XjpECZCSvw4n8fLxc2MkhLPZrhB24dg6fnv1lj3&#10;TkBDvJFRgwoI6Ox4b93genbxwTRspVJBBUqTDsswm84GXqAk94fezZr9LleGHJnXUXhOce21WyMd&#10;qlnJJqOLixNLfTU2mocojkk12Ji00h4cyWFuJ2tQzc/lZLlZbBbJKJnON6NkUhSj9TZPRvNtfDMr&#10;3hR5XsS/fJ5xktaSc6F9qmcFx8nfKeQ0S4P2Lhp+RukZ8214XjKPnqcRGoKszu/ALsjAd37QgOt3&#10;fdBdaKBXxQ74I+rCwDCkeKmgUYP5QUmHA5pR+/3AjKBEvdeorWWcJH6iwyaZ3UxxY65PdtcnTJcI&#10;lVFHyWDmbrgFDq2R+xojDWrWsEY9VjJI5Smrk4pxCAOn04Xhp/x6H7yerrXVbwAAAP//AwBQSwME&#10;FAAGAAgAAAAhAIONmezfAAAADQEAAA8AAABkcnMvZG93bnJldi54bWxMj8FOhDAQhu8mvkMzJt7c&#10;UkiARcrGuHpXXPU60Fkg0pbQ7i769JaT3mYy3/zzTblb9MjONLvBGgliEwEj01o1mE7C4e35Lgfm&#10;PBqFozUk4Zsc7KrrqxILZS/mlc6171gIMa5ACb33U8G5a3vS6DZ2IhNmRztr9KGdO65mvIRwPfI4&#10;ilKucTDhQo8TPfbUftUnHTTiz0Oyf6kpy7BJ9k8/79vjxyjl7c3ycA/M0+L/YFj1ww5UwamxJ6Mc&#10;GyVkeRrINSsXCbCVELEQwJpQJek2B16V/P8X1S8AAAD//wMAUEsBAi0AFAAGAAgAAAAhALaDOJL+&#10;AAAA4QEAABMAAAAAAAAAAAAAAAAAAAAAAFtDb250ZW50X1R5cGVzXS54bWxQSwECLQAUAAYACAAA&#10;ACEAOP0h/9YAAACUAQAACwAAAAAAAAAAAAAAAAAvAQAAX3JlbHMvLnJlbHNQSwECLQAUAAYACAAA&#10;ACEAPMngy4gCAAAeBQAADgAAAAAAAAAAAAAAAAAuAgAAZHJzL2Uyb0RvYy54bWxQSwECLQAUAAYA&#10;CAAAACEAg42Z7N8AAAANAQAADwAAAAAAAAAAAAAAAADiBAAAZHJzL2Rvd25yZXYueG1sUEsFBgAA&#10;AAAEAAQA8wAAAO4FA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p>
    <w:p w:rsidR="00DC6FED" w:rsidRPr="005D67B1" w:rsidRDefault="008E5B2C" w:rsidP="008D21FB">
      <w:pPr>
        <w:spacing w:before="240" w:after="0" w:line="240" w:lineRule="auto"/>
        <w:jc w:val="center"/>
        <w:rPr>
          <w:rFonts w:ascii="Arial" w:hAnsi="Arial" w:cs="Arial"/>
        </w:rPr>
      </w:pPr>
      <w:r w:rsidRPr="005D67B1">
        <w:rPr>
          <w:noProof/>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499110</wp:posOffset>
                </wp:positionH>
                <wp:positionV relativeFrom="paragraph">
                  <wp:posOffset>8634730</wp:posOffset>
                </wp:positionV>
                <wp:extent cx="6619875" cy="561975"/>
                <wp:effectExtent l="0" t="0" r="9525" b="9525"/>
                <wp:wrapNone/>
                <wp:docPr id="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5E1" w:rsidRDefault="00E165E1" w:rsidP="00E165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3pt;margin-top:679.9pt;width:521.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3kiAIAAB4FAAAOAAAAZHJzL2Uyb0RvYy54bWysVNuO0zAQfUfiHyy/d9OU9BZtulqSFiEt&#10;F2nhA9zYaSwcT7DdJgvi3xk7bbdlXxAiD844npyZM3PGt3d9o8hBGCtBZzS+GVMidAlc6l1Gv37Z&#10;jBaUWMc0Zwq0yOiTsPRu9frVbdemYgI1KC4MQRBt067NaO1cm0aRLWvRMHsDrdB4WIFpmMOt2UXc&#10;sA7RGxVNxuNZ1IHhrYFSWItfi+GQrgJ+VYnSfaoqKxxRGcXcXFhNWLd+jVa3LN0Z1tayPKbB/iGL&#10;hkmNQc9QBXOM7I18AdXI0oCFyt2U0ERQVbIUgQOyicd/sHmsWSsCFyyObc9lsv8Ptvx4+GyI5Bmd&#10;U6JZgy3K94wbIFwQJ3oHJA5V6lqbovNji+6ufws9djswtu0DlN8s0ZDXTO/EvTHQ1YJxzDL29Y0u&#10;fvV9san1INvuA3AMx/YOAlBfmcaXEItCEB279XTuECZCSvw4m8XLxXxKSYlnU9yg7UOw9PR3a6x7&#10;J6Ah3sioQQUEdHZ4sG5wPbn4YBo2UqmgAqVJl9HldDIdeIGS3B96N2t221wZcmBeR+E5xrWXbo10&#10;qGYlm4wuzk4s9dVYax6iOCbVYGPSSntwJIe5Ha1BNT+X4+V6sV4ko2QyW4+ScVGM7jd5Mppt4vm0&#10;eFPkeRH/8nnGSVpLzoX2qZ4UHCd/p5DjLA3aO2v4itIV8014XjKPrtMIDUFWp3dgF2TgOz9owPXb&#10;Puhu5uG8KrbAn1AXBoYhxUsFjRrMD0o6HNCM2u97ZgQl6r1GbS3jJPETHTbJdD7Bjbk82V6eMF0i&#10;VEYdJYOZu+EW2LdG7mqMNKhZwz3qsZJBKs9ZHVWMQxg4HS8MP+WX++D1fK2tfgMAAP//AwBQSwME&#10;FAAGAAgAAAAhAB4ezWDgAAAADQEAAA8AAABkcnMvZG93bnJldi54bWxMj8tOwzAQRfdI/IM1SOyo&#10;8yhNGuJUiMKehgJbJ54mEX5EsdsGvp7pCnbzuHPn3HIzG81OOPnBWQHxIgKGtnVqsJ2A/dvLXQ7M&#10;B2mV1M6igG/0sKmur0pZKHe2OzzVoWNkYn0hBfQhjAXnvu3RSL9wI1raHdxkZKB26ria5JnMjeZJ&#10;FK24kYOlD70c8anH9qs+GsJIPvfp9rXGLJNNun3+eV8fPrQQtzfz4wOwgHP4E8MFn26gIqbGHa3y&#10;TAvI8hUpaZ7erynDRREncQysoWq5zFPgVcn/p6h+AQAA//8DAFBLAQItABQABgAIAAAAIQC2gziS&#10;/gAAAOEBAAATAAAAAAAAAAAAAAAAAAAAAABbQ29udGVudF9UeXBlc10ueG1sUEsBAi0AFAAGAAgA&#10;AAAhADj9If/WAAAAlAEAAAsAAAAAAAAAAAAAAAAALwEAAF9yZWxzLy5yZWxzUEsBAi0AFAAGAAgA&#10;AAAhALncveSIAgAAHgUAAA4AAAAAAAAAAAAAAAAALgIAAGRycy9lMm9Eb2MueG1sUEsBAi0AFAAG&#10;AAgAAAAhAB4ezWDgAAAADQEAAA8AAAAAAAAAAAAAAAAA4gQAAGRycy9kb3ducmV2LnhtbFBLBQYA&#10;AAAABAAEAPMAAADvBQAAAAA=&#10;" filled="f">
                <v:textbox>
                  <w:txbxContent>
                    <w:p w:rsidR="00E165E1" w:rsidRDefault="00E165E1" w:rsidP="00E165E1"/>
                  </w:txbxContent>
                </v:textbox>
              </v:shape>
            </w:pict>
          </mc:Fallback>
        </mc:AlternateContent>
      </w:r>
      <w:r w:rsidRPr="005D67B1">
        <w:rPr>
          <w:noProof/>
          <w:lang w:val="es-ES_tradnl" w:eastAsia="es-ES_tradnl"/>
        </w:rPr>
        <mc:AlternateContent>
          <mc:Choice Requires="wps">
            <w:drawing>
              <wp:anchor distT="0" distB="0" distL="114300" distR="114300" simplePos="0" relativeHeight="251655168" behindDoc="0" locked="0" layoutInCell="1" allowOverlap="1">
                <wp:simplePos x="0" y="0"/>
                <wp:positionH relativeFrom="column">
                  <wp:posOffset>552450</wp:posOffset>
                </wp:positionH>
                <wp:positionV relativeFrom="paragraph">
                  <wp:posOffset>9218295</wp:posOffset>
                </wp:positionV>
                <wp:extent cx="6619875" cy="561975"/>
                <wp:effectExtent l="0" t="0" r="9525" b="9525"/>
                <wp:wrapNone/>
                <wp:docPr id="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3.5pt;margin-top:725.85pt;width:521.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CUiAIAAB4FAAAOAAAAZHJzL2Uyb0RvYy54bWysVNuO0zAQfUfiHyy/d9OU9BZtulqSFiEt&#10;F2nhA9zYaSwcT7DdJgvi3xk7bbdlXxAiD844npyZM3PGt3d9o8hBGCtBZzS+GVMidAlc6l1Gv37Z&#10;jBaUWMc0Zwq0yOiTsPRu9frVbdemYgI1KC4MQRBt067NaO1cm0aRLWvRMHsDrdB4WIFpmMOt2UXc&#10;sA7RGxVNxuNZ1IHhrYFSWItfi+GQrgJ+VYnSfaoqKxxRGcXcXFhNWLd+jVa3LN0Z1tayPKbB/iGL&#10;hkmNQc9QBXOM7I18AdXI0oCFyt2U0ERQVbIUgQOyicd/sHmsWSsCFyyObc9lsv8Ptvx4+GyI5Bmd&#10;UaJZgy3K94wbIFwQJ3oHJA5V6lqbovNji+6ufws9djswtu0DlN8s0ZDXTO/EvTHQ1YJxzDL29Y0u&#10;fvV9san1INvuA3AMx/YOAlBfmcaXEItCEB279XTuECZCSvw4m8XLxXxKSYlnU9yg7UOw9PR3a6x7&#10;J6Ah3sioQQUEdHZ4sG5wPbn4YBo2UqmgAqVJl9HldDIdeIGS3B96N2t221wZcmBeR+E5xrWXbo10&#10;qGYlm4wuzk4s9dVYax6iOCbVYGPSSntwJIe5Ha1BNT+X4+V6sV4ko2QyW4+ScVGM7jd5Mppt4vm0&#10;eFPkeRH/8nnGSVpLzoX2qZ4UHCd/p5DjLA3aO2v4itIV8014XjKPrtMIDUFWp3dgF2TgOz9owPXb&#10;Puhu7uG8KrbAn1AXBoYhxUsFjRrMD0o6HNCM2u97ZgQl6r1GbS3jJPETHTbJdD7Bjbk82V6eMF0i&#10;VEYdJYOZu+EW2LdG7mqMNKhZwz3qsZJBKs9ZHVWMQxg4HS8MP+WX++D1fK2tfgMAAP//AwBQSwME&#10;FAAGAAgAAAAhANIGbGvhAAAADQEAAA8AAABkcnMvZG93bnJldi54bWxMj01Pg0AQhu8m/ofNmHiz&#10;C7RIiyyNsXq3WNvrwk6BuB+E3bbor3d60tt8vPPO8xbryWh2xtH3zgqIZxEwtI1TvW0F7D7eHpbA&#10;fJBWSe0sCvhGD+vy9qaQuXIXu8VzFVpGJtbnUkAXwpBz7psOjfQzN6Cl3dGNRgZqx5arUV7I3Gie&#10;RNEjN7K39KGTA7502HxVJ0MYyWE337xXmGWynm9efz5Xx70W4v5uen4CFnAKf2K44tMNlMRUu5NV&#10;nmkBy4yiBJov0jgDdlXEySoFVlOVLqIEeFnw/ynKXwAAAP//AwBQSwECLQAUAAYACAAAACEAtoM4&#10;kv4AAADhAQAAEwAAAAAAAAAAAAAAAAAAAAAAW0NvbnRlbnRfVHlwZXNdLnhtbFBLAQItABQABgAI&#10;AAAAIQA4/SH/1gAAAJQBAAALAAAAAAAAAAAAAAAAAC8BAABfcmVscy8ucmVsc1BLAQItABQABgAI&#10;AAAAIQApBoCUiAIAAB4FAAAOAAAAAAAAAAAAAAAAAC4CAABkcnMvZTJvRG9jLnhtbFBLAQItABQA&#10;BgAIAAAAIQDSBmxr4QAAAA0BAAAPAAAAAAAAAAAAAAAAAOIEAABkcnMvZG93bnJldi54bWxQSwUG&#10;AAAAAAQABADzAAAA8AU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r w:rsidRPr="005D67B1">
        <w:rPr>
          <w:noProof/>
          <w:lang w:val="es-ES_tradnl" w:eastAsia="es-ES_tradnl"/>
        </w:rPr>
        <mc:AlternateContent>
          <mc:Choice Requires="wps">
            <w:drawing>
              <wp:anchor distT="0" distB="0" distL="114300" distR="114300" simplePos="0" relativeHeight="251656192" behindDoc="0" locked="0" layoutInCell="1" allowOverlap="1">
                <wp:simplePos x="0" y="0"/>
                <wp:positionH relativeFrom="column">
                  <wp:posOffset>499110</wp:posOffset>
                </wp:positionH>
                <wp:positionV relativeFrom="paragraph">
                  <wp:posOffset>8136255</wp:posOffset>
                </wp:positionV>
                <wp:extent cx="6619875" cy="561975"/>
                <wp:effectExtent l="0" t="0" r="9525" b="9525"/>
                <wp:wrapNone/>
                <wp:docPr id="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3pt;margin-top:640.65pt;width:521.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eXiAIAAB4FAAAOAAAAZHJzL2Uyb0RvYy54bWysVNuO2jAQfa/Uf7D8DiE0sBBtWNEEqkrb&#10;i7TtB5jYIVYdT2obkm3Vf+/YAZbtvlRV8+CM48mZOTNnfHvXN4ochbESdEbj8YQSoUvgUu8z+vXL&#10;drSgxDqmOVOgRUYfhaV3q9evbrs2FVOoQXFhCIJom3ZtRmvn2jSKbFmLhtkxtELjYQWmYQ63Zh9x&#10;wzpEb1Q0nUzmUQeGtwZKYS1+LYZDugr4VSVK96mqrHBEZRRzc2E1Yd35NVrdsnRvWFvL8pQG+4cs&#10;GiY1Br1AFcwxcjDyBVQjSwMWKjcuoYmgqmQpAgdkE0/+YPNQs1YELlgc217KZP8fbPnx+NkQyTOa&#10;UKJZgy3KD4wbIFwQJ3oHJA5V6lqbovNDi+6ufws9djswtu09lN8s0ZDXTO/F2hjoasE4Zhn7+kZX&#10;v/q+2NR6kF33ATiGYwcHAaivTONLiEUhiI7derx0CBMhJX6cz+Pl4mZGSYlnM9yg7UOw9Px3a6x7&#10;J6Ah3sioQQUEdHa8t25wPbv4YBq2UqmgAqVJl9HlbDobeIGS3B96N2v2u1wZcmReR+E5xbXXbo10&#10;qGYlm4wuLk4s9dXYaB6iOCbVYGPSSntwJIe5naxBNT+Xk+VmsVkko2Q634ySSVGM1ts8Gc238c2s&#10;eFPkeRH/8nnGSVpLzoX2qZ4VHCd/p5DTLA3au2j4GaVnzLfheck8ep5GaAiyOr8DuyAD3/lBA67f&#10;9UF3Cw/nVbED/oi6MDAMKV4qaNRgflDS4YBm1H4/MCMoUe81amsZJ4mf6LBJZjdT3Jjrk931CdMl&#10;QmXUUTKYuRtugUNr5L7GSIOaNaxRj5UMUnnK6qRiHMLA6XRh+Cm/3gevp2tt9RsAAP//AwBQSwME&#10;FAAGAAgAAAAhAIONmezfAAAADQEAAA8AAABkcnMvZG93bnJldi54bWxMj8FOhDAQhu8mvkMzJt7c&#10;UkiARcrGuHpXXPU60Fkg0pbQ7i769JaT3mYy3/zzTblb9MjONLvBGgliEwEj01o1mE7C4e35Lgfm&#10;PBqFozUk4Zsc7KrrqxILZS/mlc6171gIMa5ACb33U8G5a3vS6DZ2IhNmRztr9KGdO65mvIRwPfI4&#10;ilKucTDhQo8TPfbUftUnHTTiz0Oyf6kpy7BJ9k8/79vjxyjl7c3ycA/M0+L/YFj1ww5UwamxJ6Mc&#10;GyVkeRrINSsXCbCVELEQwJpQJek2B16V/P8X1S8AAAD//wMAUEsBAi0AFAAGAAgAAAAhALaDOJL+&#10;AAAA4QEAABMAAAAAAAAAAAAAAAAAAAAAAFtDb250ZW50X1R5cGVzXS54bWxQSwECLQAUAAYACAAA&#10;ACEAOP0h/9YAAACUAQAACwAAAAAAAAAAAAAAAAAvAQAAX3JlbHMvLnJlbHNQSwECLQAUAAYACAAA&#10;ACEAr6dXl4gCAAAeBQAADgAAAAAAAAAAAAAAAAAuAgAAZHJzL2Uyb0RvYy54bWxQSwECLQAUAAYA&#10;CAAAACEAg42Z7N8AAAANAQAADwAAAAAAAAAAAAAAAADiBAAAZHJzL2Rvd25yZXYueG1sUEsFBgAA&#10;AAAEAAQA8wAAAO4FA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r w:rsidRPr="005D67B1">
        <w:rPr>
          <w:noProof/>
          <w:lang w:val="es-ES_tradnl" w:eastAsia="es-ES_tradnl"/>
        </w:rPr>
        <mc:AlternateContent>
          <mc:Choice Requires="wps">
            <w:drawing>
              <wp:anchor distT="0" distB="0" distL="114300" distR="114300" simplePos="0" relativeHeight="251654144" behindDoc="0" locked="0" layoutInCell="1" allowOverlap="1">
                <wp:simplePos x="0" y="0"/>
                <wp:positionH relativeFrom="column">
                  <wp:posOffset>552450</wp:posOffset>
                </wp:positionH>
                <wp:positionV relativeFrom="paragraph">
                  <wp:posOffset>9218295</wp:posOffset>
                </wp:positionV>
                <wp:extent cx="6619875" cy="561975"/>
                <wp:effectExtent l="0" t="0" r="9525" b="9525"/>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3.5pt;margin-top:725.85pt;width:521.2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sbiQIAAB4FAAAOAAAAZHJzL2Uyb0RvYy54bWysVNtu2zAMfR+wfxD0njpOnTQx6hSdnQwD&#10;ugvQ7QMUS46FyaInKbG7Yv8+Sk7SZH0ZhvlBpiz6kIc81O1d3yiyF8ZK0BmNr8aUCF0Cl3qb0W9f&#10;16M5JdYxzZkCLTL6JCy9W759c9u1qZhADYoLQxBE27RrM1o716ZRZMtaNMxeQSs0HlZgGuZwa7YR&#10;N6xD9EZFk/F4FnVgeGugFNbi12I4pMuAX1WidJ+rygpHVEYxNxdWE9aNX6PlLUu3hrW1LA9psH/I&#10;omFSY9ATVMEcIzsjX0E1sjRgoXJXJTQRVJUsReCAbOLxH2wea9aKwAWLY9tTmez/gy0/7b8YInlG&#10;rynRrMEW5TvGDRAuiBO9AxKHKnWtTdH5sUV317+DHrsdGNv2AcrvlmjIa6a34t4Y6GrBOGYZ+/pG&#10;Z7/6vtjUepBN9xE4hmM7BwGor0zjS4hFIYiO3Xo6dQgTISV+nM3ixfxmSkmJZ1PcoO1DsPT4d2us&#10;ey+gId7IqEEFBHS2f7BucD26+GAa1lKpoAKlSZfRxXQyHXiBktwfejdrtptcGbJnXkfhOcS1526N&#10;dKhmJZuMzk9OLPXVWGkeojgm1WBj0kp7cCSHuR2sQTXPi/FiNV/Nk1Eyma1GybgoRvfrPBnN1vHN&#10;tLgu8ryIf/k84yStJedC+1SPCo6Tv1PIYZYG7Z00fEHpgvk6PK+ZR5dphIYgq+M7sAsy8J0fNOD6&#10;TR90t/BwXhUb4E+oCwPDkOKlgkYN5iclHQ5oRu2PHTOCEvVBo7YWcZL4iQ6bZHozwY05P9mcnzBd&#10;IlRGHSWDmbvhFti1Rm5rjDSoWcM96rGSQSovWR1UjEMYOB0uDD/l5/vg9XKtLX8DAAD//wMAUEsD&#10;BBQABgAIAAAAIQDSBmxr4QAAAA0BAAAPAAAAZHJzL2Rvd25yZXYueG1sTI9NT4NAEIbvJv6HzZh4&#10;swu0SIssjbF6t1jb68JOgbgfhN226K93etLbfLzzzvMW68lodsbR984KiGcRMLSNU71tBew+3h6W&#10;wHyQVkntLAr4Rg/r8vamkLlyF7vFcxVaRibW51JAF8KQc+6bDo30Mzegpd3RjUYGaseWq1FeyNxo&#10;nkTRIzeyt/ShkwO+dNh8VSdDGMlhN9+8V5hlsp5vXn8+V8e9FuL+bnp+AhZwCn9iuOLTDZTEVLuT&#10;VZ5pAcuMogSaL9I4A3ZVxMkqBVZTlS6iBHhZ8P8pyl8AAAD//wMAUEsBAi0AFAAGAAgAAAAhALaD&#10;OJL+AAAA4QEAABMAAAAAAAAAAAAAAAAAAAAAAFtDb250ZW50X1R5cGVzXS54bWxQSwECLQAUAAYA&#10;CAAAACEAOP0h/9YAAACUAQAACwAAAAAAAAAAAAAAAAAvAQAAX3JlbHMvLnJlbHNQSwECLQAUAAYA&#10;CAAAACEAHQk7G4kCAAAeBQAADgAAAAAAAAAAAAAAAAAuAgAAZHJzL2Uyb0RvYy54bWxQSwECLQAU&#10;AAYACAAAACEA0gZsa+EAAAANAQAADwAAAAAAAAAAAAAAAADjBAAAZHJzL2Rvd25yZXYueG1sUEsF&#10;BgAAAAAEAAQA8wAAAPEFA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r w:rsidRPr="005D67B1">
        <w:rPr>
          <w:noProof/>
          <w:lang w:val="es-ES_tradnl" w:eastAsia="es-ES_tradnl"/>
        </w:rPr>
        <mc:AlternateContent>
          <mc:Choice Requires="wps">
            <w:drawing>
              <wp:anchor distT="0" distB="0" distL="114300" distR="114300" simplePos="0" relativeHeight="251653120" behindDoc="0" locked="0" layoutInCell="1" allowOverlap="1">
                <wp:simplePos x="0" y="0"/>
                <wp:positionH relativeFrom="column">
                  <wp:posOffset>552450</wp:posOffset>
                </wp:positionH>
                <wp:positionV relativeFrom="paragraph">
                  <wp:posOffset>9218295</wp:posOffset>
                </wp:positionV>
                <wp:extent cx="6619875" cy="561975"/>
                <wp:effectExtent l="0" t="0" r="952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3.5pt;margin-top:725.85pt;width:521.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hhwIAACAFAAAOAAAAZHJzL2Uyb0RvYy54bWysVNuO2yAQfa/Uf0C8J45TJ5tY66xSO6kq&#10;bS/Sth9ADI5RMeMCib2t+u8dcJLNdl+qqn7AwAxn5gxnuL3rG0WOwlgJOqPxeEKJ0CVwqfcZ/fpl&#10;O1pQYh3TnCnQIqOPwtK71etXt12biinUoLgwBEG0Tbs2o7VzbRpFtqxFw+wYWqHRWIFpmMOl2Ufc&#10;sA7RGxVNJ5N51IHhrYFSWIu7xWCkq4BfVaJ0n6rKCkdURjE3F0YTxp0fo9UtS/eGtbUsT2mwf8ii&#10;YVJj0AtUwRwjByNfQDWyNGChcuMSmgiqSpYicEA28eQPNg81a0XggsWx7aVM9v/Blh+Pnw2RHO8O&#10;y6NZg3eUHxg3QLggTvQOCFqwTF1rU/R+aNHf9W+hxyOBsm3vofxmiYa8Znov1sZAVwvGMc3Yn4yu&#10;jg441oPsug/AMRw7OAhAfWUaX0OsCkF0zOfxckWYCClxcz6Pl4ubGSUl2ma4wLkPwdLz6dZY905A&#10;Q/wkowYlENDZ8d66wfXs4oNp2EqlcJ+lSpMuo8vZdDbwAiW5N3qbNftdrgw5Mi+k8J3i2mu3RjqU&#10;s5JNRhcXJ5b6amw0D1Eck2qYY9JKe3Akh7mdZoNsfi4ny81is0hGyXS+GSWTohitt3kymm/jm1nx&#10;psjzIv7l84yTtJacC+1TPUs4Tv5OIqdmGsR3EfEzSs+Yb8P3knn0PI1wIcjq/A/sggz8zQ8acP2u&#10;PwsPC+M1sgP+iMIwMLQpPis4qcH8oKTDFs2o/X5gRlCi3msU1zJOEt/TYZHMbqa4MNeW3bWF6RKh&#10;MuooGaa5G96BQ2vkvsZIg5w1rFGQlQxaecrqJGNsw0Dq9GT4Pr9eB6+nh231GwAA//8DAFBLAwQU&#10;AAYACAAAACEA0gZsa+EAAAANAQAADwAAAGRycy9kb3ducmV2LnhtbEyPTU+DQBCG7yb+h82YeLML&#10;tEiLLI2xerdY2+vCToG4H4Tdtuivd3rS23y8887zFuvJaHbG0ffOCohnETC0jVO9bQXsPt4elsB8&#10;kFZJ7SwK+EYP6/L2ppC5che7xXMVWkYm1udSQBfCkHPumw6N9DM3oKXd0Y1GBmrHlqtRXsjcaJ5E&#10;0SM3srf0oZMDvnTYfFUnQxjJYTffvFeYZbKeb15/PlfHvRbi/m56fgIWcAp/Yrji0w2UxFS7k1We&#10;aQHLjKIEmi/SOAN2VcTJKgVWU5UuogR4WfD/KcpfAAAA//8DAFBLAQItABQABgAIAAAAIQC2gziS&#10;/gAAAOEBAAATAAAAAAAAAAAAAAAAAAAAAABbQ29udGVudF9UeXBlc10ueG1sUEsBAi0AFAAGAAgA&#10;AAAhADj9If/WAAAAlAEAAAsAAAAAAAAAAAAAAAAALwEAAF9yZWxzLy5yZWxzUEsBAi0AFAAGAAgA&#10;AAAhAFF69GGHAgAAIAUAAA4AAAAAAAAAAAAAAAAALgIAAGRycy9lMm9Eb2MueG1sUEsBAi0AFAAG&#10;AAgAAAAhANIGbGvhAAAADQEAAA8AAAAAAAAAAAAAAAAA4QQAAGRycy9kb3ducmV2LnhtbFBLBQYA&#10;AAAABAAEAPMAAADvBQAAAAA=&#10;" filled="f">
                <v:textbox>
                  <w:txbxContent>
                    <w:p w:rsidR="008D21FB" w:rsidRPr="00D632CA" w:rsidRDefault="008D21FB" w:rsidP="008D21FB">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8D21FB" w:rsidRPr="00A03AD0" w:rsidRDefault="008D21FB" w:rsidP="008D21FB">
                      <w:pPr>
                        <w:spacing w:before="60" w:after="60"/>
                        <w:rPr>
                          <w:rFonts w:ascii="Times New Roman" w:hAnsi="Times New Roman"/>
                          <w:sz w:val="24"/>
                          <w:szCs w:val="24"/>
                        </w:rPr>
                      </w:pPr>
                      <w:r w:rsidRPr="00D632CA">
                        <w:rPr>
                          <w:rFonts w:ascii="Arial" w:hAnsi="Arial" w:cs="Arial"/>
                        </w:rPr>
                        <w:t>Codigo DIR 3:</w:t>
                      </w:r>
                      <w:r w:rsidRPr="009003B9">
                        <w:t xml:space="preserve"> </w:t>
                      </w:r>
                      <w:r w:rsidRPr="009003B9">
                        <w:rPr>
                          <w:rFonts w:ascii="Arial" w:hAnsi="Arial" w:cs="Arial"/>
                        </w:rPr>
                        <w:t>A08027159</w:t>
                      </w:r>
                    </w:p>
                  </w:txbxContent>
                </v:textbox>
              </v:shape>
            </w:pict>
          </mc:Fallback>
        </mc:AlternateContent>
      </w:r>
    </w:p>
    <w:sectPr w:rsidR="00DC6FED" w:rsidRPr="005D67B1" w:rsidSect="00CE2739">
      <w:headerReference w:type="default" r:id="rId8"/>
      <w:footerReference w:type="default" r:id="rId9"/>
      <w:pgSz w:w="11906" w:h="16838" w:code="9"/>
      <w:pgMar w:top="2977" w:right="748" w:bottom="1418"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A7" w:rsidRDefault="00EE28A7" w:rsidP="00105875">
      <w:pPr>
        <w:spacing w:after="0" w:line="240" w:lineRule="auto"/>
      </w:pPr>
      <w:r>
        <w:separator/>
      </w:r>
    </w:p>
  </w:endnote>
  <w:endnote w:type="continuationSeparator" w:id="0">
    <w:p w:rsidR="00EE28A7" w:rsidRDefault="00EE28A7"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97" w:rsidRPr="003664B5" w:rsidRDefault="008E5B2C" w:rsidP="001353BD">
    <w:pPr>
      <w:pStyle w:val="Piedepgina"/>
    </w:pPr>
    <w:r>
      <w:rPr>
        <w:noProof/>
        <w:lang w:val="es-ES_tradnl" w:eastAsia="es-ES_tradnl"/>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26D30">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26D30">
                            <w:rPr>
                              <w:rStyle w:val="Nmerodepgina"/>
                              <w:noProof/>
                              <w:sz w:val="20"/>
                              <w:szCs w:val="20"/>
                            </w:rPr>
                            <w:t>2</w:t>
                          </w:r>
                          <w:r w:rsidRPr="003664B5">
                            <w:rPr>
                              <w:rStyle w:val="Nmerodepgina"/>
                              <w:sz w:val="20"/>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38" type="#_x0000_t202" style="position:absolute;margin-left:468pt;margin-top:16.1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zQ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vX8gXs1OzGvF&#10;HkDBWoHAQIsw/WDRKP0DowEmSY7N9y3VHKP2vYRXkMaEuNHjN2QyS2Cjzy3rcwuVFUDl2GI0Lpd2&#10;HFfbXotNA5HGdyfVDbycWnhRP2V1eG8wLTy3w2Rz4+h8772e5u/iFwAAAP//AwBQSwMEFAAGAAgA&#10;AAAhAOqPtBPeAAAACgEAAA8AAABkcnMvZG93bnJldi54bWxMj81OwzAQhO9IfQdrK3GjdhuIkpBN&#10;VYG4gig/Ejc33iYR8TqK3Sa8Pe4JjrMzmv2m3M62F2cafecYYb1SIIhrZzpuEN7fnm4yED5oNrp3&#10;TAg/5GFbLa5KXRg38Sud96ERsYR9oRHaEIZCSl+3ZLVfuYE4ekc3Wh2iHBtpRj3FctvLjVKptLrj&#10;+KHVAz20VH/vTxbh4/n49XmrXppHezdMblaSbS4Rr5fz7h5EoDn8heGCH9GhikwHd2LjRY+QJ2nc&#10;EhCSTQLiElB5Fi8HhCxNQFal/D+h+gUAAP//AwBQSwECLQAUAAYACAAAACEAtoM4kv4AAADhAQAA&#10;EwAAAAAAAAAAAAAAAAAAAAAAW0NvbnRlbnRfVHlwZXNdLnhtbFBLAQItABQABgAIAAAAIQA4/SH/&#10;1gAAAJQBAAALAAAAAAAAAAAAAAAAAC8BAABfcmVscy8ucmVsc1BLAQItABQABgAIAAAAIQCMT9zQ&#10;uwIAAMcFAAAOAAAAAAAAAAAAAAAAAC4CAABkcnMvZTJvRG9jLnhtbFBLAQItABQABgAIAAAAIQDq&#10;j7QT3gAAAAoBAAAPAAAAAAAAAAAAAAAAABUFAABkcnMvZG93bnJldi54bWxQSwUGAAAAAAQABADz&#10;AAAAIAYAAAAA&#10;" filled="f" stroked="f">
              <v:textbo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26D30">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26D30">
                      <w:rPr>
                        <w:rStyle w:val="Nmerodepgina"/>
                        <w:noProof/>
                        <w:sz w:val="20"/>
                        <w:szCs w:val="20"/>
                      </w:rPr>
                      <w:t>2</w:t>
                    </w:r>
                    <w:r w:rsidRPr="003664B5">
                      <w:rPr>
                        <w:rStyle w:val="Nmerodepgina"/>
                        <w:sz w:val="20"/>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A7" w:rsidRDefault="00EE28A7" w:rsidP="00105875">
      <w:pPr>
        <w:spacing w:after="0" w:line="240" w:lineRule="auto"/>
      </w:pPr>
      <w:r>
        <w:separator/>
      </w:r>
    </w:p>
  </w:footnote>
  <w:footnote w:type="continuationSeparator" w:id="0">
    <w:p w:rsidR="00EE28A7" w:rsidRDefault="00EE28A7"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97" w:rsidRDefault="00E14ED8" w:rsidP="001353BD">
    <w:pPr>
      <w:pStyle w:val="Encabezado"/>
      <w:tabs>
        <w:tab w:val="clear" w:pos="4252"/>
        <w:tab w:val="clear" w:pos="8504"/>
        <w:tab w:val="left" w:pos="1875"/>
      </w:tabs>
    </w:pPr>
    <w:r>
      <w:rPr>
        <w:noProof/>
        <w:lang w:val="es-ES_tradnl" w:eastAsia="es-ES_tradnl"/>
      </w:rPr>
      <w:drawing>
        <wp:anchor distT="0" distB="0" distL="114300" distR="114300" simplePos="0" relativeHeight="251660288" behindDoc="0" locked="0" layoutInCell="1" allowOverlap="1">
          <wp:simplePos x="0" y="0"/>
          <wp:positionH relativeFrom="column">
            <wp:posOffset>3431540</wp:posOffset>
          </wp:positionH>
          <wp:positionV relativeFrom="paragraph">
            <wp:posOffset>6985</wp:posOffset>
          </wp:positionV>
          <wp:extent cx="933450" cy="792480"/>
          <wp:effectExtent l="0" t="0" r="0" b="7620"/>
          <wp:wrapNone/>
          <wp:docPr id="203" name="0 Imagen"/>
          <wp:cNvGraphicFramePr/>
          <a:graphic xmlns:a="http://schemas.openxmlformats.org/drawingml/2006/main">
            <a:graphicData uri="http://schemas.openxmlformats.org/drawingml/2006/picture">
              <pic:pic xmlns:pic="http://schemas.openxmlformats.org/drawingml/2006/picture">
                <pic:nvPicPr>
                  <pic:cNvPr id="203" name="0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1074420" cy="695325"/>
          <wp:effectExtent l="0" t="0" r="0"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ED8">
      <w:rPr>
        <w:noProof/>
        <w:lang w:val="es-ES_tradnl" w:eastAsia="es-ES_tradnl"/>
      </w:rPr>
      <w:t xml:space="preserve"> </w:t>
    </w:r>
    <w:r w:rsidR="00746990">
      <w:rPr>
        <w:noProof/>
      </w:rPr>
      <w:t xml:space="preserve">                                           </w:t>
    </w:r>
  </w:p>
  <w:p w:rsidR="00B37097" w:rsidRPr="002F7810" w:rsidRDefault="008E5B2C" w:rsidP="002F7810">
    <w:pPr>
      <w:pStyle w:val="Encabezado"/>
      <w:tabs>
        <w:tab w:val="clear" w:pos="4252"/>
        <w:tab w:val="clear" w:pos="8504"/>
        <w:tab w:val="left" w:pos="1875"/>
        <w:tab w:val="left" w:pos="4500"/>
      </w:tabs>
      <w:rPr>
        <w:b/>
        <w:color w:val="000066"/>
        <w:sz w:val="12"/>
        <w:szCs w:val="12"/>
      </w:rPr>
    </w:pPr>
    <w:r>
      <w:rPr>
        <w:noProof/>
        <w:lang w:val="es-ES_tradnl" w:eastAsia="es-ES_tradnl"/>
      </w:rPr>
      <mc:AlternateContent>
        <mc:Choice Requires="wps">
          <w:drawing>
            <wp:anchor distT="0" distB="0" distL="114300" distR="114300" simplePos="0" relativeHeight="251658240" behindDoc="1" locked="0" layoutInCell="1" allowOverlap="1">
              <wp:simplePos x="0" y="0"/>
              <wp:positionH relativeFrom="column">
                <wp:posOffset>1078865</wp:posOffset>
              </wp:positionH>
              <wp:positionV relativeFrom="paragraph">
                <wp:posOffset>17780</wp:posOffset>
              </wp:positionV>
              <wp:extent cx="2190750" cy="635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90" w:rsidRPr="00FC6300" w:rsidRDefault="00746990" w:rsidP="00D1375C">
                          <w:pPr>
                            <w:pStyle w:val="Sinespaciado"/>
                            <w:jc w:val="center"/>
                          </w:pPr>
                          <w:r w:rsidRPr="00FC6300">
                            <w:t>Fondo Europeo de Desarrollo Regional</w:t>
                          </w:r>
                        </w:p>
                        <w:p w:rsidR="00746990" w:rsidRPr="00FC6300" w:rsidRDefault="00746990" w:rsidP="00D1375C">
                          <w:pPr>
                            <w:pStyle w:val="Sinespaciado"/>
                            <w:jc w:val="center"/>
                            <w:rPr>
                              <w:i/>
                            </w:rPr>
                          </w:pPr>
                          <w:r w:rsidRPr="00FC6300">
                            <w:rPr>
                              <w:i/>
                            </w:rPr>
                            <w:t>“Una manera de hacer Europa”</w:t>
                          </w:r>
                        </w:p>
                        <w:p w:rsidR="00746990" w:rsidRPr="00B44C37" w:rsidRDefault="00746990" w:rsidP="007469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84.95pt;margin-top:1.4pt;width:172.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MyhgIAAA8FAAAOAAAAZHJzL2Uyb0RvYy54bWysVNuO2yAQfa/Uf0C8Z32pc7G1zmovTVVp&#10;e5F2+wEEcIyKgQKJva367x1wkvW2L1XVPDgMMxzmzJnh8mroJDpw64RWNc4uUoy4opoJtavxl8fN&#10;bIWR80QxIrXiNX7iDl+tX7+67E3Fc91qybhFAKJc1Zsat96bKkkcbXlH3IU2XIGz0bYjHky7S5gl&#10;PaB3MsnTdJH02jJjNeXOwe7d6MTriN80nPpPTeO4R7LGkJuPXxu/2/BN1pek2lliWkGPaZB/yKIj&#10;QsGlZ6g74gnaW/EHVCeo1U43/oLqLtFNIyiPHIBNlv7G5qElhkcuUBxnzmVy/w+Wfjx8tkgw0A4j&#10;RTqQ6JEPHt3oAWWhOr1xFQQ9GAjzA2yHyMDUmXtNvzqk9G1L1I5fW6v7lhMG2cWTyeToiOMCyLb/&#10;oBlcQ/ZeR6ChsV0AhGIgQAeVns7KhFQobOZZmS7n4KLgW7yZp2mULiHV6bSxzr/jukNhUWMLykd0&#10;crh3HnhA6CkkZq+lYBshZTTsbnsrLToQ6JJN/AXqcMRNw6QKwUqHY6N73IEk4Y7gC+lG1X+UWV6k&#10;N3k52yxWy1mxKeazcpmuZmlW3pSLtCiLu83PkGBWVK1gjKt7ofipA7Pi7xQ+zsLYO7EHUV/jcp7P&#10;R4mm2bspSajfcwlfkOyEh4GUoqvx6hxEqiDsW8WANqk8EXJcJy/TjyWDGpz+Y1ViGwTlxx7ww3YA&#10;lNAbW82eoCGsBr1AWnhFYNFq+x2jHiayxu7bnliOkXyvoKnKrCjCCEejmC9zMOzUs516iKIAVWOP&#10;0bi89ePY740VuxZuGttY6WtoxEbEHnnOCigEA6Yukjm+EGGsp3aMen7H1r8AAAD//wMAUEsDBBQA&#10;BgAIAAAAIQBiC1s/2wAAAAkBAAAPAAAAZHJzL2Rvd25yZXYueG1sTI/BTsMwEETvSPyDtUhcEHVa&#10;tSkJcSpAAnFt6Qds4m0SEa+j2G3Sv2c5wXF2RrNvit3senWhMXSeDSwXCSji2tuOGwPHr/fHJ1Ah&#10;IlvsPZOBKwXYlbc3BebWT7ynyyE2Sko45GigjXHItQ51Sw7Dwg/E4p386DCKHBttR5yk3PV6lSSp&#10;dtixfGhxoLeW6u/D2Rk4fU4Pm2yqPuJxu1+nr9htK3815v5ufnkGFWmOf2H4xRd0KIWp8me2QfWi&#10;0yyTqIGVLBB/s1yLrsRI5KLLQv9fUP4AAAD//wMAUEsBAi0AFAAGAAgAAAAhALaDOJL+AAAA4QEA&#10;ABMAAAAAAAAAAAAAAAAAAAAAAFtDb250ZW50X1R5cGVzXS54bWxQSwECLQAUAAYACAAAACEAOP0h&#10;/9YAAACUAQAACwAAAAAAAAAAAAAAAAAvAQAAX3JlbHMvLnJlbHNQSwECLQAUAAYACAAAACEAz3HT&#10;MoYCAAAPBQAADgAAAAAAAAAAAAAAAAAuAgAAZHJzL2Uyb0RvYy54bWxQSwECLQAUAAYACAAAACEA&#10;YgtbP9sAAAAJAQAADwAAAAAAAAAAAAAAAADgBAAAZHJzL2Rvd25yZXYueG1sUEsFBgAAAAAEAAQA&#10;8wAAAOgFAAAAAA==&#10;" stroked="f">
              <v:textbox>
                <w:txbxContent>
                  <w:p w:rsidR="00746990" w:rsidRPr="00FC6300" w:rsidRDefault="00746990" w:rsidP="00D1375C">
                    <w:pPr>
                      <w:pStyle w:val="Sinespaciado"/>
                      <w:jc w:val="center"/>
                    </w:pPr>
                    <w:r w:rsidRPr="00FC6300">
                      <w:t>Fondo Europeo de Desarrollo Regional</w:t>
                    </w:r>
                  </w:p>
                  <w:p w:rsidR="00746990" w:rsidRPr="00FC6300" w:rsidRDefault="00746990" w:rsidP="00D1375C">
                    <w:pPr>
                      <w:pStyle w:val="Sinespaciado"/>
                      <w:jc w:val="center"/>
                      <w:rPr>
                        <w:i/>
                      </w:rPr>
                    </w:pPr>
                    <w:r w:rsidRPr="00FC6300">
                      <w:rPr>
                        <w:i/>
                      </w:rPr>
                      <w:t>“Una manera de hacer Europa”</w:t>
                    </w:r>
                  </w:p>
                  <w:p w:rsidR="00746990" w:rsidRPr="00B44C37" w:rsidRDefault="00746990" w:rsidP="00746990"/>
                </w:txbxContent>
              </v:textbox>
            </v:shape>
          </w:pict>
        </mc:Fallback>
      </mc:AlternateContent>
    </w:r>
  </w:p>
  <w:p w:rsidR="00746990" w:rsidRDefault="00746990" w:rsidP="00746990">
    <w:pPr>
      <w:pStyle w:val="Encabezado"/>
      <w:tabs>
        <w:tab w:val="clear" w:pos="4252"/>
        <w:tab w:val="clear" w:pos="8504"/>
        <w:tab w:val="left" w:pos="1875"/>
        <w:tab w:val="left" w:pos="5742"/>
      </w:tabs>
      <w:spacing w:after="120"/>
      <w:rPr>
        <w:b/>
        <w:color w:val="000066"/>
        <w:sz w:val="22"/>
        <w:szCs w:val="22"/>
      </w:rPr>
    </w:pPr>
  </w:p>
  <w:p w:rsidR="00746990" w:rsidRDefault="00746990" w:rsidP="00746990">
    <w:pPr>
      <w:pStyle w:val="Encabezado"/>
      <w:tabs>
        <w:tab w:val="clear" w:pos="4252"/>
        <w:tab w:val="clear" w:pos="8504"/>
        <w:tab w:val="left" w:pos="1875"/>
        <w:tab w:val="left" w:pos="5742"/>
      </w:tabs>
      <w:spacing w:after="120"/>
      <w:rPr>
        <w:b/>
        <w:color w:val="000066"/>
        <w:sz w:val="22"/>
        <w:szCs w:val="22"/>
      </w:rPr>
    </w:pPr>
  </w:p>
  <w:p w:rsidR="00746990" w:rsidRDefault="00746990" w:rsidP="00746990">
    <w:pPr>
      <w:pStyle w:val="Encabezado"/>
      <w:tabs>
        <w:tab w:val="clear" w:pos="4252"/>
        <w:tab w:val="clear" w:pos="8504"/>
        <w:tab w:val="left" w:pos="1875"/>
        <w:tab w:val="left" w:pos="5742"/>
      </w:tabs>
      <w:spacing w:after="120"/>
      <w:rPr>
        <w:b/>
        <w:color w:val="000066"/>
        <w:sz w:val="22"/>
        <w:szCs w:val="22"/>
      </w:rPr>
    </w:pPr>
  </w:p>
  <w:p w:rsidR="00511EDE" w:rsidRPr="00511EDE" w:rsidRDefault="00B37097" w:rsidP="00AC0D1A">
    <w:pPr>
      <w:pStyle w:val="Encabezado"/>
      <w:tabs>
        <w:tab w:val="clear" w:pos="4252"/>
        <w:tab w:val="clear" w:pos="8504"/>
        <w:tab w:val="left" w:pos="1875"/>
      </w:tabs>
      <w:rPr>
        <w:b/>
        <w:color w:val="000066"/>
        <w:sz w:val="22"/>
        <w:szCs w:val="22"/>
      </w:rPr>
    </w:pPr>
    <w:r w:rsidRPr="00721A0F">
      <w:rPr>
        <w:b/>
        <w:color w:val="000066"/>
        <w:sz w:val="22"/>
        <w:szCs w:val="22"/>
      </w:rPr>
      <w:t>Consejería de</w:t>
    </w:r>
    <w:r w:rsidRPr="00511EDE">
      <w:rPr>
        <w:b/>
        <w:color w:val="000066"/>
        <w:sz w:val="22"/>
        <w:szCs w:val="22"/>
      </w:rPr>
      <w:t xml:space="preserve"> </w:t>
    </w:r>
    <w:r w:rsidR="008D21FB">
      <w:rPr>
        <w:b/>
        <w:color w:val="000066"/>
        <w:sz w:val="22"/>
        <w:szCs w:val="22"/>
      </w:rPr>
      <w:t>Desarrollo Sostenible.</w:t>
    </w:r>
  </w:p>
  <w:p w:rsidR="00B37097" w:rsidRPr="0013176E" w:rsidRDefault="00B37097" w:rsidP="00831C18">
    <w:pPr>
      <w:pStyle w:val="Encabezado"/>
      <w:tabs>
        <w:tab w:val="clear" w:pos="4252"/>
        <w:tab w:val="clear" w:pos="8504"/>
        <w:tab w:val="left" w:pos="1875"/>
        <w:tab w:val="left" w:pos="8622"/>
      </w:tabs>
      <w:rPr>
        <w:b/>
        <w:color w:val="000066"/>
        <w:sz w:val="22"/>
        <w:szCs w:val="22"/>
      </w:rPr>
    </w:pPr>
    <w:r w:rsidRPr="00721A0F">
      <w:rPr>
        <w:b/>
        <w:color w:val="000066"/>
        <w:sz w:val="22"/>
        <w:szCs w:val="22"/>
      </w:rPr>
      <w:t xml:space="preserve">Dirección General </w:t>
    </w:r>
    <w:r w:rsidR="0013176E" w:rsidRPr="0013176E">
      <w:rPr>
        <w:b/>
        <w:color w:val="000066"/>
        <w:sz w:val="22"/>
        <w:szCs w:val="22"/>
      </w:rPr>
      <w:t>de</w:t>
    </w:r>
    <w:r w:rsidR="008D21FB">
      <w:rPr>
        <w:b/>
        <w:color w:val="000066"/>
        <w:sz w:val="22"/>
        <w:szCs w:val="22"/>
      </w:rPr>
      <w:t xml:space="preserve"> Transición Energética</w:t>
    </w:r>
    <w:r w:rsidR="0013176E" w:rsidRPr="0013176E">
      <w:rPr>
        <w:b/>
        <w:color w:val="000066"/>
        <w:sz w:val="22"/>
        <w:szCs w:val="22"/>
      </w:rPr>
      <w:t>.</w:t>
    </w:r>
    <w:r w:rsidR="00831C18">
      <w:rPr>
        <w:b/>
        <w:color w:val="000066"/>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B2C0A"/>
    <w:multiLevelType w:val="hybridMultilevel"/>
    <w:tmpl w:val="C3088D2A"/>
    <w:lvl w:ilvl="0" w:tplc="F3720D9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46A42B7"/>
    <w:multiLevelType w:val="hybridMultilevel"/>
    <w:tmpl w:val="35C4ED18"/>
    <w:lvl w:ilvl="0" w:tplc="836669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DC64F7"/>
    <w:multiLevelType w:val="hybridMultilevel"/>
    <w:tmpl w:val="22A80A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9531CD"/>
    <w:multiLevelType w:val="hybridMultilevel"/>
    <w:tmpl w:val="34CABB22"/>
    <w:lvl w:ilvl="0" w:tplc="08A4B72A">
      <w:numFmt w:val="bullet"/>
      <w:lvlText w:val="-"/>
      <w:lvlJc w:val="left"/>
      <w:pPr>
        <w:ind w:left="395" w:hanging="360"/>
      </w:pPr>
      <w:rPr>
        <w:rFonts w:ascii="Times New Roman" w:eastAsia="Times New Roman" w:hAnsi="Times New Roman" w:cs="Times New Roman" w:hint="default"/>
      </w:rPr>
    </w:lvl>
    <w:lvl w:ilvl="1" w:tplc="0C0A0003" w:tentative="1">
      <w:start w:val="1"/>
      <w:numFmt w:val="bullet"/>
      <w:lvlText w:val="o"/>
      <w:lvlJc w:val="left"/>
      <w:pPr>
        <w:ind w:left="1115" w:hanging="360"/>
      </w:pPr>
      <w:rPr>
        <w:rFonts w:ascii="Courier New" w:hAnsi="Courier New" w:cs="Courier New" w:hint="default"/>
      </w:rPr>
    </w:lvl>
    <w:lvl w:ilvl="2" w:tplc="0C0A0005" w:tentative="1">
      <w:start w:val="1"/>
      <w:numFmt w:val="bullet"/>
      <w:lvlText w:val=""/>
      <w:lvlJc w:val="left"/>
      <w:pPr>
        <w:ind w:left="1835" w:hanging="360"/>
      </w:pPr>
      <w:rPr>
        <w:rFonts w:ascii="Wingdings" w:hAnsi="Wingdings" w:hint="default"/>
      </w:rPr>
    </w:lvl>
    <w:lvl w:ilvl="3" w:tplc="0C0A0001" w:tentative="1">
      <w:start w:val="1"/>
      <w:numFmt w:val="bullet"/>
      <w:lvlText w:val=""/>
      <w:lvlJc w:val="left"/>
      <w:pPr>
        <w:ind w:left="2555" w:hanging="360"/>
      </w:pPr>
      <w:rPr>
        <w:rFonts w:ascii="Symbol" w:hAnsi="Symbol" w:hint="default"/>
      </w:rPr>
    </w:lvl>
    <w:lvl w:ilvl="4" w:tplc="0C0A0003" w:tentative="1">
      <w:start w:val="1"/>
      <w:numFmt w:val="bullet"/>
      <w:lvlText w:val="o"/>
      <w:lvlJc w:val="left"/>
      <w:pPr>
        <w:ind w:left="3275" w:hanging="360"/>
      </w:pPr>
      <w:rPr>
        <w:rFonts w:ascii="Courier New" w:hAnsi="Courier New" w:cs="Courier New" w:hint="default"/>
      </w:rPr>
    </w:lvl>
    <w:lvl w:ilvl="5" w:tplc="0C0A0005" w:tentative="1">
      <w:start w:val="1"/>
      <w:numFmt w:val="bullet"/>
      <w:lvlText w:val=""/>
      <w:lvlJc w:val="left"/>
      <w:pPr>
        <w:ind w:left="3995" w:hanging="360"/>
      </w:pPr>
      <w:rPr>
        <w:rFonts w:ascii="Wingdings" w:hAnsi="Wingdings" w:hint="default"/>
      </w:rPr>
    </w:lvl>
    <w:lvl w:ilvl="6" w:tplc="0C0A0001" w:tentative="1">
      <w:start w:val="1"/>
      <w:numFmt w:val="bullet"/>
      <w:lvlText w:val=""/>
      <w:lvlJc w:val="left"/>
      <w:pPr>
        <w:ind w:left="4715" w:hanging="360"/>
      </w:pPr>
      <w:rPr>
        <w:rFonts w:ascii="Symbol" w:hAnsi="Symbol" w:hint="default"/>
      </w:rPr>
    </w:lvl>
    <w:lvl w:ilvl="7" w:tplc="0C0A0003" w:tentative="1">
      <w:start w:val="1"/>
      <w:numFmt w:val="bullet"/>
      <w:lvlText w:val="o"/>
      <w:lvlJc w:val="left"/>
      <w:pPr>
        <w:ind w:left="5435" w:hanging="360"/>
      </w:pPr>
      <w:rPr>
        <w:rFonts w:ascii="Courier New" w:hAnsi="Courier New" w:cs="Courier New" w:hint="default"/>
      </w:rPr>
    </w:lvl>
    <w:lvl w:ilvl="8" w:tplc="0C0A0005" w:tentative="1">
      <w:start w:val="1"/>
      <w:numFmt w:val="bullet"/>
      <w:lvlText w:val=""/>
      <w:lvlJc w:val="left"/>
      <w:pPr>
        <w:ind w:left="6155" w:hanging="360"/>
      </w:pPr>
      <w:rPr>
        <w:rFonts w:ascii="Wingdings" w:hAnsi="Wingdings" w:hint="default"/>
      </w:rPr>
    </w:lvl>
  </w:abstractNum>
  <w:abstractNum w:abstractNumId="8" w15:restartNumberingAfterBreak="0">
    <w:nsid w:val="57406992"/>
    <w:multiLevelType w:val="hybridMultilevel"/>
    <w:tmpl w:val="8BE2E3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314F8B"/>
    <w:multiLevelType w:val="hybridMultilevel"/>
    <w:tmpl w:val="B718A33E"/>
    <w:lvl w:ilvl="0" w:tplc="836669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E47325"/>
    <w:multiLevelType w:val="hybridMultilevel"/>
    <w:tmpl w:val="29865492"/>
    <w:lvl w:ilvl="0" w:tplc="B0203730">
      <w:start w:val="1"/>
      <w:numFmt w:val="ordin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0"/>
  </w:num>
  <w:num w:numId="6">
    <w:abstractNumId w:val="1"/>
  </w:num>
  <w:num w:numId="7">
    <w:abstractNumId w:val="8"/>
  </w:num>
  <w:num w:numId="8">
    <w:abstractNumId w:val="9"/>
  </w:num>
  <w:num w:numId="9">
    <w:abstractNumId w:val="3"/>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LAomwLorph+Sz0K/Yjy/nzeo73NKzSzvO4Qb8bj4H4amOrP37teUGWdfmjj3ksGSDjJMruDsbcQDOsYT4oAjw==" w:salt="5Y6LgueNFYcFNsprdDAT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04C06"/>
    <w:rsid w:val="000163DA"/>
    <w:rsid w:val="0003237A"/>
    <w:rsid w:val="000349FB"/>
    <w:rsid w:val="00044820"/>
    <w:rsid w:val="00051470"/>
    <w:rsid w:val="00051EE7"/>
    <w:rsid w:val="000550E4"/>
    <w:rsid w:val="00086826"/>
    <w:rsid w:val="000A1A3C"/>
    <w:rsid w:val="000A2382"/>
    <w:rsid w:val="000B101E"/>
    <w:rsid w:val="000B7103"/>
    <w:rsid w:val="000C1A4E"/>
    <w:rsid w:val="000E4E3F"/>
    <w:rsid w:val="00105875"/>
    <w:rsid w:val="00111332"/>
    <w:rsid w:val="0013176E"/>
    <w:rsid w:val="001353BD"/>
    <w:rsid w:val="00135AE4"/>
    <w:rsid w:val="00162122"/>
    <w:rsid w:val="001623DD"/>
    <w:rsid w:val="00173318"/>
    <w:rsid w:val="0017522F"/>
    <w:rsid w:val="00183760"/>
    <w:rsid w:val="001B63F1"/>
    <w:rsid w:val="001C31C4"/>
    <w:rsid w:val="001C3569"/>
    <w:rsid w:val="001D03D1"/>
    <w:rsid w:val="001F1C8B"/>
    <w:rsid w:val="001F5C47"/>
    <w:rsid w:val="00200C99"/>
    <w:rsid w:val="00204A37"/>
    <w:rsid w:val="002051BA"/>
    <w:rsid w:val="00213E57"/>
    <w:rsid w:val="00220D8E"/>
    <w:rsid w:val="00253764"/>
    <w:rsid w:val="00257184"/>
    <w:rsid w:val="0026313B"/>
    <w:rsid w:val="002829C2"/>
    <w:rsid w:val="0029682E"/>
    <w:rsid w:val="002A26BD"/>
    <w:rsid w:val="002A787C"/>
    <w:rsid w:val="002B16EA"/>
    <w:rsid w:val="002B4106"/>
    <w:rsid w:val="002B54F4"/>
    <w:rsid w:val="002B7228"/>
    <w:rsid w:val="002C5B00"/>
    <w:rsid w:val="002D04DD"/>
    <w:rsid w:val="002D09A1"/>
    <w:rsid w:val="002D1E19"/>
    <w:rsid w:val="002D3834"/>
    <w:rsid w:val="002E43DD"/>
    <w:rsid w:val="002F7810"/>
    <w:rsid w:val="00302E2C"/>
    <w:rsid w:val="0033190A"/>
    <w:rsid w:val="00342384"/>
    <w:rsid w:val="00356DEE"/>
    <w:rsid w:val="003576D6"/>
    <w:rsid w:val="00362738"/>
    <w:rsid w:val="00364DAF"/>
    <w:rsid w:val="00367C1D"/>
    <w:rsid w:val="00373191"/>
    <w:rsid w:val="0037589E"/>
    <w:rsid w:val="003907D5"/>
    <w:rsid w:val="00394481"/>
    <w:rsid w:val="003A0911"/>
    <w:rsid w:val="003E5B3E"/>
    <w:rsid w:val="003E7F47"/>
    <w:rsid w:val="003F0263"/>
    <w:rsid w:val="004009E5"/>
    <w:rsid w:val="004128E5"/>
    <w:rsid w:val="00460AE4"/>
    <w:rsid w:val="00474BD4"/>
    <w:rsid w:val="00476FF6"/>
    <w:rsid w:val="004A02DD"/>
    <w:rsid w:val="004A0D4C"/>
    <w:rsid w:val="004B056E"/>
    <w:rsid w:val="004B36C6"/>
    <w:rsid w:val="004B74A9"/>
    <w:rsid w:val="004C2FDF"/>
    <w:rsid w:val="004D0F5D"/>
    <w:rsid w:val="004D4013"/>
    <w:rsid w:val="0050059E"/>
    <w:rsid w:val="00511EDE"/>
    <w:rsid w:val="00517BC9"/>
    <w:rsid w:val="005204A4"/>
    <w:rsid w:val="0052781D"/>
    <w:rsid w:val="0053173D"/>
    <w:rsid w:val="005349F8"/>
    <w:rsid w:val="00540C8C"/>
    <w:rsid w:val="005517D5"/>
    <w:rsid w:val="0057426C"/>
    <w:rsid w:val="00577899"/>
    <w:rsid w:val="00584C89"/>
    <w:rsid w:val="005911E3"/>
    <w:rsid w:val="005A548C"/>
    <w:rsid w:val="005C01B3"/>
    <w:rsid w:val="005C7057"/>
    <w:rsid w:val="005D4A9A"/>
    <w:rsid w:val="005D67B1"/>
    <w:rsid w:val="005E074F"/>
    <w:rsid w:val="005E0C59"/>
    <w:rsid w:val="005E29F6"/>
    <w:rsid w:val="005F55B2"/>
    <w:rsid w:val="0060063A"/>
    <w:rsid w:val="00616F9D"/>
    <w:rsid w:val="00617905"/>
    <w:rsid w:val="00634195"/>
    <w:rsid w:val="00636A05"/>
    <w:rsid w:val="00642D85"/>
    <w:rsid w:val="00643163"/>
    <w:rsid w:val="00647A64"/>
    <w:rsid w:val="00652F39"/>
    <w:rsid w:val="0065510A"/>
    <w:rsid w:val="00675B58"/>
    <w:rsid w:val="00682843"/>
    <w:rsid w:val="006952C4"/>
    <w:rsid w:val="006A1635"/>
    <w:rsid w:val="006A46E3"/>
    <w:rsid w:val="006B11E5"/>
    <w:rsid w:val="006C32B5"/>
    <w:rsid w:val="006E1051"/>
    <w:rsid w:val="00717D69"/>
    <w:rsid w:val="00717F5C"/>
    <w:rsid w:val="00737893"/>
    <w:rsid w:val="00740DBC"/>
    <w:rsid w:val="00746852"/>
    <w:rsid w:val="00746990"/>
    <w:rsid w:val="007535A2"/>
    <w:rsid w:val="0076216F"/>
    <w:rsid w:val="00772B0A"/>
    <w:rsid w:val="007761B0"/>
    <w:rsid w:val="00780B15"/>
    <w:rsid w:val="00786328"/>
    <w:rsid w:val="00797B0C"/>
    <w:rsid w:val="007B5BF3"/>
    <w:rsid w:val="007B5CB2"/>
    <w:rsid w:val="007D20CB"/>
    <w:rsid w:val="007D723A"/>
    <w:rsid w:val="00805DAD"/>
    <w:rsid w:val="00807CC5"/>
    <w:rsid w:val="0081585F"/>
    <w:rsid w:val="00826536"/>
    <w:rsid w:val="008270CA"/>
    <w:rsid w:val="00831C18"/>
    <w:rsid w:val="00832C6D"/>
    <w:rsid w:val="008349A3"/>
    <w:rsid w:val="0084622F"/>
    <w:rsid w:val="008618F9"/>
    <w:rsid w:val="00862E3B"/>
    <w:rsid w:val="00872695"/>
    <w:rsid w:val="008817D0"/>
    <w:rsid w:val="008834AF"/>
    <w:rsid w:val="00885AD9"/>
    <w:rsid w:val="008A0989"/>
    <w:rsid w:val="008A2E06"/>
    <w:rsid w:val="008D21FB"/>
    <w:rsid w:val="008E0651"/>
    <w:rsid w:val="008E070F"/>
    <w:rsid w:val="008E5B2C"/>
    <w:rsid w:val="008E6B68"/>
    <w:rsid w:val="008E6D4E"/>
    <w:rsid w:val="00924193"/>
    <w:rsid w:val="009269EC"/>
    <w:rsid w:val="00926A44"/>
    <w:rsid w:val="00930D16"/>
    <w:rsid w:val="009505D5"/>
    <w:rsid w:val="00970CBE"/>
    <w:rsid w:val="009751E8"/>
    <w:rsid w:val="00994BBD"/>
    <w:rsid w:val="009A3D37"/>
    <w:rsid w:val="009D569F"/>
    <w:rsid w:val="009E1014"/>
    <w:rsid w:val="009F7123"/>
    <w:rsid w:val="00A00669"/>
    <w:rsid w:val="00A03AD0"/>
    <w:rsid w:val="00A054CD"/>
    <w:rsid w:val="00A157D7"/>
    <w:rsid w:val="00A20FEC"/>
    <w:rsid w:val="00A235A0"/>
    <w:rsid w:val="00A263AB"/>
    <w:rsid w:val="00A26D30"/>
    <w:rsid w:val="00A65C5E"/>
    <w:rsid w:val="00A67690"/>
    <w:rsid w:val="00A67C98"/>
    <w:rsid w:val="00A93041"/>
    <w:rsid w:val="00A94E2D"/>
    <w:rsid w:val="00AA523B"/>
    <w:rsid w:val="00AC0D1A"/>
    <w:rsid w:val="00AC2583"/>
    <w:rsid w:val="00AC4E10"/>
    <w:rsid w:val="00AC5F8B"/>
    <w:rsid w:val="00AE3059"/>
    <w:rsid w:val="00B24BFB"/>
    <w:rsid w:val="00B254C4"/>
    <w:rsid w:val="00B26417"/>
    <w:rsid w:val="00B341C7"/>
    <w:rsid w:val="00B3669A"/>
    <w:rsid w:val="00B37097"/>
    <w:rsid w:val="00B539D1"/>
    <w:rsid w:val="00B53CAA"/>
    <w:rsid w:val="00B65DFA"/>
    <w:rsid w:val="00B8177D"/>
    <w:rsid w:val="00BA3AC4"/>
    <w:rsid w:val="00BB26F6"/>
    <w:rsid w:val="00BC7221"/>
    <w:rsid w:val="00BC7B6F"/>
    <w:rsid w:val="00BD00F7"/>
    <w:rsid w:val="00BD0358"/>
    <w:rsid w:val="00BD3B4E"/>
    <w:rsid w:val="00BD724F"/>
    <w:rsid w:val="00BE4D8B"/>
    <w:rsid w:val="00BE5D62"/>
    <w:rsid w:val="00BF08EE"/>
    <w:rsid w:val="00BF1CE6"/>
    <w:rsid w:val="00C044D9"/>
    <w:rsid w:val="00C33276"/>
    <w:rsid w:val="00C44F86"/>
    <w:rsid w:val="00C57D59"/>
    <w:rsid w:val="00C66673"/>
    <w:rsid w:val="00C81600"/>
    <w:rsid w:val="00C827A3"/>
    <w:rsid w:val="00CA1B6B"/>
    <w:rsid w:val="00CB30C9"/>
    <w:rsid w:val="00CC44FF"/>
    <w:rsid w:val="00CD15F9"/>
    <w:rsid w:val="00CD449D"/>
    <w:rsid w:val="00CE2213"/>
    <w:rsid w:val="00CE2739"/>
    <w:rsid w:val="00CF32A2"/>
    <w:rsid w:val="00CF36E5"/>
    <w:rsid w:val="00CF389A"/>
    <w:rsid w:val="00D1375C"/>
    <w:rsid w:val="00D14D5E"/>
    <w:rsid w:val="00D44DB6"/>
    <w:rsid w:val="00D91399"/>
    <w:rsid w:val="00DB74CB"/>
    <w:rsid w:val="00DC6FED"/>
    <w:rsid w:val="00DC737D"/>
    <w:rsid w:val="00DD3B91"/>
    <w:rsid w:val="00DE0572"/>
    <w:rsid w:val="00DF45E8"/>
    <w:rsid w:val="00DF5F50"/>
    <w:rsid w:val="00E02394"/>
    <w:rsid w:val="00E02D0C"/>
    <w:rsid w:val="00E031BB"/>
    <w:rsid w:val="00E07EB1"/>
    <w:rsid w:val="00E14ED8"/>
    <w:rsid w:val="00E165E1"/>
    <w:rsid w:val="00E213AB"/>
    <w:rsid w:val="00E24EF4"/>
    <w:rsid w:val="00E4111C"/>
    <w:rsid w:val="00E4453E"/>
    <w:rsid w:val="00E44D68"/>
    <w:rsid w:val="00E600DA"/>
    <w:rsid w:val="00E61AEC"/>
    <w:rsid w:val="00E62431"/>
    <w:rsid w:val="00E7408B"/>
    <w:rsid w:val="00E9147A"/>
    <w:rsid w:val="00EA28BA"/>
    <w:rsid w:val="00EA3E87"/>
    <w:rsid w:val="00ED41AA"/>
    <w:rsid w:val="00EE28A7"/>
    <w:rsid w:val="00EF54C0"/>
    <w:rsid w:val="00F023E0"/>
    <w:rsid w:val="00F25702"/>
    <w:rsid w:val="00F30C15"/>
    <w:rsid w:val="00F3105A"/>
    <w:rsid w:val="00F31F95"/>
    <w:rsid w:val="00F56F85"/>
    <w:rsid w:val="00F6468C"/>
    <w:rsid w:val="00F6623D"/>
    <w:rsid w:val="00F70F7A"/>
    <w:rsid w:val="00F71824"/>
    <w:rsid w:val="00F82786"/>
    <w:rsid w:val="00F82E0D"/>
    <w:rsid w:val="00F91953"/>
    <w:rsid w:val="00FA4C49"/>
    <w:rsid w:val="00FB7EDE"/>
    <w:rsid w:val="00FC7E65"/>
    <w:rsid w:val="00FD4EF7"/>
    <w:rsid w:val="00FD63C1"/>
    <w:rsid w:val="00FE51C9"/>
    <w:rsid w:val="00FF41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5827"/>
  <w15:chartTrackingRefBased/>
  <w15:docId w15:val="{B02E879B-82D8-4089-B9AA-8A2570FF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11"/>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99"/>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paragraph" w:styleId="Sinespaciado">
    <w:name w:val="No Spacing"/>
    <w:uiPriority w:val="1"/>
    <w:qFormat/>
    <w:rsid w:val="0013176E"/>
    <w:rPr>
      <w:sz w:val="22"/>
      <w:szCs w:val="22"/>
      <w:lang w:val="es-ES" w:eastAsia="en-US"/>
    </w:rPr>
  </w:style>
  <w:style w:type="character" w:styleId="Textoennegrita">
    <w:name w:val="Strong"/>
    <w:uiPriority w:val="99"/>
    <w:qFormat/>
    <w:rsid w:val="00BB26F6"/>
    <w:rPr>
      <w:b/>
      <w:bCs/>
    </w:rPr>
  </w:style>
  <w:style w:type="paragraph" w:styleId="NormalWeb">
    <w:name w:val="Normal (Web)"/>
    <w:basedOn w:val="Normal"/>
    <w:uiPriority w:val="99"/>
    <w:rsid w:val="00D91399"/>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373191"/>
    <w:rPr>
      <w:sz w:val="16"/>
      <w:szCs w:val="16"/>
    </w:rPr>
  </w:style>
  <w:style w:type="paragraph" w:styleId="Textocomentario">
    <w:name w:val="annotation text"/>
    <w:basedOn w:val="Normal"/>
    <w:link w:val="TextocomentarioCar"/>
    <w:uiPriority w:val="99"/>
    <w:semiHidden/>
    <w:unhideWhenUsed/>
    <w:rsid w:val="00373191"/>
    <w:rPr>
      <w:sz w:val="20"/>
      <w:szCs w:val="20"/>
    </w:rPr>
  </w:style>
  <w:style w:type="character" w:customStyle="1" w:styleId="TextocomentarioCar">
    <w:name w:val="Texto comentario Car"/>
    <w:link w:val="Textocomentario"/>
    <w:uiPriority w:val="99"/>
    <w:semiHidden/>
    <w:rsid w:val="00373191"/>
    <w:rPr>
      <w:lang w:eastAsia="en-US"/>
    </w:rPr>
  </w:style>
  <w:style w:type="paragraph" w:styleId="Asuntodelcomentario">
    <w:name w:val="annotation subject"/>
    <w:basedOn w:val="Textocomentario"/>
    <w:next w:val="Textocomentario"/>
    <w:link w:val="AsuntodelcomentarioCar"/>
    <w:uiPriority w:val="99"/>
    <w:semiHidden/>
    <w:unhideWhenUsed/>
    <w:rsid w:val="00373191"/>
    <w:rPr>
      <w:b/>
      <w:bCs/>
    </w:rPr>
  </w:style>
  <w:style w:type="character" w:customStyle="1" w:styleId="AsuntodelcomentarioCar">
    <w:name w:val="Asunto del comentario Car"/>
    <w:link w:val="Asuntodelcomentario"/>
    <w:uiPriority w:val="99"/>
    <w:semiHidden/>
    <w:rsid w:val="003731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EE1A-23D8-4D8B-BB97-680708D5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cccb01 Cesar Cervantes Vadillo tfno:9252 65333</cp:lastModifiedBy>
  <cp:revision>5</cp:revision>
  <cp:lastPrinted>2020-02-13T11:56:00Z</cp:lastPrinted>
  <dcterms:created xsi:type="dcterms:W3CDTF">2020-02-06T14:03:00Z</dcterms:created>
  <dcterms:modified xsi:type="dcterms:W3CDTF">2020-02-13T11:56:00Z</dcterms:modified>
</cp:coreProperties>
</file>