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10297"/>
      </w:tblGrid>
      <w:tr w:rsidR="00653EAD" w:rsidTr="00653EAD">
        <w:tc>
          <w:tcPr>
            <w:tcW w:w="10297" w:type="dxa"/>
          </w:tcPr>
          <w:p w:rsidR="00653EAD" w:rsidRPr="00C43F0D" w:rsidRDefault="00653EAD" w:rsidP="00653EAD">
            <w:pPr>
              <w:jc w:val="center"/>
              <w:rPr>
                <w:b/>
                <w:color w:val="000000"/>
                <w:sz w:val="18"/>
                <w:szCs w:val="20"/>
              </w:rPr>
            </w:pPr>
            <w:r w:rsidRPr="00C43F0D">
              <w:rPr>
                <w:b/>
                <w:sz w:val="20"/>
                <w:szCs w:val="22"/>
              </w:rPr>
              <w:t xml:space="preserve">ANEXO </w:t>
            </w:r>
            <w:r>
              <w:rPr>
                <w:b/>
                <w:sz w:val="20"/>
                <w:szCs w:val="22"/>
              </w:rPr>
              <w:t>V</w:t>
            </w:r>
            <w:r w:rsidRPr="00C43F0D">
              <w:rPr>
                <w:b/>
                <w:sz w:val="20"/>
                <w:szCs w:val="22"/>
              </w:rPr>
              <w:t xml:space="preserve">: </w:t>
            </w:r>
            <w:r>
              <w:rPr>
                <w:b/>
                <w:color w:val="000000"/>
                <w:sz w:val="20"/>
                <w:szCs w:val="22"/>
              </w:rPr>
              <w:t>JUSTIFICACIÓN</w:t>
            </w:r>
            <w:r w:rsidRPr="00C43F0D">
              <w:rPr>
                <w:b/>
                <w:color w:val="000000"/>
                <w:sz w:val="20"/>
                <w:szCs w:val="22"/>
              </w:rPr>
              <w:t xml:space="preserve"> DE LA AYUDA DESTINADA AL PROGRAMA DE MODERNIZACIÓN DEL COMERCIO: FONDO TECNOLÓGICO, EN EL MARCO DEL PLAN DE RECUPERACIÓN, TRANSFORMACIÓN Y RESILIENCIA - FINANCIADO POR LA UNIÓN EUROPEA- NEXT GENERATION EU</w:t>
            </w:r>
          </w:p>
          <w:p w:rsidR="00653EAD" w:rsidRDefault="00653EAD"/>
        </w:tc>
      </w:tr>
    </w:tbl>
    <w:p w:rsidR="00C90C6D" w:rsidRDefault="00C90C6D"/>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8"/>
        <w:gridCol w:w="169"/>
        <w:gridCol w:w="182"/>
        <w:gridCol w:w="142"/>
        <w:gridCol w:w="906"/>
        <w:gridCol w:w="184"/>
        <w:gridCol w:w="394"/>
        <w:gridCol w:w="157"/>
        <w:gridCol w:w="136"/>
        <w:gridCol w:w="165"/>
        <w:gridCol w:w="202"/>
        <w:gridCol w:w="353"/>
        <w:gridCol w:w="138"/>
        <w:gridCol w:w="66"/>
        <w:gridCol w:w="498"/>
        <w:gridCol w:w="268"/>
        <w:gridCol w:w="411"/>
        <w:gridCol w:w="77"/>
        <w:gridCol w:w="1045"/>
        <w:gridCol w:w="151"/>
        <w:gridCol w:w="535"/>
        <w:gridCol w:w="330"/>
        <w:gridCol w:w="39"/>
        <w:gridCol w:w="2467"/>
        <w:gridCol w:w="8"/>
        <w:gridCol w:w="301"/>
      </w:tblGrid>
      <w:tr w:rsidR="00B43A8D" w:rsidRPr="00B43A8D" w:rsidTr="009730E2">
        <w:tc>
          <w:tcPr>
            <w:tcW w:w="5000" w:type="pct"/>
            <w:gridSpan w:val="26"/>
            <w:tcBorders>
              <w:top w:val="single" w:sz="4" w:space="0" w:color="auto"/>
              <w:bottom w:val="single" w:sz="4" w:space="0" w:color="auto"/>
              <w:right w:val="single" w:sz="4" w:space="0" w:color="auto"/>
            </w:tcBorders>
            <w:shd w:val="clear" w:color="auto" w:fill="auto"/>
          </w:tcPr>
          <w:p w:rsidR="00B43A8D" w:rsidRPr="00B43A8D" w:rsidRDefault="00B43A8D" w:rsidP="00B43A8D">
            <w:pPr>
              <w:spacing w:before="60" w:after="60"/>
              <w:jc w:val="center"/>
              <w:rPr>
                <w:sz w:val="20"/>
                <w:szCs w:val="20"/>
              </w:rPr>
            </w:pPr>
            <w:r w:rsidRPr="00B43A8D">
              <w:rPr>
                <w:b/>
                <w:sz w:val="20"/>
                <w:szCs w:val="20"/>
                <w:lang w:val="es-ES_tradnl"/>
              </w:rPr>
              <w:t>DATOS DE LA PERSONA SOLICITANTE</w:t>
            </w:r>
          </w:p>
        </w:tc>
      </w:tr>
      <w:tr w:rsidR="00B43A8D" w:rsidRPr="00B43A8D" w:rsidTr="009730E2">
        <w:tc>
          <w:tcPr>
            <w:tcW w:w="5000" w:type="pct"/>
            <w:gridSpan w:val="26"/>
            <w:tcBorders>
              <w:top w:val="single" w:sz="4" w:space="0" w:color="auto"/>
              <w:bottom w:val="nil"/>
              <w:right w:val="single" w:sz="4" w:space="0" w:color="auto"/>
            </w:tcBorders>
            <w:shd w:val="clear" w:color="auto" w:fill="auto"/>
          </w:tcPr>
          <w:p w:rsidR="00B43A8D" w:rsidRPr="00B43A8D" w:rsidRDefault="00B43A8D" w:rsidP="00B43A8D">
            <w:pPr>
              <w:spacing w:before="120"/>
              <w:jc w:val="both"/>
              <w:rPr>
                <w:b/>
                <w:sz w:val="2"/>
                <w:szCs w:val="2"/>
              </w:rPr>
            </w:pPr>
          </w:p>
        </w:tc>
      </w:tr>
      <w:tr w:rsidR="00B43A8D" w:rsidRPr="00B43A8D" w:rsidTr="009730E2">
        <w:tc>
          <w:tcPr>
            <w:tcW w:w="1664" w:type="pct"/>
            <w:gridSpan w:val="10"/>
            <w:tcBorders>
              <w:top w:val="nil"/>
              <w:bottom w:val="nil"/>
            </w:tcBorders>
            <w:shd w:val="clear" w:color="auto" w:fill="auto"/>
            <w:vAlign w:val="center"/>
          </w:tcPr>
          <w:p w:rsidR="00B43A8D" w:rsidRPr="00B43A8D" w:rsidRDefault="00B43A8D" w:rsidP="00B43A8D">
            <w:pPr>
              <w:tabs>
                <w:tab w:val="left" w:pos="1620"/>
                <w:tab w:val="left" w:pos="2520"/>
                <w:tab w:val="left" w:pos="4320"/>
              </w:tabs>
              <w:spacing w:before="60" w:after="60"/>
              <w:rPr>
                <w:sz w:val="20"/>
                <w:szCs w:val="20"/>
              </w:rPr>
            </w:pPr>
            <w:r w:rsidRPr="00B43A8D">
              <w:rPr>
                <w:sz w:val="20"/>
                <w:szCs w:val="20"/>
              </w:rPr>
              <w:t xml:space="preserve">Persona física </w:t>
            </w:r>
            <w:r w:rsidRPr="00B43A8D">
              <w:rPr>
                <w:position w:val="-4"/>
                <w:sz w:val="20"/>
                <w:szCs w:val="20"/>
              </w:rPr>
              <w:fldChar w:fldCharType="begin">
                <w:ffData>
                  <w:name w:val="Casilla1"/>
                  <w:enabled/>
                  <w:calcOnExit w:val="0"/>
                  <w:checkBox>
                    <w:sizeAuto/>
                    <w:default w:val="0"/>
                    <w:checked w:val="0"/>
                  </w:checkBox>
                </w:ffData>
              </w:fldChar>
            </w:r>
            <w:bookmarkStart w:id="0" w:name="Casilla1"/>
            <w:r w:rsidRPr="00B43A8D">
              <w:rPr>
                <w:position w:val="-4"/>
                <w:sz w:val="20"/>
                <w:szCs w:val="20"/>
              </w:rPr>
              <w:instrText xml:space="preserve"> FORMCHECKBOX </w:instrText>
            </w:r>
            <w:r w:rsidR="00B7462A">
              <w:rPr>
                <w:position w:val="-4"/>
                <w:sz w:val="20"/>
                <w:szCs w:val="20"/>
              </w:rPr>
            </w:r>
            <w:r w:rsidR="00B7462A">
              <w:rPr>
                <w:position w:val="-4"/>
                <w:sz w:val="20"/>
                <w:szCs w:val="20"/>
              </w:rPr>
              <w:fldChar w:fldCharType="separate"/>
            </w:r>
            <w:r w:rsidRPr="00B43A8D">
              <w:rPr>
                <w:position w:val="-4"/>
                <w:sz w:val="20"/>
                <w:szCs w:val="20"/>
              </w:rPr>
              <w:fldChar w:fldCharType="end"/>
            </w:r>
            <w:bookmarkEnd w:id="0"/>
          </w:p>
        </w:tc>
        <w:tc>
          <w:tcPr>
            <w:tcW w:w="336" w:type="pct"/>
            <w:gridSpan w:val="3"/>
            <w:tcBorders>
              <w:top w:val="nil"/>
              <w:bottom w:val="nil"/>
              <w:right w:val="single" w:sz="4" w:space="0" w:color="auto"/>
            </w:tcBorders>
            <w:shd w:val="clear" w:color="auto" w:fill="auto"/>
            <w:vAlign w:val="center"/>
          </w:tcPr>
          <w:p w:rsidR="00B43A8D" w:rsidRPr="00B43A8D" w:rsidRDefault="00B43A8D" w:rsidP="00B43A8D">
            <w:pPr>
              <w:tabs>
                <w:tab w:val="left" w:pos="1620"/>
                <w:tab w:val="left" w:pos="2520"/>
                <w:tab w:val="left" w:pos="4320"/>
              </w:tabs>
              <w:spacing w:before="60" w:after="60"/>
              <w:rPr>
                <w:sz w:val="20"/>
                <w:szCs w:val="20"/>
              </w:rPr>
            </w:pPr>
            <w:r w:rsidRPr="00B43A8D">
              <w:rPr>
                <w:position w:val="-6"/>
                <w:sz w:val="20"/>
                <w:szCs w:val="20"/>
              </w:rPr>
              <w:t>NIF</w:t>
            </w:r>
          </w:p>
        </w:tc>
        <w:tc>
          <w:tcPr>
            <w:tcW w:w="2854"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43A8D" w:rsidRPr="00B43A8D" w:rsidRDefault="00B43A8D" w:rsidP="00B43A8D">
            <w:pPr>
              <w:tabs>
                <w:tab w:val="left" w:pos="1620"/>
                <w:tab w:val="left" w:pos="2520"/>
                <w:tab w:val="left" w:pos="4320"/>
              </w:tabs>
              <w:spacing w:before="60" w:after="60"/>
              <w:rPr>
                <w:sz w:val="20"/>
                <w:szCs w:val="20"/>
              </w:rPr>
            </w:pPr>
            <w:r w:rsidRPr="00B43A8D">
              <w:rPr>
                <w:sz w:val="20"/>
                <w:szCs w:val="20"/>
              </w:rPr>
              <w:fldChar w:fldCharType="begin">
                <w:ffData>
                  <w:name w:val="Texto2"/>
                  <w:enabled/>
                  <w:calcOnExit w:val="0"/>
                  <w:textInput/>
                </w:ffData>
              </w:fldChar>
            </w:r>
            <w:bookmarkStart w:id="1" w:name="Texto2"/>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
          </w:p>
        </w:tc>
        <w:tc>
          <w:tcPr>
            <w:tcW w:w="146" w:type="pct"/>
            <w:tcBorders>
              <w:top w:val="nil"/>
              <w:left w:val="nil"/>
              <w:bottom w:val="nil"/>
              <w:right w:val="single" w:sz="4" w:space="0" w:color="auto"/>
            </w:tcBorders>
            <w:shd w:val="clear" w:color="auto" w:fill="auto"/>
            <w:vAlign w:val="center"/>
          </w:tcPr>
          <w:p w:rsidR="00B43A8D" w:rsidRPr="00B43A8D" w:rsidRDefault="00B43A8D" w:rsidP="00B43A8D">
            <w:pPr>
              <w:tabs>
                <w:tab w:val="left" w:pos="1620"/>
                <w:tab w:val="left" w:pos="2520"/>
                <w:tab w:val="left" w:pos="4320"/>
              </w:tabs>
              <w:spacing w:before="60" w:after="60"/>
              <w:rPr>
                <w:sz w:val="20"/>
                <w:szCs w:val="20"/>
              </w:rPr>
            </w:pPr>
          </w:p>
        </w:tc>
      </w:tr>
      <w:tr w:rsidR="00B43A8D" w:rsidRPr="00B43A8D" w:rsidTr="009730E2">
        <w:trPr>
          <w:trHeight w:hRule="exact" w:val="57"/>
        </w:trPr>
        <w:tc>
          <w:tcPr>
            <w:tcW w:w="5000" w:type="pct"/>
            <w:gridSpan w:val="26"/>
            <w:tcBorders>
              <w:top w:val="nil"/>
              <w:bottom w:val="nil"/>
              <w:right w:val="single" w:sz="4" w:space="0" w:color="auto"/>
            </w:tcBorders>
            <w:shd w:val="clear" w:color="auto" w:fill="auto"/>
            <w:tcMar>
              <w:right w:w="57" w:type="dxa"/>
            </w:tcMar>
          </w:tcPr>
          <w:p w:rsidR="00B43A8D" w:rsidRPr="00B43A8D" w:rsidRDefault="00B43A8D" w:rsidP="00B43A8D">
            <w:pPr>
              <w:spacing w:before="60" w:after="60"/>
              <w:jc w:val="both"/>
              <w:rPr>
                <w:sz w:val="20"/>
                <w:szCs w:val="20"/>
              </w:rPr>
            </w:pPr>
          </w:p>
        </w:tc>
      </w:tr>
      <w:tr w:rsidR="00B43A8D" w:rsidRPr="00B43A8D" w:rsidTr="009730E2">
        <w:tc>
          <w:tcPr>
            <w:tcW w:w="484" w:type="pct"/>
            <w:tcBorders>
              <w:top w:val="nil"/>
              <w:bottom w:val="nil"/>
              <w:right w:val="single" w:sz="4" w:space="0" w:color="auto"/>
            </w:tcBorders>
            <w:shd w:val="clear" w:color="auto" w:fill="auto"/>
            <w:tcMar>
              <w:right w:w="57" w:type="dxa"/>
            </w:tcMar>
            <w:vAlign w:val="center"/>
          </w:tcPr>
          <w:p w:rsidR="00B43A8D" w:rsidRPr="00B43A8D" w:rsidRDefault="00B43A8D" w:rsidP="00B43A8D">
            <w:pPr>
              <w:spacing w:before="60" w:after="60"/>
              <w:jc w:val="both"/>
              <w:rPr>
                <w:sz w:val="20"/>
                <w:szCs w:val="20"/>
              </w:rPr>
            </w:pPr>
            <w:r w:rsidRPr="00B43A8D">
              <w:rPr>
                <w:sz w:val="20"/>
                <w:szCs w:val="20"/>
              </w:rPr>
              <w:t>Nombre:</w:t>
            </w:r>
          </w:p>
        </w:tc>
        <w:tc>
          <w:tcPr>
            <w:tcW w:w="10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3"/>
                  <w:enabled/>
                  <w:calcOnExit w:val="0"/>
                  <w:textInput/>
                </w:ffData>
              </w:fldChar>
            </w:r>
            <w:bookmarkStart w:id="2" w:name="Texto3"/>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
          </w:p>
        </w:tc>
        <w:tc>
          <w:tcPr>
            <w:tcW w:w="514" w:type="pct"/>
            <w:gridSpan w:val="6"/>
            <w:tcBorders>
              <w:top w:val="nil"/>
              <w:left w:val="single" w:sz="4" w:space="0" w:color="auto"/>
              <w:bottom w:val="nil"/>
            </w:tcBorders>
            <w:shd w:val="clear" w:color="auto" w:fill="auto"/>
            <w:tcMar>
              <w:left w:w="57" w:type="dxa"/>
              <w:right w:w="0" w:type="dxa"/>
            </w:tcMar>
            <w:vAlign w:val="center"/>
          </w:tcPr>
          <w:p w:rsidR="00B43A8D" w:rsidRPr="00B43A8D" w:rsidRDefault="00B43A8D" w:rsidP="00B43A8D">
            <w:pPr>
              <w:spacing w:before="60" w:after="60"/>
              <w:jc w:val="both"/>
              <w:rPr>
                <w:sz w:val="20"/>
                <w:szCs w:val="20"/>
              </w:rPr>
            </w:pPr>
            <w:r w:rsidRPr="00B43A8D">
              <w:rPr>
                <w:sz w:val="20"/>
                <w:szCs w:val="20"/>
              </w:rPr>
              <w:t xml:space="preserve">1º Apellido: </w:t>
            </w:r>
          </w:p>
        </w:tc>
        <w:tc>
          <w:tcPr>
            <w:tcW w:w="11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4"/>
                  <w:enabled/>
                  <w:calcOnExit w:val="0"/>
                  <w:textInput/>
                </w:ffData>
              </w:fldChar>
            </w:r>
            <w:bookmarkStart w:id="3" w:name="Texto4"/>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3"/>
          </w:p>
        </w:tc>
        <w:tc>
          <w:tcPr>
            <w:tcW w:w="511" w:type="pct"/>
            <w:gridSpan w:val="4"/>
            <w:tcBorders>
              <w:top w:val="nil"/>
              <w:left w:val="single" w:sz="4" w:space="0" w:color="auto"/>
              <w:bottom w:val="nil"/>
            </w:tcBorders>
            <w:shd w:val="clear" w:color="auto" w:fill="auto"/>
            <w:tcMar>
              <w:left w:w="40" w:type="dxa"/>
              <w:right w:w="0" w:type="dxa"/>
            </w:tcMar>
            <w:vAlign w:val="center"/>
          </w:tcPr>
          <w:p w:rsidR="00B43A8D" w:rsidRPr="00B43A8D" w:rsidRDefault="00B43A8D" w:rsidP="00B43A8D">
            <w:pPr>
              <w:spacing w:before="60" w:after="60"/>
              <w:jc w:val="both"/>
              <w:rPr>
                <w:sz w:val="20"/>
                <w:szCs w:val="20"/>
              </w:rPr>
            </w:pPr>
            <w:r w:rsidRPr="00B43A8D">
              <w:rPr>
                <w:sz w:val="20"/>
                <w:szCs w:val="20"/>
              </w:rPr>
              <w:t>2º Apellido:</w:t>
            </w:r>
          </w:p>
        </w:tc>
        <w:tc>
          <w:tcPr>
            <w:tcW w:w="119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5"/>
                  <w:enabled/>
                  <w:calcOnExit w:val="0"/>
                  <w:textInput/>
                </w:ffData>
              </w:fldChar>
            </w:r>
            <w:bookmarkStart w:id="4" w:name="Texto5"/>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4"/>
          </w:p>
        </w:tc>
        <w:tc>
          <w:tcPr>
            <w:tcW w:w="146" w:type="pct"/>
            <w:tcBorders>
              <w:top w:val="nil"/>
              <w:left w:val="single" w:sz="4" w:space="0" w:color="auto"/>
              <w:bottom w:val="nil"/>
              <w:right w:val="single" w:sz="4" w:space="0" w:color="auto"/>
            </w:tcBorders>
            <w:shd w:val="clear" w:color="auto" w:fill="auto"/>
            <w:tcMar>
              <w:left w:w="0" w:type="dxa"/>
              <w:right w:w="0" w:type="dxa"/>
            </w:tcMar>
            <w:vAlign w:val="center"/>
          </w:tcPr>
          <w:p w:rsidR="00B43A8D" w:rsidRPr="00B43A8D" w:rsidRDefault="00B43A8D" w:rsidP="00B43A8D">
            <w:pPr>
              <w:spacing w:before="60" w:after="60"/>
              <w:jc w:val="both"/>
              <w:rPr>
                <w:sz w:val="20"/>
                <w:szCs w:val="20"/>
              </w:rPr>
            </w:pPr>
          </w:p>
        </w:tc>
      </w:tr>
      <w:tr w:rsidR="00B43A8D" w:rsidRPr="00B43A8D" w:rsidTr="009730E2">
        <w:tc>
          <w:tcPr>
            <w:tcW w:w="5000" w:type="pct"/>
            <w:gridSpan w:val="26"/>
            <w:tcBorders>
              <w:top w:val="nil"/>
              <w:bottom w:val="nil"/>
              <w:right w:val="single" w:sz="4" w:space="0" w:color="auto"/>
            </w:tcBorders>
            <w:shd w:val="clear" w:color="auto" w:fill="auto"/>
            <w:tcMar>
              <w:right w:w="57" w:type="dxa"/>
            </w:tcMar>
            <w:vAlign w:val="center"/>
          </w:tcPr>
          <w:p w:rsidR="00B43A8D" w:rsidRPr="00B43A8D" w:rsidRDefault="00B43A8D" w:rsidP="00B43A8D">
            <w:pPr>
              <w:spacing w:before="120" w:after="60"/>
              <w:jc w:val="both"/>
              <w:rPr>
                <w:sz w:val="20"/>
                <w:szCs w:val="20"/>
              </w:rPr>
            </w:pPr>
            <w:r w:rsidRPr="00B43A8D">
              <w:rPr>
                <w:position w:val="-4"/>
                <w:sz w:val="20"/>
                <w:szCs w:val="20"/>
              </w:rPr>
              <w:t xml:space="preserve">Hombre </w:t>
            </w:r>
            <w:r w:rsidRPr="00B43A8D">
              <w:rPr>
                <w:sz w:val="20"/>
                <w:szCs w:val="20"/>
              </w:rPr>
              <w:t xml:space="preserve"> </w:t>
            </w:r>
            <w:r w:rsidRPr="00B43A8D">
              <w:rPr>
                <w:position w:val="-4"/>
                <w:sz w:val="20"/>
                <w:szCs w:val="20"/>
              </w:rPr>
              <w:fldChar w:fldCharType="begin">
                <w:ffData>
                  <w:name w:val="Casilla9"/>
                  <w:enabled/>
                  <w:calcOnExit w:val="0"/>
                  <w:checkBox>
                    <w:sizeAuto/>
                    <w:default w:val="0"/>
                  </w:checkBox>
                </w:ffData>
              </w:fldChar>
            </w:r>
            <w:r w:rsidRPr="00B43A8D">
              <w:rPr>
                <w:position w:val="-4"/>
                <w:sz w:val="20"/>
                <w:szCs w:val="20"/>
              </w:rPr>
              <w:instrText xml:space="preserve"> FORMCHECKBOX </w:instrText>
            </w:r>
            <w:r w:rsidR="00B7462A">
              <w:rPr>
                <w:position w:val="-4"/>
                <w:sz w:val="20"/>
                <w:szCs w:val="20"/>
              </w:rPr>
            </w:r>
            <w:r w:rsidR="00B7462A">
              <w:rPr>
                <w:position w:val="-4"/>
                <w:sz w:val="20"/>
                <w:szCs w:val="20"/>
              </w:rPr>
              <w:fldChar w:fldCharType="separate"/>
            </w:r>
            <w:r w:rsidRPr="00B43A8D">
              <w:rPr>
                <w:position w:val="-4"/>
                <w:sz w:val="20"/>
                <w:szCs w:val="20"/>
              </w:rPr>
              <w:fldChar w:fldCharType="end"/>
            </w:r>
            <w:r w:rsidRPr="00B43A8D">
              <w:rPr>
                <w:position w:val="-4"/>
                <w:sz w:val="20"/>
                <w:szCs w:val="20"/>
              </w:rPr>
              <w:t xml:space="preserve">  Mujer </w:t>
            </w:r>
            <w:r w:rsidRPr="00B43A8D">
              <w:rPr>
                <w:sz w:val="20"/>
                <w:szCs w:val="20"/>
              </w:rPr>
              <w:t xml:space="preserve"> </w:t>
            </w:r>
            <w:r w:rsidRPr="00B43A8D">
              <w:rPr>
                <w:position w:val="-4"/>
                <w:sz w:val="20"/>
                <w:szCs w:val="20"/>
              </w:rPr>
              <w:fldChar w:fldCharType="begin">
                <w:ffData>
                  <w:name w:val="Casilla9"/>
                  <w:enabled/>
                  <w:calcOnExit w:val="0"/>
                  <w:checkBox>
                    <w:sizeAuto/>
                    <w:default w:val="0"/>
                  </w:checkBox>
                </w:ffData>
              </w:fldChar>
            </w:r>
            <w:r w:rsidRPr="00B43A8D">
              <w:rPr>
                <w:position w:val="-4"/>
                <w:sz w:val="20"/>
                <w:szCs w:val="20"/>
              </w:rPr>
              <w:instrText xml:space="preserve"> FORMCHECKBOX </w:instrText>
            </w:r>
            <w:r w:rsidR="00B7462A">
              <w:rPr>
                <w:position w:val="-4"/>
                <w:sz w:val="20"/>
                <w:szCs w:val="20"/>
              </w:rPr>
            </w:r>
            <w:r w:rsidR="00B7462A">
              <w:rPr>
                <w:position w:val="-4"/>
                <w:sz w:val="20"/>
                <w:szCs w:val="20"/>
              </w:rPr>
              <w:fldChar w:fldCharType="separate"/>
            </w:r>
            <w:r w:rsidRPr="00B43A8D">
              <w:rPr>
                <w:position w:val="-4"/>
                <w:sz w:val="20"/>
                <w:szCs w:val="20"/>
              </w:rPr>
              <w:fldChar w:fldCharType="end"/>
            </w:r>
          </w:p>
        </w:tc>
      </w:tr>
      <w:tr w:rsidR="00B43A8D" w:rsidRPr="00B43A8D" w:rsidTr="009730E2">
        <w:trPr>
          <w:trHeight w:hRule="exact" w:val="113"/>
        </w:trPr>
        <w:tc>
          <w:tcPr>
            <w:tcW w:w="5000" w:type="pct"/>
            <w:gridSpan w:val="26"/>
            <w:tcBorders>
              <w:top w:val="nil"/>
              <w:bottom w:val="nil"/>
              <w:right w:val="single" w:sz="4" w:space="0" w:color="auto"/>
            </w:tcBorders>
            <w:shd w:val="clear" w:color="auto" w:fill="auto"/>
          </w:tcPr>
          <w:p w:rsidR="00B43A8D" w:rsidRPr="00B43A8D" w:rsidRDefault="00B43A8D" w:rsidP="00B43A8D">
            <w:pPr>
              <w:spacing w:before="60" w:after="60"/>
              <w:jc w:val="both"/>
              <w:rPr>
                <w:b/>
                <w:sz w:val="2"/>
                <w:szCs w:val="2"/>
              </w:rPr>
            </w:pPr>
          </w:p>
        </w:tc>
      </w:tr>
      <w:tr w:rsidR="00B43A8D" w:rsidRPr="00B43A8D" w:rsidTr="009730E2">
        <w:tc>
          <w:tcPr>
            <w:tcW w:w="1664" w:type="pct"/>
            <w:gridSpan w:val="10"/>
            <w:tcBorders>
              <w:top w:val="nil"/>
              <w:bottom w:val="nil"/>
            </w:tcBorders>
            <w:shd w:val="clear" w:color="auto" w:fill="auto"/>
            <w:vAlign w:val="center"/>
          </w:tcPr>
          <w:p w:rsidR="00B43A8D" w:rsidRPr="00B43A8D" w:rsidRDefault="00B43A8D" w:rsidP="00B43A8D">
            <w:pPr>
              <w:tabs>
                <w:tab w:val="left" w:pos="4320"/>
              </w:tabs>
              <w:spacing w:before="60" w:after="60"/>
              <w:rPr>
                <w:sz w:val="20"/>
                <w:szCs w:val="20"/>
              </w:rPr>
            </w:pPr>
            <w:r w:rsidRPr="00B43A8D">
              <w:rPr>
                <w:sz w:val="20"/>
                <w:szCs w:val="20"/>
              </w:rPr>
              <w:t xml:space="preserve">Persona jurídica </w:t>
            </w:r>
            <w:r w:rsidRPr="00B43A8D">
              <w:rPr>
                <w:position w:val="-4"/>
                <w:sz w:val="20"/>
                <w:szCs w:val="20"/>
              </w:rPr>
              <w:fldChar w:fldCharType="begin">
                <w:ffData>
                  <w:name w:val="Casilla4"/>
                  <w:enabled/>
                  <w:calcOnExit w:val="0"/>
                  <w:checkBox>
                    <w:sizeAuto/>
                    <w:default w:val="0"/>
                  </w:checkBox>
                </w:ffData>
              </w:fldChar>
            </w:r>
            <w:bookmarkStart w:id="5" w:name="Casilla4"/>
            <w:r w:rsidRPr="00B43A8D">
              <w:rPr>
                <w:position w:val="-4"/>
                <w:sz w:val="20"/>
                <w:szCs w:val="20"/>
              </w:rPr>
              <w:instrText xml:space="preserve"> FORMCHECKBOX </w:instrText>
            </w:r>
            <w:r w:rsidR="00B7462A">
              <w:rPr>
                <w:position w:val="-4"/>
                <w:sz w:val="20"/>
                <w:szCs w:val="20"/>
              </w:rPr>
            </w:r>
            <w:r w:rsidR="00B7462A">
              <w:rPr>
                <w:position w:val="-4"/>
                <w:sz w:val="20"/>
                <w:szCs w:val="20"/>
              </w:rPr>
              <w:fldChar w:fldCharType="separate"/>
            </w:r>
            <w:r w:rsidRPr="00B43A8D">
              <w:rPr>
                <w:position w:val="-4"/>
                <w:sz w:val="20"/>
                <w:szCs w:val="20"/>
              </w:rPr>
              <w:fldChar w:fldCharType="end"/>
            </w:r>
            <w:bookmarkEnd w:id="5"/>
            <w:r w:rsidRPr="00B43A8D">
              <w:rPr>
                <w:position w:val="-4"/>
                <w:sz w:val="28"/>
                <w:szCs w:val="28"/>
              </w:rPr>
              <w:t xml:space="preserve"> </w:t>
            </w:r>
            <w:r w:rsidRPr="00B43A8D">
              <w:rPr>
                <w:position w:val="-4"/>
                <w:sz w:val="20"/>
                <w:szCs w:val="20"/>
              </w:rPr>
              <w:t xml:space="preserve"> </w:t>
            </w:r>
          </w:p>
        </w:tc>
        <w:tc>
          <w:tcPr>
            <w:tcW w:w="336" w:type="pct"/>
            <w:gridSpan w:val="3"/>
            <w:tcBorders>
              <w:top w:val="nil"/>
              <w:bottom w:val="nil"/>
              <w:right w:val="single" w:sz="4" w:space="0" w:color="auto"/>
            </w:tcBorders>
            <w:shd w:val="clear" w:color="auto" w:fill="auto"/>
            <w:vAlign w:val="center"/>
          </w:tcPr>
          <w:p w:rsidR="00B43A8D" w:rsidRPr="00B43A8D" w:rsidRDefault="00B43A8D" w:rsidP="00B43A8D">
            <w:pPr>
              <w:tabs>
                <w:tab w:val="left" w:pos="1620"/>
                <w:tab w:val="left" w:pos="2520"/>
                <w:tab w:val="left" w:pos="4320"/>
              </w:tabs>
              <w:spacing w:before="60" w:after="60"/>
              <w:rPr>
                <w:sz w:val="20"/>
                <w:szCs w:val="20"/>
              </w:rPr>
            </w:pPr>
            <w:r w:rsidRPr="00B43A8D">
              <w:rPr>
                <w:position w:val="-6"/>
                <w:sz w:val="20"/>
                <w:szCs w:val="20"/>
              </w:rPr>
              <w:t>NIF</w:t>
            </w:r>
          </w:p>
        </w:tc>
        <w:tc>
          <w:tcPr>
            <w:tcW w:w="2854"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43A8D" w:rsidRPr="00B43A8D" w:rsidRDefault="00B43A8D" w:rsidP="00B43A8D">
            <w:pPr>
              <w:tabs>
                <w:tab w:val="left" w:pos="1620"/>
                <w:tab w:val="left" w:pos="2520"/>
                <w:tab w:val="left" w:pos="4320"/>
              </w:tabs>
              <w:spacing w:before="60" w:after="60"/>
              <w:rPr>
                <w:sz w:val="20"/>
                <w:szCs w:val="20"/>
              </w:rPr>
            </w:pPr>
            <w:r w:rsidRPr="00B43A8D">
              <w:rPr>
                <w:sz w:val="20"/>
                <w:szCs w:val="20"/>
              </w:rPr>
              <w:fldChar w:fldCharType="begin">
                <w:ffData>
                  <w:name w:val="Texto6"/>
                  <w:enabled/>
                  <w:calcOnExit w:val="0"/>
                  <w:textInput/>
                </w:ffData>
              </w:fldChar>
            </w:r>
            <w:bookmarkStart w:id="6" w:name="Texto6"/>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6"/>
          </w:p>
        </w:tc>
        <w:tc>
          <w:tcPr>
            <w:tcW w:w="146" w:type="pct"/>
            <w:tcBorders>
              <w:top w:val="nil"/>
              <w:left w:val="nil"/>
              <w:bottom w:val="nil"/>
              <w:right w:val="single" w:sz="4" w:space="0" w:color="auto"/>
            </w:tcBorders>
            <w:shd w:val="clear" w:color="auto" w:fill="auto"/>
            <w:vAlign w:val="center"/>
          </w:tcPr>
          <w:p w:rsidR="00B43A8D" w:rsidRPr="00B43A8D" w:rsidRDefault="00B43A8D" w:rsidP="00B43A8D">
            <w:pPr>
              <w:tabs>
                <w:tab w:val="left" w:pos="1620"/>
                <w:tab w:val="left" w:pos="2520"/>
                <w:tab w:val="left" w:pos="4320"/>
              </w:tabs>
              <w:spacing w:before="60" w:after="60"/>
              <w:rPr>
                <w:sz w:val="20"/>
                <w:szCs w:val="20"/>
              </w:rPr>
            </w:pPr>
          </w:p>
        </w:tc>
      </w:tr>
      <w:tr w:rsidR="00B43A8D" w:rsidRPr="00B43A8D" w:rsidTr="009730E2">
        <w:trPr>
          <w:trHeight w:hRule="exact" w:val="57"/>
        </w:trPr>
        <w:tc>
          <w:tcPr>
            <w:tcW w:w="5000" w:type="pct"/>
            <w:gridSpan w:val="26"/>
            <w:tcBorders>
              <w:top w:val="nil"/>
              <w:bottom w:val="nil"/>
              <w:right w:val="single" w:sz="4" w:space="0" w:color="auto"/>
            </w:tcBorders>
            <w:shd w:val="clear" w:color="auto" w:fill="auto"/>
          </w:tcPr>
          <w:p w:rsidR="00B43A8D" w:rsidRPr="00B43A8D" w:rsidRDefault="00B43A8D" w:rsidP="00B43A8D">
            <w:pPr>
              <w:tabs>
                <w:tab w:val="left" w:pos="1620"/>
                <w:tab w:val="left" w:pos="2520"/>
                <w:tab w:val="left" w:pos="4320"/>
              </w:tabs>
              <w:spacing w:before="60" w:after="60"/>
              <w:rPr>
                <w:sz w:val="20"/>
                <w:szCs w:val="20"/>
              </w:rPr>
            </w:pPr>
          </w:p>
        </w:tc>
      </w:tr>
      <w:tr w:rsidR="00B43A8D" w:rsidRPr="00B43A8D" w:rsidTr="009730E2">
        <w:tc>
          <w:tcPr>
            <w:tcW w:w="654" w:type="pct"/>
            <w:gridSpan w:val="3"/>
            <w:tcBorders>
              <w:top w:val="nil"/>
              <w:bottom w:val="nil"/>
              <w:right w:val="single" w:sz="4" w:space="0" w:color="auto"/>
            </w:tcBorders>
            <w:shd w:val="clear" w:color="auto" w:fill="auto"/>
            <w:tcMar>
              <w:right w:w="17" w:type="dxa"/>
            </w:tcMar>
            <w:vAlign w:val="center"/>
          </w:tcPr>
          <w:p w:rsidR="00B43A8D" w:rsidRPr="00B43A8D" w:rsidRDefault="00B43A8D" w:rsidP="00B43A8D">
            <w:pPr>
              <w:spacing w:before="60" w:after="60"/>
              <w:jc w:val="both"/>
              <w:rPr>
                <w:sz w:val="20"/>
                <w:szCs w:val="20"/>
              </w:rPr>
            </w:pPr>
            <w:r w:rsidRPr="00B43A8D">
              <w:rPr>
                <w:sz w:val="20"/>
                <w:szCs w:val="20"/>
              </w:rPr>
              <w:t>Razón social:</w:t>
            </w:r>
          </w:p>
        </w:tc>
        <w:tc>
          <w:tcPr>
            <w:tcW w:w="4200" w:type="pct"/>
            <w:gridSpan w:val="22"/>
            <w:tcBorders>
              <w:top w:val="single" w:sz="4" w:space="0" w:color="auto"/>
              <w:bottom w:val="single" w:sz="4" w:space="0" w:color="auto"/>
              <w:right w:val="single" w:sz="4" w:space="0" w:color="auto"/>
            </w:tcBorders>
            <w:shd w:val="clear" w:color="auto" w:fill="auto"/>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7"/>
                  <w:enabled/>
                  <w:calcOnExit w:val="0"/>
                  <w:textInput/>
                </w:ffData>
              </w:fldChar>
            </w:r>
            <w:bookmarkStart w:id="7" w:name="Texto7"/>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7"/>
          </w:p>
        </w:tc>
        <w:tc>
          <w:tcPr>
            <w:tcW w:w="146" w:type="pct"/>
            <w:tcBorders>
              <w:top w:val="nil"/>
              <w:bottom w:val="nil"/>
              <w:right w:val="single" w:sz="4" w:space="0" w:color="auto"/>
            </w:tcBorders>
            <w:shd w:val="clear" w:color="auto" w:fill="auto"/>
            <w:vAlign w:val="center"/>
          </w:tcPr>
          <w:p w:rsidR="00B43A8D" w:rsidRPr="00B43A8D" w:rsidRDefault="00B43A8D" w:rsidP="00B43A8D">
            <w:pPr>
              <w:spacing w:before="60" w:after="60"/>
              <w:jc w:val="both"/>
              <w:rPr>
                <w:sz w:val="20"/>
                <w:szCs w:val="20"/>
              </w:rPr>
            </w:pPr>
          </w:p>
        </w:tc>
      </w:tr>
      <w:tr w:rsidR="00B43A8D" w:rsidRPr="00B43A8D" w:rsidTr="009730E2">
        <w:trPr>
          <w:trHeight w:hRule="exact" w:val="170"/>
        </w:trPr>
        <w:tc>
          <w:tcPr>
            <w:tcW w:w="5000" w:type="pct"/>
            <w:gridSpan w:val="26"/>
            <w:tcBorders>
              <w:top w:val="nil"/>
              <w:left w:val="single" w:sz="4" w:space="0" w:color="auto"/>
              <w:bottom w:val="single" w:sz="4" w:space="0" w:color="auto"/>
              <w:right w:val="single" w:sz="4" w:space="0" w:color="auto"/>
            </w:tcBorders>
            <w:shd w:val="clear" w:color="auto" w:fill="auto"/>
          </w:tcPr>
          <w:p w:rsidR="00B43A8D" w:rsidRPr="00B43A8D" w:rsidRDefault="00B43A8D" w:rsidP="00B43A8D">
            <w:pPr>
              <w:spacing w:before="60" w:after="60"/>
              <w:jc w:val="both"/>
              <w:rPr>
                <w:b/>
                <w:sz w:val="2"/>
                <w:szCs w:val="2"/>
              </w:rPr>
            </w:pPr>
          </w:p>
        </w:tc>
      </w:tr>
      <w:tr w:rsidR="00B43A8D" w:rsidRPr="00B43A8D" w:rsidTr="009730E2">
        <w:trPr>
          <w:trHeight w:val="690"/>
        </w:trPr>
        <w:tc>
          <w:tcPr>
            <w:tcW w:w="2000" w:type="pct"/>
            <w:gridSpan w:val="13"/>
            <w:tcBorders>
              <w:top w:val="nil"/>
              <w:bottom w:val="nil"/>
            </w:tcBorders>
            <w:shd w:val="clear" w:color="auto" w:fill="auto"/>
          </w:tcPr>
          <w:p w:rsidR="00B43A8D" w:rsidRPr="00B43A8D" w:rsidRDefault="00B43A8D" w:rsidP="00B43A8D">
            <w:pPr>
              <w:tabs>
                <w:tab w:val="left" w:pos="4320"/>
              </w:tabs>
              <w:spacing w:before="60" w:after="60"/>
              <w:rPr>
                <w:sz w:val="20"/>
                <w:szCs w:val="20"/>
              </w:rPr>
            </w:pPr>
            <w:r w:rsidRPr="00B43A8D">
              <w:rPr>
                <w:sz w:val="20"/>
                <w:szCs w:val="20"/>
              </w:rPr>
              <w:t xml:space="preserve">Comunidad de bienes u otra unidad económica o entidad carente de personalidad jurídica        </w:t>
            </w:r>
            <w:r w:rsidRPr="00B43A8D">
              <w:rPr>
                <w:sz w:val="20"/>
                <w:szCs w:val="20"/>
              </w:rPr>
              <w:fldChar w:fldCharType="begin">
                <w:ffData>
                  <w:name w:val="Casilla4"/>
                  <w:enabled/>
                  <w:calcOnExit w:val="0"/>
                  <w:checkBox>
                    <w:sizeAuto/>
                    <w:default w:val="0"/>
                    <w:checked w:val="0"/>
                  </w:checkBox>
                </w:ffData>
              </w:fldChar>
            </w:r>
            <w:r w:rsidRPr="00B43A8D">
              <w:rPr>
                <w:sz w:val="20"/>
                <w:szCs w:val="20"/>
              </w:rPr>
              <w:instrText xml:space="preserve"> FORMCHECKBOX </w:instrText>
            </w:r>
            <w:r w:rsidR="00B7462A">
              <w:rPr>
                <w:sz w:val="20"/>
                <w:szCs w:val="20"/>
              </w:rPr>
            </w:r>
            <w:r w:rsidR="00B7462A">
              <w:rPr>
                <w:sz w:val="20"/>
                <w:szCs w:val="20"/>
              </w:rPr>
              <w:fldChar w:fldCharType="separate"/>
            </w:r>
            <w:r w:rsidRPr="00B43A8D">
              <w:rPr>
                <w:sz w:val="20"/>
                <w:szCs w:val="20"/>
              </w:rPr>
              <w:fldChar w:fldCharType="end"/>
            </w:r>
          </w:p>
        </w:tc>
        <w:tc>
          <w:tcPr>
            <w:tcW w:w="403" w:type="pct"/>
            <w:gridSpan w:val="3"/>
            <w:tcBorders>
              <w:top w:val="nil"/>
              <w:bottom w:val="nil"/>
              <w:right w:val="single" w:sz="4" w:space="0" w:color="auto"/>
            </w:tcBorders>
            <w:shd w:val="clear" w:color="auto" w:fill="auto"/>
            <w:vAlign w:val="center"/>
          </w:tcPr>
          <w:p w:rsidR="00B43A8D" w:rsidRPr="00B43A8D" w:rsidRDefault="00B43A8D" w:rsidP="00B43A8D">
            <w:pPr>
              <w:tabs>
                <w:tab w:val="left" w:pos="1620"/>
                <w:tab w:val="left" w:pos="2520"/>
                <w:tab w:val="left" w:pos="4320"/>
              </w:tabs>
              <w:spacing w:before="60" w:after="60"/>
              <w:rPr>
                <w:sz w:val="20"/>
                <w:szCs w:val="20"/>
              </w:rPr>
            </w:pPr>
            <w:r w:rsidRPr="00B43A8D">
              <w:rPr>
                <w:position w:val="-6"/>
                <w:sz w:val="20"/>
                <w:szCs w:val="20"/>
              </w:rPr>
              <w:t>NIF:</w:t>
            </w:r>
          </w:p>
        </w:tc>
        <w:tc>
          <w:tcPr>
            <w:tcW w:w="244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43A8D" w:rsidRPr="00B43A8D" w:rsidRDefault="00B43A8D" w:rsidP="00B43A8D">
            <w:pPr>
              <w:tabs>
                <w:tab w:val="left" w:pos="1620"/>
                <w:tab w:val="left" w:pos="2520"/>
                <w:tab w:val="left" w:pos="4320"/>
              </w:tabs>
              <w:spacing w:before="60" w:after="60"/>
              <w:rPr>
                <w:sz w:val="20"/>
                <w:szCs w:val="20"/>
              </w:rPr>
            </w:pPr>
            <w:r w:rsidRPr="00B43A8D">
              <w:rPr>
                <w:sz w:val="20"/>
                <w:szCs w:val="20"/>
              </w:rPr>
              <w:fldChar w:fldCharType="begin">
                <w:ffData>
                  <w:name w:val="Texto5"/>
                  <w:enabled/>
                  <w:calcOnExit w:val="0"/>
                  <w:textInput/>
                </w:ffData>
              </w:fldChar>
            </w:r>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p>
        </w:tc>
        <w:tc>
          <w:tcPr>
            <w:tcW w:w="150" w:type="pct"/>
            <w:gridSpan w:val="2"/>
            <w:tcBorders>
              <w:top w:val="nil"/>
              <w:left w:val="nil"/>
              <w:bottom w:val="nil"/>
              <w:right w:val="single" w:sz="4" w:space="0" w:color="auto"/>
            </w:tcBorders>
            <w:shd w:val="clear" w:color="auto" w:fill="auto"/>
          </w:tcPr>
          <w:p w:rsidR="00B43A8D" w:rsidRPr="00B43A8D" w:rsidRDefault="00B43A8D" w:rsidP="00B43A8D">
            <w:pPr>
              <w:tabs>
                <w:tab w:val="left" w:pos="1620"/>
                <w:tab w:val="left" w:pos="2520"/>
                <w:tab w:val="left" w:pos="4320"/>
              </w:tabs>
              <w:spacing w:before="60" w:after="60"/>
              <w:rPr>
                <w:sz w:val="20"/>
                <w:szCs w:val="20"/>
              </w:rPr>
            </w:pPr>
          </w:p>
        </w:tc>
      </w:tr>
      <w:tr w:rsidR="00B43A8D" w:rsidRPr="00B43A8D" w:rsidTr="009730E2">
        <w:tc>
          <w:tcPr>
            <w:tcW w:w="723" w:type="pct"/>
            <w:gridSpan w:val="4"/>
            <w:tcBorders>
              <w:top w:val="nil"/>
              <w:bottom w:val="nil"/>
              <w:right w:val="single" w:sz="4" w:space="0" w:color="auto"/>
            </w:tcBorders>
            <w:shd w:val="clear" w:color="auto" w:fill="auto"/>
            <w:tcMar>
              <w:right w:w="17" w:type="dxa"/>
            </w:tcMar>
            <w:vAlign w:val="center"/>
          </w:tcPr>
          <w:p w:rsidR="00B43A8D" w:rsidRPr="00B43A8D" w:rsidRDefault="00B43A8D" w:rsidP="00B43A8D">
            <w:pPr>
              <w:spacing w:before="60" w:after="60"/>
              <w:jc w:val="both"/>
              <w:rPr>
                <w:sz w:val="20"/>
                <w:szCs w:val="20"/>
              </w:rPr>
            </w:pPr>
            <w:r w:rsidRPr="00B43A8D">
              <w:rPr>
                <w:sz w:val="20"/>
                <w:szCs w:val="20"/>
              </w:rPr>
              <w:t>Denominación:</w:t>
            </w:r>
          </w:p>
        </w:tc>
        <w:tc>
          <w:tcPr>
            <w:tcW w:w="4127" w:type="pct"/>
            <w:gridSpan w:val="20"/>
            <w:tcBorders>
              <w:top w:val="single" w:sz="4" w:space="0" w:color="auto"/>
              <w:bottom w:val="single" w:sz="4" w:space="0" w:color="auto"/>
              <w:right w:val="single" w:sz="4" w:space="0" w:color="auto"/>
            </w:tcBorders>
            <w:shd w:val="clear" w:color="auto" w:fill="auto"/>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6"/>
                  <w:enabled/>
                  <w:calcOnExit w:val="0"/>
                  <w:textInput/>
                </w:ffData>
              </w:fldChar>
            </w:r>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p>
        </w:tc>
        <w:tc>
          <w:tcPr>
            <w:tcW w:w="150" w:type="pct"/>
            <w:gridSpan w:val="2"/>
            <w:tcBorders>
              <w:top w:val="nil"/>
              <w:bottom w:val="nil"/>
              <w:right w:val="single" w:sz="4" w:space="0" w:color="auto"/>
            </w:tcBorders>
            <w:shd w:val="clear" w:color="auto" w:fill="auto"/>
            <w:vAlign w:val="center"/>
          </w:tcPr>
          <w:p w:rsidR="00B43A8D" w:rsidRPr="00B43A8D" w:rsidRDefault="00B43A8D" w:rsidP="00B43A8D">
            <w:pPr>
              <w:spacing w:before="60" w:after="60"/>
              <w:jc w:val="both"/>
              <w:rPr>
                <w:sz w:val="20"/>
                <w:szCs w:val="20"/>
              </w:rPr>
            </w:pPr>
          </w:p>
        </w:tc>
      </w:tr>
      <w:tr w:rsidR="00B43A8D" w:rsidRPr="00B43A8D" w:rsidTr="009730E2">
        <w:trPr>
          <w:trHeight w:hRule="exact" w:val="113"/>
        </w:trPr>
        <w:tc>
          <w:tcPr>
            <w:tcW w:w="5000" w:type="pct"/>
            <w:gridSpan w:val="26"/>
            <w:tcBorders>
              <w:top w:val="nil"/>
              <w:left w:val="single" w:sz="4" w:space="0" w:color="auto"/>
              <w:bottom w:val="single" w:sz="4" w:space="0" w:color="auto"/>
              <w:right w:val="single" w:sz="4" w:space="0" w:color="auto"/>
            </w:tcBorders>
            <w:shd w:val="clear" w:color="auto" w:fill="auto"/>
          </w:tcPr>
          <w:p w:rsidR="00B43A8D" w:rsidRPr="00B43A8D" w:rsidRDefault="00B43A8D" w:rsidP="00B43A8D">
            <w:pPr>
              <w:spacing w:before="60" w:after="60"/>
              <w:jc w:val="both"/>
              <w:rPr>
                <w:b/>
                <w:sz w:val="2"/>
                <w:szCs w:val="2"/>
              </w:rPr>
            </w:pPr>
          </w:p>
        </w:tc>
      </w:tr>
      <w:tr w:rsidR="00B43A8D" w:rsidRPr="00B43A8D" w:rsidTr="009730E2">
        <w:trPr>
          <w:trHeight w:val="70"/>
        </w:trPr>
        <w:tc>
          <w:tcPr>
            <w:tcW w:w="484" w:type="pct"/>
            <w:tcBorders>
              <w:top w:val="single" w:sz="4" w:space="0" w:color="auto"/>
              <w:bottom w:val="nil"/>
              <w:right w:val="nil"/>
            </w:tcBorders>
            <w:shd w:val="clear" w:color="auto" w:fill="auto"/>
            <w:tcMar>
              <w:left w:w="28" w:type="dxa"/>
            </w:tcMar>
          </w:tcPr>
          <w:p w:rsidR="00B43A8D" w:rsidRPr="00B43A8D" w:rsidRDefault="00B43A8D" w:rsidP="00B43A8D">
            <w:pPr>
              <w:spacing w:before="60" w:after="60"/>
              <w:jc w:val="both"/>
              <w:rPr>
                <w:sz w:val="2"/>
                <w:szCs w:val="2"/>
              </w:rPr>
            </w:pPr>
          </w:p>
        </w:tc>
        <w:tc>
          <w:tcPr>
            <w:tcW w:w="4370" w:type="pct"/>
            <w:gridSpan w:val="24"/>
            <w:tcBorders>
              <w:top w:val="nil"/>
              <w:left w:val="nil"/>
              <w:bottom w:val="single" w:sz="4" w:space="0" w:color="auto"/>
              <w:right w:val="nil"/>
            </w:tcBorders>
            <w:shd w:val="clear" w:color="auto" w:fill="auto"/>
          </w:tcPr>
          <w:p w:rsidR="00B43A8D" w:rsidRPr="00B43A8D" w:rsidRDefault="00B43A8D" w:rsidP="00B43A8D">
            <w:pPr>
              <w:spacing w:before="60" w:after="60"/>
              <w:jc w:val="both"/>
              <w:rPr>
                <w:sz w:val="2"/>
                <w:szCs w:val="2"/>
              </w:rPr>
            </w:pPr>
          </w:p>
        </w:tc>
        <w:tc>
          <w:tcPr>
            <w:tcW w:w="146" w:type="pct"/>
            <w:tcBorders>
              <w:top w:val="single" w:sz="4" w:space="0" w:color="auto"/>
              <w:left w:val="nil"/>
              <w:bottom w:val="nil"/>
              <w:right w:val="single" w:sz="4" w:space="0" w:color="auto"/>
            </w:tcBorders>
            <w:shd w:val="clear" w:color="auto" w:fill="auto"/>
          </w:tcPr>
          <w:p w:rsidR="00B43A8D" w:rsidRPr="00B43A8D" w:rsidRDefault="00B43A8D" w:rsidP="00B43A8D">
            <w:pPr>
              <w:spacing w:before="60" w:after="60"/>
              <w:jc w:val="both"/>
              <w:rPr>
                <w:sz w:val="2"/>
                <w:szCs w:val="2"/>
              </w:rPr>
            </w:pPr>
          </w:p>
        </w:tc>
      </w:tr>
      <w:tr w:rsidR="00B43A8D" w:rsidRPr="00B43A8D" w:rsidTr="009730E2">
        <w:tc>
          <w:tcPr>
            <w:tcW w:w="484" w:type="pct"/>
            <w:tcBorders>
              <w:top w:val="nil"/>
              <w:left w:val="single" w:sz="4" w:space="0" w:color="auto"/>
              <w:bottom w:val="nil"/>
              <w:right w:val="single" w:sz="4" w:space="0" w:color="auto"/>
            </w:tcBorders>
            <w:shd w:val="clear" w:color="auto" w:fill="auto"/>
            <w:tcMar>
              <w:left w:w="28" w:type="dxa"/>
            </w:tcMar>
            <w:vAlign w:val="center"/>
          </w:tcPr>
          <w:p w:rsidR="00B43A8D" w:rsidRPr="00B43A8D" w:rsidRDefault="00B43A8D" w:rsidP="00B43A8D">
            <w:pPr>
              <w:spacing w:before="60" w:after="60"/>
              <w:ind w:right="-93"/>
              <w:jc w:val="both"/>
              <w:rPr>
                <w:sz w:val="20"/>
                <w:szCs w:val="20"/>
              </w:rPr>
            </w:pPr>
            <w:r w:rsidRPr="00B43A8D">
              <w:rPr>
                <w:sz w:val="20"/>
                <w:szCs w:val="20"/>
              </w:rPr>
              <w:t xml:space="preserve"> Domicilio: </w:t>
            </w:r>
          </w:p>
        </w:tc>
        <w:tc>
          <w:tcPr>
            <w:tcW w:w="4370" w:type="pct"/>
            <w:gridSpan w:val="24"/>
            <w:tcBorders>
              <w:top w:val="single" w:sz="4" w:space="0" w:color="auto"/>
              <w:left w:val="single" w:sz="4" w:space="0" w:color="auto"/>
              <w:bottom w:val="single" w:sz="4" w:space="0" w:color="auto"/>
              <w:right w:val="single" w:sz="4" w:space="0" w:color="auto"/>
            </w:tcBorders>
            <w:shd w:val="clear" w:color="auto" w:fill="auto"/>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8"/>
                  <w:enabled/>
                  <w:calcOnExit w:val="0"/>
                  <w:textInput/>
                </w:ffData>
              </w:fldChar>
            </w:r>
            <w:bookmarkStart w:id="8" w:name="Texto8"/>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8"/>
          </w:p>
        </w:tc>
        <w:tc>
          <w:tcPr>
            <w:tcW w:w="146" w:type="pct"/>
            <w:tcBorders>
              <w:top w:val="nil"/>
              <w:left w:val="single" w:sz="4" w:space="0" w:color="auto"/>
              <w:bottom w:val="nil"/>
              <w:right w:val="single" w:sz="4" w:space="0" w:color="auto"/>
            </w:tcBorders>
            <w:shd w:val="clear" w:color="auto" w:fill="auto"/>
            <w:vAlign w:val="center"/>
          </w:tcPr>
          <w:p w:rsidR="00B43A8D" w:rsidRPr="00B43A8D" w:rsidRDefault="00B43A8D" w:rsidP="00B43A8D">
            <w:pPr>
              <w:spacing w:before="60" w:after="60"/>
              <w:jc w:val="both"/>
              <w:rPr>
                <w:sz w:val="20"/>
                <w:szCs w:val="20"/>
              </w:rPr>
            </w:pPr>
          </w:p>
        </w:tc>
      </w:tr>
      <w:tr w:rsidR="00B43A8D" w:rsidRPr="00B43A8D" w:rsidTr="009730E2">
        <w:trPr>
          <w:trHeight w:hRule="exact" w:val="90"/>
        </w:trPr>
        <w:tc>
          <w:tcPr>
            <w:tcW w:w="5000" w:type="pct"/>
            <w:gridSpan w:val="26"/>
            <w:tcBorders>
              <w:top w:val="nil"/>
              <w:bottom w:val="nil"/>
              <w:right w:val="single" w:sz="4" w:space="0" w:color="auto"/>
            </w:tcBorders>
            <w:shd w:val="clear" w:color="auto" w:fill="auto"/>
          </w:tcPr>
          <w:p w:rsidR="00B43A8D" w:rsidRPr="00B43A8D" w:rsidRDefault="00B43A8D" w:rsidP="00B43A8D">
            <w:pPr>
              <w:spacing w:before="60" w:after="60"/>
              <w:jc w:val="both"/>
              <w:rPr>
                <w:b/>
                <w:sz w:val="20"/>
                <w:szCs w:val="20"/>
              </w:rPr>
            </w:pPr>
          </w:p>
        </w:tc>
      </w:tr>
      <w:tr w:rsidR="00B43A8D" w:rsidRPr="00B43A8D" w:rsidTr="009730E2">
        <w:tc>
          <w:tcPr>
            <w:tcW w:w="484" w:type="pct"/>
            <w:tcBorders>
              <w:top w:val="nil"/>
              <w:bottom w:val="nil"/>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t xml:space="preserve"> Provincia:</w:t>
            </w:r>
          </w:p>
        </w:tc>
        <w:tc>
          <w:tcPr>
            <w:tcW w:w="958" w:type="pct"/>
            <w:gridSpan w:val="6"/>
            <w:tcBorders>
              <w:top w:val="single" w:sz="4" w:space="0" w:color="auto"/>
              <w:bottom w:val="single" w:sz="4" w:space="0" w:color="auto"/>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9"/>
                  <w:enabled/>
                  <w:calcOnExit w:val="0"/>
                  <w:textInput/>
                </w:ffData>
              </w:fldChar>
            </w:r>
            <w:bookmarkStart w:id="9" w:name="Texto9"/>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9"/>
          </w:p>
        </w:tc>
        <w:tc>
          <w:tcPr>
            <w:tcW w:w="76" w:type="pct"/>
            <w:tcBorders>
              <w:top w:val="nil"/>
              <w:bottom w:val="nil"/>
              <w:right w:val="nil"/>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t>C.P.:</w:t>
            </w:r>
          </w:p>
        </w:tc>
        <w:tc>
          <w:tcPr>
            <w:tcW w:w="840"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10"/>
                  <w:enabled/>
                  <w:calcOnExit w:val="0"/>
                  <w:textInput/>
                </w:ffData>
              </w:fldChar>
            </w:r>
            <w:bookmarkStart w:id="10" w:name="Texto10"/>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0"/>
          </w:p>
        </w:tc>
        <w:tc>
          <w:tcPr>
            <w:tcW w:w="36" w:type="pct"/>
            <w:tcBorders>
              <w:top w:val="nil"/>
              <w:bottom w:val="nil"/>
              <w:right w:val="nil"/>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t>Población:</w:t>
            </w:r>
          </w:p>
        </w:tc>
        <w:tc>
          <w:tcPr>
            <w:tcW w:w="163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11"/>
                  <w:enabled/>
                  <w:calcOnExit w:val="0"/>
                  <w:textInput/>
                </w:ffData>
              </w:fldChar>
            </w:r>
            <w:bookmarkStart w:id="11" w:name="Texto11"/>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1"/>
          </w:p>
        </w:tc>
        <w:tc>
          <w:tcPr>
            <w:tcW w:w="146" w:type="pct"/>
            <w:tcBorders>
              <w:top w:val="nil"/>
              <w:bottom w:val="nil"/>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p>
        </w:tc>
      </w:tr>
      <w:tr w:rsidR="00B43A8D" w:rsidRPr="00B43A8D" w:rsidTr="009730E2">
        <w:tc>
          <w:tcPr>
            <w:tcW w:w="5000" w:type="pct"/>
            <w:gridSpan w:val="26"/>
            <w:tcBorders>
              <w:top w:val="nil"/>
              <w:left w:val="single" w:sz="4" w:space="0" w:color="auto"/>
              <w:bottom w:val="nil"/>
              <w:right w:val="single" w:sz="4" w:space="0" w:color="auto"/>
            </w:tcBorders>
            <w:shd w:val="clear" w:color="auto" w:fill="auto"/>
          </w:tcPr>
          <w:p w:rsidR="00B43A8D" w:rsidRPr="00B43A8D" w:rsidRDefault="00B43A8D" w:rsidP="00B43A8D">
            <w:pPr>
              <w:spacing w:before="60" w:after="60"/>
              <w:jc w:val="both"/>
              <w:rPr>
                <w:sz w:val="2"/>
                <w:szCs w:val="2"/>
              </w:rPr>
            </w:pPr>
          </w:p>
        </w:tc>
      </w:tr>
      <w:tr w:rsidR="00B43A8D" w:rsidRPr="00B43A8D" w:rsidTr="009730E2">
        <w:tc>
          <w:tcPr>
            <w:tcW w:w="484" w:type="pct"/>
            <w:tcBorders>
              <w:top w:val="nil"/>
              <w:left w:val="single" w:sz="4" w:space="0" w:color="auto"/>
              <w:bottom w:val="nil"/>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t xml:space="preserve"> Teléfono:</w:t>
            </w:r>
          </w:p>
        </w:tc>
        <w:tc>
          <w:tcPr>
            <w:tcW w:w="678"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14"/>
                  <w:enabled/>
                  <w:calcOnExit w:val="0"/>
                  <w:textInput/>
                </w:ffData>
              </w:fldChar>
            </w:r>
            <w:bookmarkStart w:id="12" w:name="Texto14"/>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2"/>
          </w:p>
        </w:tc>
        <w:tc>
          <w:tcPr>
            <w:tcW w:w="89" w:type="pct"/>
            <w:tcBorders>
              <w:top w:val="nil"/>
              <w:left w:val="single" w:sz="4" w:space="0" w:color="auto"/>
              <w:bottom w:val="nil"/>
              <w:right w:val="nil"/>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p>
        </w:tc>
        <w:tc>
          <w:tcPr>
            <w:tcW w:w="682" w:type="pct"/>
            <w:gridSpan w:val="6"/>
            <w:tcBorders>
              <w:top w:val="nil"/>
              <w:left w:val="nil"/>
              <w:bottom w:val="nil"/>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t>Teléfono móvil:</w:t>
            </w:r>
          </w:p>
        </w:tc>
        <w:tc>
          <w:tcPr>
            <w:tcW w:w="66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13"/>
                  <w:enabled/>
                  <w:calcOnExit w:val="0"/>
                  <w:textInput/>
                </w:ffData>
              </w:fldChar>
            </w:r>
            <w:bookmarkStart w:id="13" w:name="Texto13"/>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3"/>
          </w:p>
        </w:tc>
        <w:tc>
          <w:tcPr>
            <w:tcW w:w="36" w:type="pct"/>
            <w:tcBorders>
              <w:top w:val="nil"/>
              <w:bottom w:val="nil"/>
              <w:right w:val="nil"/>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t>Correo electrónico:</w:t>
            </w:r>
          </w:p>
        </w:tc>
        <w:tc>
          <w:tcPr>
            <w:tcW w:w="1378"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12"/>
                  <w:enabled/>
                  <w:calcOnExit w:val="0"/>
                  <w:textInput/>
                </w:ffData>
              </w:fldChar>
            </w:r>
            <w:bookmarkStart w:id="14" w:name="Texto12"/>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4"/>
          </w:p>
        </w:tc>
        <w:tc>
          <w:tcPr>
            <w:tcW w:w="146" w:type="pct"/>
            <w:tcBorders>
              <w:top w:val="nil"/>
              <w:left w:val="single" w:sz="4" w:space="0" w:color="auto"/>
              <w:bottom w:val="nil"/>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p>
        </w:tc>
      </w:tr>
      <w:tr w:rsidR="00B43A8D" w:rsidRPr="00B43A8D" w:rsidTr="009730E2">
        <w:trPr>
          <w:trHeight w:hRule="exact" w:val="57"/>
        </w:trPr>
        <w:tc>
          <w:tcPr>
            <w:tcW w:w="1584" w:type="pct"/>
            <w:gridSpan w:val="9"/>
            <w:tcBorders>
              <w:top w:val="nil"/>
              <w:left w:val="single" w:sz="4" w:space="0" w:color="auto"/>
              <w:bottom w:val="nil"/>
              <w:right w:val="nil"/>
            </w:tcBorders>
            <w:shd w:val="clear" w:color="auto" w:fill="auto"/>
            <w:tcMar>
              <w:right w:w="17" w:type="dxa"/>
            </w:tcMar>
          </w:tcPr>
          <w:p w:rsidR="00B43A8D" w:rsidRPr="00B43A8D" w:rsidRDefault="00B43A8D" w:rsidP="00B43A8D">
            <w:pPr>
              <w:spacing w:before="60" w:after="60"/>
              <w:jc w:val="both"/>
              <w:rPr>
                <w:sz w:val="2"/>
                <w:szCs w:val="2"/>
              </w:rPr>
            </w:pPr>
          </w:p>
        </w:tc>
        <w:tc>
          <w:tcPr>
            <w:tcW w:w="3270" w:type="pct"/>
            <w:gridSpan w:val="16"/>
            <w:tcBorders>
              <w:top w:val="nil"/>
              <w:left w:val="nil"/>
              <w:bottom w:val="nil"/>
              <w:right w:val="nil"/>
            </w:tcBorders>
            <w:shd w:val="clear" w:color="auto" w:fill="auto"/>
          </w:tcPr>
          <w:p w:rsidR="00B43A8D" w:rsidRPr="00B43A8D" w:rsidRDefault="00B43A8D" w:rsidP="00B43A8D">
            <w:pPr>
              <w:spacing w:before="60" w:after="60"/>
              <w:jc w:val="both"/>
              <w:rPr>
                <w:sz w:val="2"/>
                <w:szCs w:val="2"/>
              </w:rPr>
            </w:pPr>
          </w:p>
        </w:tc>
        <w:tc>
          <w:tcPr>
            <w:tcW w:w="146" w:type="pct"/>
            <w:tcBorders>
              <w:top w:val="nil"/>
              <w:left w:val="nil"/>
              <w:bottom w:val="nil"/>
              <w:right w:val="single" w:sz="4" w:space="0" w:color="auto"/>
            </w:tcBorders>
            <w:shd w:val="clear" w:color="auto" w:fill="auto"/>
          </w:tcPr>
          <w:p w:rsidR="00B43A8D" w:rsidRPr="00B43A8D" w:rsidRDefault="00B43A8D" w:rsidP="00B43A8D">
            <w:pPr>
              <w:spacing w:before="60" w:after="60"/>
              <w:jc w:val="both"/>
              <w:rPr>
                <w:sz w:val="2"/>
                <w:szCs w:val="2"/>
              </w:rPr>
            </w:pPr>
          </w:p>
        </w:tc>
      </w:tr>
      <w:tr w:rsidR="00B43A8D" w:rsidRPr="00B43A8D" w:rsidTr="009730E2">
        <w:tc>
          <w:tcPr>
            <w:tcW w:w="5000" w:type="pct"/>
            <w:gridSpan w:val="26"/>
            <w:tcBorders>
              <w:top w:val="nil"/>
              <w:bottom w:val="nil"/>
              <w:right w:val="single" w:sz="4" w:space="0" w:color="auto"/>
            </w:tcBorders>
            <w:shd w:val="clear" w:color="auto" w:fill="auto"/>
            <w:tcMar>
              <w:right w:w="17" w:type="dxa"/>
            </w:tcMar>
            <w:vAlign w:val="center"/>
          </w:tcPr>
          <w:p w:rsidR="00B43A8D" w:rsidRPr="00B43A8D" w:rsidRDefault="00B43A8D" w:rsidP="00B43A8D">
            <w:pPr>
              <w:spacing w:before="60" w:after="60"/>
              <w:jc w:val="both"/>
              <w:rPr>
                <w:sz w:val="20"/>
                <w:szCs w:val="20"/>
              </w:rPr>
            </w:pPr>
            <w:r w:rsidRPr="00B43A8D">
              <w:rPr>
                <w:b/>
                <w:sz w:val="18"/>
                <w:szCs w:val="18"/>
              </w:rPr>
              <w:t xml:space="preserve">El </w:t>
            </w:r>
            <w:r w:rsidRPr="00B43A8D">
              <w:rPr>
                <w:b/>
                <w:sz w:val="18"/>
                <w:szCs w:val="18"/>
                <w:u w:val="single"/>
              </w:rPr>
              <w:t>teléfono móvil</w:t>
            </w:r>
            <w:r w:rsidRPr="00B43A8D">
              <w:rPr>
                <w:b/>
                <w:sz w:val="18"/>
                <w:szCs w:val="18"/>
              </w:rPr>
              <w:t xml:space="preserve"> y/o el </w:t>
            </w:r>
            <w:r w:rsidRPr="00B43A8D">
              <w:rPr>
                <w:b/>
                <w:sz w:val="18"/>
                <w:szCs w:val="18"/>
                <w:u w:val="single"/>
              </w:rPr>
              <w:t>correo electrónico</w:t>
            </w:r>
            <w:r w:rsidRPr="00B43A8D">
              <w:rPr>
                <w:b/>
                <w:sz w:val="18"/>
                <w:szCs w:val="18"/>
              </w:rPr>
              <w:t xml:space="preserve"> designado será el medio por el que recibirá los avisos de notificación, incluido, en su caso, el aviso del pago. El solicitante está obligado a la comunicación por medios electrónicos. La notificación electrónica se realizará en la Plataforma de notificaciones telemáticas de la Junta de Comunidades de Castilla-La Mancha, https://notifica.jccm.es/notifica/. Compruebe que está usted registrado y que sus datos son correctos.</w:t>
            </w:r>
          </w:p>
        </w:tc>
      </w:tr>
      <w:tr w:rsidR="00B43A8D" w:rsidRPr="00B43A8D" w:rsidTr="009730E2">
        <w:tc>
          <w:tcPr>
            <w:tcW w:w="5000" w:type="pct"/>
            <w:gridSpan w:val="26"/>
            <w:tcBorders>
              <w:top w:val="single" w:sz="4" w:space="0" w:color="auto"/>
              <w:bottom w:val="single" w:sz="4" w:space="0" w:color="auto"/>
              <w:right w:val="single" w:sz="4" w:space="0" w:color="auto"/>
            </w:tcBorders>
            <w:shd w:val="clear" w:color="auto" w:fill="auto"/>
          </w:tcPr>
          <w:p w:rsidR="00B43A8D" w:rsidRPr="00B43A8D" w:rsidRDefault="00B43A8D" w:rsidP="00B43A8D">
            <w:pPr>
              <w:spacing w:before="60" w:after="60"/>
              <w:jc w:val="center"/>
              <w:rPr>
                <w:sz w:val="20"/>
                <w:szCs w:val="20"/>
              </w:rPr>
            </w:pPr>
            <w:r w:rsidRPr="00B43A8D">
              <w:rPr>
                <w:b/>
                <w:sz w:val="20"/>
                <w:szCs w:val="20"/>
                <w:lang w:val="es-ES_tradnl"/>
              </w:rPr>
              <w:t>DATOS DE LA PERSONA REPRESENTANTE</w:t>
            </w:r>
          </w:p>
        </w:tc>
      </w:tr>
      <w:tr w:rsidR="00B43A8D" w:rsidRPr="00B43A8D" w:rsidTr="009730E2">
        <w:tc>
          <w:tcPr>
            <w:tcW w:w="5000" w:type="pct"/>
            <w:gridSpan w:val="26"/>
            <w:tcBorders>
              <w:top w:val="single" w:sz="4" w:space="0" w:color="auto"/>
              <w:left w:val="single" w:sz="4" w:space="0" w:color="auto"/>
              <w:bottom w:val="nil"/>
              <w:right w:val="single" w:sz="4" w:space="0" w:color="auto"/>
            </w:tcBorders>
            <w:shd w:val="clear" w:color="auto" w:fill="auto"/>
          </w:tcPr>
          <w:p w:rsidR="00B43A8D" w:rsidRPr="00B43A8D" w:rsidRDefault="00B43A8D" w:rsidP="00B43A8D">
            <w:pPr>
              <w:spacing w:before="120"/>
              <w:jc w:val="center"/>
              <w:rPr>
                <w:b/>
                <w:sz w:val="2"/>
                <w:szCs w:val="2"/>
              </w:rPr>
            </w:pPr>
          </w:p>
        </w:tc>
      </w:tr>
      <w:tr w:rsidR="00B43A8D" w:rsidRPr="00B43A8D" w:rsidTr="009730E2">
        <w:trPr>
          <w:trHeight w:val="241"/>
        </w:trPr>
        <w:tc>
          <w:tcPr>
            <w:tcW w:w="1251" w:type="pct"/>
            <w:gridSpan w:val="6"/>
            <w:tcBorders>
              <w:top w:val="nil"/>
              <w:bottom w:val="nil"/>
            </w:tcBorders>
            <w:shd w:val="clear" w:color="auto" w:fill="auto"/>
            <w:vAlign w:val="center"/>
          </w:tcPr>
          <w:p w:rsidR="00B43A8D" w:rsidRPr="00B43A8D" w:rsidRDefault="00B43A8D" w:rsidP="00B43A8D">
            <w:pPr>
              <w:tabs>
                <w:tab w:val="left" w:pos="1620"/>
                <w:tab w:val="left" w:pos="2520"/>
                <w:tab w:val="left" w:pos="4320"/>
              </w:tabs>
              <w:spacing w:before="60" w:after="60"/>
              <w:rPr>
                <w:sz w:val="20"/>
                <w:szCs w:val="20"/>
              </w:rPr>
            </w:pPr>
            <w:r w:rsidRPr="00B43A8D">
              <w:rPr>
                <w:position w:val="-4"/>
                <w:sz w:val="20"/>
                <w:szCs w:val="20"/>
              </w:rPr>
              <w:t xml:space="preserve">NIF </w:t>
            </w:r>
            <w:r w:rsidRPr="00B43A8D">
              <w:rPr>
                <w:position w:val="-4"/>
                <w:sz w:val="20"/>
                <w:szCs w:val="20"/>
              </w:rPr>
              <w:fldChar w:fldCharType="begin">
                <w:ffData>
                  <w:name w:val="Casilla6"/>
                  <w:enabled/>
                  <w:calcOnExit w:val="0"/>
                  <w:checkBox>
                    <w:sizeAuto/>
                    <w:default w:val="0"/>
                  </w:checkBox>
                </w:ffData>
              </w:fldChar>
            </w:r>
            <w:bookmarkStart w:id="15" w:name="Casilla6"/>
            <w:r w:rsidRPr="00B43A8D">
              <w:rPr>
                <w:position w:val="-4"/>
                <w:sz w:val="20"/>
                <w:szCs w:val="20"/>
              </w:rPr>
              <w:instrText xml:space="preserve"> FORMCHECKBOX </w:instrText>
            </w:r>
            <w:r w:rsidR="00B7462A">
              <w:rPr>
                <w:position w:val="-4"/>
                <w:sz w:val="20"/>
                <w:szCs w:val="20"/>
              </w:rPr>
            </w:r>
            <w:r w:rsidR="00B7462A">
              <w:rPr>
                <w:position w:val="-4"/>
                <w:sz w:val="20"/>
                <w:szCs w:val="20"/>
              </w:rPr>
              <w:fldChar w:fldCharType="separate"/>
            </w:r>
            <w:r w:rsidRPr="00B43A8D">
              <w:rPr>
                <w:position w:val="-4"/>
                <w:sz w:val="20"/>
                <w:szCs w:val="20"/>
              </w:rPr>
              <w:fldChar w:fldCharType="end"/>
            </w:r>
            <w:bookmarkEnd w:id="15"/>
            <w:r w:rsidRPr="00B43A8D">
              <w:rPr>
                <w:position w:val="-6"/>
                <w:sz w:val="20"/>
                <w:szCs w:val="20"/>
              </w:rPr>
              <w:tab/>
            </w:r>
            <w:r w:rsidRPr="00B43A8D">
              <w:rPr>
                <w:position w:val="-4"/>
                <w:sz w:val="20"/>
                <w:szCs w:val="20"/>
              </w:rPr>
              <w:t xml:space="preserve">NIE </w:t>
            </w:r>
            <w:r w:rsidRPr="00B43A8D">
              <w:rPr>
                <w:position w:val="-4"/>
                <w:sz w:val="20"/>
                <w:szCs w:val="20"/>
              </w:rPr>
              <w:fldChar w:fldCharType="begin">
                <w:ffData>
                  <w:name w:val="Casilla7"/>
                  <w:enabled/>
                  <w:calcOnExit w:val="0"/>
                  <w:checkBox>
                    <w:sizeAuto/>
                    <w:default w:val="0"/>
                  </w:checkBox>
                </w:ffData>
              </w:fldChar>
            </w:r>
            <w:bookmarkStart w:id="16" w:name="Casilla7"/>
            <w:r w:rsidRPr="00B43A8D">
              <w:rPr>
                <w:position w:val="-4"/>
                <w:sz w:val="20"/>
                <w:szCs w:val="20"/>
              </w:rPr>
              <w:instrText xml:space="preserve"> FORMCHECKBOX </w:instrText>
            </w:r>
            <w:r w:rsidR="00B7462A">
              <w:rPr>
                <w:position w:val="-4"/>
                <w:sz w:val="20"/>
                <w:szCs w:val="20"/>
              </w:rPr>
            </w:r>
            <w:r w:rsidR="00B7462A">
              <w:rPr>
                <w:position w:val="-4"/>
                <w:sz w:val="20"/>
                <w:szCs w:val="20"/>
              </w:rPr>
              <w:fldChar w:fldCharType="separate"/>
            </w:r>
            <w:r w:rsidRPr="00B43A8D">
              <w:rPr>
                <w:position w:val="-4"/>
                <w:sz w:val="20"/>
                <w:szCs w:val="20"/>
              </w:rPr>
              <w:fldChar w:fldCharType="end"/>
            </w:r>
            <w:bookmarkEnd w:id="16"/>
          </w:p>
        </w:tc>
        <w:tc>
          <w:tcPr>
            <w:tcW w:w="1022" w:type="pct"/>
            <w:gridSpan w:val="9"/>
            <w:tcBorders>
              <w:top w:val="nil"/>
              <w:bottom w:val="nil"/>
              <w:right w:val="single" w:sz="4" w:space="0" w:color="auto"/>
            </w:tcBorders>
            <w:shd w:val="clear" w:color="auto" w:fill="auto"/>
            <w:vAlign w:val="center"/>
          </w:tcPr>
          <w:p w:rsidR="00B43A8D" w:rsidRPr="00B43A8D" w:rsidRDefault="00B43A8D" w:rsidP="00B43A8D">
            <w:pPr>
              <w:tabs>
                <w:tab w:val="left" w:pos="1620"/>
                <w:tab w:val="left" w:pos="2520"/>
                <w:tab w:val="left" w:pos="4320"/>
              </w:tabs>
              <w:spacing w:before="60" w:after="60"/>
              <w:rPr>
                <w:sz w:val="20"/>
                <w:szCs w:val="20"/>
              </w:rPr>
            </w:pPr>
            <w:r w:rsidRPr="00B43A8D">
              <w:rPr>
                <w:position w:val="-6"/>
                <w:sz w:val="20"/>
                <w:szCs w:val="20"/>
              </w:rPr>
              <w:t>Número de documento:</w:t>
            </w:r>
          </w:p>
        </w:tc>
        <w:tc>
          <w:tcPr>
            <w:tcW w:w="136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43A8D" w:rsidRPr="00B43A8D" w:rsidRDefault="00B43A8D" w:rsidP="00B43A8D">
            <w:pPr>
              <w:spacing w:before="60" w:after="60"/>
              <w:ind w:right="252"/>
              <w:rPr>
                <w:sz w:val="20"/>
                <w:szCs w:val="20"/>
              </w:rPr>
            </w:pPr>
            <w:r w:rsidRPr="00B43A8D">
              <w:rPr>
                <w:sz w:val="20"/>
                <w:szCs w:val="20"/>
              </w:rPr>
              <w:fldChar w:fldCharType="begin">
                <w:ffData>
                  <w:name w:val="Texto20"/>
                  <w:enabled/>
                  <w:calcOnExit w:val="0"/>
                  <w:textInput/>
                </w:ffData>
              </w:fldChar>
            </w:r>
            <w:bookmarkStart w:id="17" w:name="Texto20"/>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7"/>
          </w:p>
        </w:tc>
        <w:tc>
          <w:tcPr>
            <w:tcW w:w="1364" w:type="pct"/>
            <w:gridSpan w:val="4"/>
            <w:tcBorders>
              <w:top w:val="nil"/>
              <w:left w:val="single" w:sz="4" w:space="0" w:color="auto"/>
              <w:bottom w:val="nil"/>
              <w:right w:val="single" w:sz="4" w:space="0" w:color="auto"/>
            </w:tcBorders>
            <w:shd w:val="clear" w:color="auto" w:fill="auto"/>
            <w:vAlign w:val="center"/>
          </w:tcPr>
          <w:p w:rsidR="00B43A8D" w:rsidRPr="00B43A8D" w:rsidRDefault="00B43A8D" w:rsidP="00B43A8D">
            <w:pPr>
              <w:spacing w:before="60" w:after="60"/>
              <w:ind w:right="252"/>
              <w:rPr>
                <w:sz w:val="20"/>
                <w:szCs w:val="20"/>
              </w:rPr>
            </w:pPr>
          </w:p>
        </w:tc>
      </w:tr>
      <w:tr w:rsidR="00B43A8D" w:rsidRPr="00B43A8D" w:rsidTr="009730E2">
        <w:trPr>
          <w:trHeight w:hRule="exact" w:val="57"/>
        </w:trPr>
        <w:tc>
          <w:tcPr>
            <w:tcW w:w="5000" w:type="pct"/>
            <w:gridSpan w:val="26"/>
            <w:tcBorders>
              <w:top w:val="nil"/>
              <w:left w:val="single" w:sz="4" w:space="0" w:color="auto"/>
              <w:bottom w:val="nil"/>
              <w:right w:val="single" w:sz="4" w:space="0" w:color="auto"/>
            </w:tcBorders>
            <w:shd w:val="clear" w:color="auto" w:fill="auto"/>
            <w:tcMar>
              <w:right w:w="57" w:type="dxa"/>
            </w:tcMar>
            <w:vAlign w:val="center"/>
          </w:tcPr>
          <w:p w:rsidR="00B43A8D" w:rsidRPr="00B43A8D" w:rsidRDefault="00B43A8D" w:rsidP="00B43A8D">
            <w:pPr>
              <w:spacing w:before="60" w:after="60"/>
              <w:jc w:val="both"/>
              <w:rPr>
                <w:sz w:val="2"/>
                <w:szCs w:val="2"/>
              </w:rPr>
            </w:pPr>
          </w:p>
        </w:tc>
      </w:tr>
      <w:tr w:rsidR="00B43A8D" w:rsidRPr="00B43A8D" w:rsidTr="009730E2">
        <w:tc>
          <w:tcPr>
            <w:tcW w:w="484" w:type="pct"/>
            <w:tcBorders>
              <w:top w:val="nil"/>
              <w:bottom w:val="nil"/>
              <w:right w:val="single" w:sz="4" w:space="0" w:color="auto"/>
            </w:tcBorders>
            <w:shd w:val="clear" w:color="auto" w:fill="auto"/>
            <w:tcMar>
              <w:right w:w="57" w:type="dxa"/>
            </w:tcMar>
            <w:vAlign w:val="center"/>
          </w:tcPr>
          <w:p w:rsidR="00B43A8D" w:rsidRPr="00B43A8D" w:rsidRDefault="00B43A8D" w:rsidP="00B43A8D">
            <w:pPr>
              <w:spacing w:before="60" w:after="60"/>
              <w:jc w:val="both"/>
              <w:rPr>
                <w:sz w:val="20"/>
                <w:szCs w:val="20"/>
              </w:rPr>
            </w:pPr>
            <w:r w:rsidRPr="00B43A8D">
              <w:rPr>
                <w:sz w:val="20"/>
                <w:szCs w:val="20"/>
              </w:rPr>
              <w:t>Nombre:</w:t>
            </w:r>
          </w:p>
        </w:tc>
        <w:tc>
          <w:tcPr>
            <w:tcW w:w="10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21"/>
                  <w:enabled/>
                  <w:calcOnExit w:val="0"/>
                  <w:textInput/>
                </w:ffData>
              </w:fldChar>
            </w:r>
            <w:bookmarkStart w:id="18" w:name="Texto21"/>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8"/>
          </w:p>
        </w:tc>
        <w:tc>
          <w:tcPr>
            <w:tcW w:w="514" w:type="pct"/>
            <w:gridSpan w:val="6"/>
            <w:tcBorders>
              <w:top w:val="nil"/>
              <w:left w:val="single" w:sz="4" w:space="0" w:color="auto"/>
              <w:bottom w:val="nil"/>
            </w:tcBorders>
            <w:shd w:val="clear" w:color="auto" w:fill="auto"/>
            <w:tcMar>
              <w:left w:w="57" w:type="dxa"/>
              <w:right w:w="0" w:type="dxa"/>
            </w:tcMar>
            <w:vAlign w:val="center"/>
          </w:tcPr>
          <w:p w:rsidR="00B43A8D" w:rsidRPr="00B43A8D" w:rsidRDefault="00B43A8D" w:rsidP="00B43A8D">
            <w:pPr>
              <w:spacing w:before="60" w:after="60"/>
              <w:jc w:val="both"/>
              <w:rPr>
                <w:sz w:val="20"/>
                <w:szCs w:val="20"/>
              </w:rPr>
            </w:pPr>
            <w:r w:rsidRPr="00B43A8D">
              <w:rPr>
                <w:sz w:val="20"/>
                <w:szCs w:val="20"/>
              </w:rPr>
              <w:t xml:space="preserve">1º Apellido: </w:t>
            </w:r>
          </w:p>
        </w:tc>
        <w:tc>
          <w:tcPr>
            <w:tcW w:w="11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22"/>
                  <w:enabled/>
                  <w:calcOnExit w:val="0"/>
                  <w:textInput/>
                </w:ffData>
              </w:fldChar>
            </w:r>
            <w:bookmarkStart w:id="19" w:name="Texto22"/>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19"/>
          </w:p>
        </w:tc>
        <w:tc>
          <w:tcPr>
            <w:tcW w:w="511" w:type="pct"/>
            <w:gridSpan w:val="4"/>
            <w:tcBorders>
              <w:top w:val="nil"/>
              <w:left w:val="single" w:sz="4" w:space="0" w:color="auto"/>
              <w:bottom w:val="nil"/>
            </w:tcBorders>
            <w:shd w:val="clear" w:color="auto" w:fill="auto"/>
            <w:tcMar>
              <w:left w:w="40" w:type="dxa"/>
              <w:right w:w="0" w:type="dxa"/>
            </w:tcMar>
            <w:vAlign w:val="center"/>
          </w:tcPr>
          <w:p w:rsidR="00B43A8D" w:rsidRPr="00B43A8D" w:rsidRDefault="00B43A8D" w:rsidP="00B43A8D">
            <w:pPr>
              <w:spacing w:before="60" w:after="60"/>
              <w:jc w:val="both"/>
              <w:rPr>
                <w:sz w:val="20"/>
                <w:szCs w:val="20"/>
              </w:rPr>
            </w:pPr>
            <w:r w:rsidRPr="00B43A8D">
              <w:rPr>
                <w:sz w:val="20"/>
                <w:szCs w:val="20"/>
              </w:rPr>
              <w:t>2º Apellido:</w:t>
            </w:r>
          </w:p>
        </w:tc>
        <w:tc>
          <w:tcPr>
            <w:tcW w:w="119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23"/>
                  <w:enabled/>
                  <w:calcOnExit w:val="0"/>
                  <w:textInput/>
                </w:ffData>
              </w:fldChar>
            </w:r>
            <w:bookmarkStart w:id="20" w:name="Texto23"/>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0"/>
          </w:p>
        </w:tc>
        <w:tc>
          <w:tcPr>
            <w:tcW w:w="146" w:type="pct"/>
            <w:tcBorders>
              <w:top w:val="nil"/>
              <w:left w:val="single" w:sz="4" w:space="0" w:color="auto"/>
              <w:bottom w:val="nil"/>
              <w:right w:val="single" w:sz="4" w:space="0" w:color="auto"/>
            </w:tcBorders>
            <w:shd w:val="clear" w:color="auto" w:fill="auto"/>
            <w:tcMar>
              <w:left w:w="0" w:type="dxa"/>
              <w:right w:w="0" w:type="dxa"/>
            </w:tcMar>
            <w:vAlign w:val="center"/>
          </w:tcPr>
          <w:p w:rsidR="00B43A8D" w:rsidRPr="00B43A8D" w:rsidRDefault="00B43A8D" w:rsidP="00B43A8D">
            <w:pPr>
              <w:spacing w:before="60" w:after="60"/>
              <w:jc w:val="both"/>
              <w:rPr>
                <w:sz w:val="20"/>
                <w:szCs w:val="20"/>
              </w:rPr>
            </w:pPr>
          </w:p>
        </w:tc>
      </w:tr>
      <w:tr w:rsidR="00B43A8D" w:rsidRPr="00B43A8D" w:rsidTr="009730E2">
        <w:tc>
          <w:tcPr>
            <w:tcW w:w="5000" w:type="pct"/>
            <w:gridSpan w:val="26"/>
            <w:tcBorders>
              <w:top w:val="nil"/>
              <w:bottom w:val="nil"/>
              <w:right w:val="single" w:sz="4" w:space="0" w:color="auto"/>
            </w:tcBorders>
            <w:shd w:val="clear" w:color="auto" w:fill="auto"/>
            <w:tcMar>
              <w:right w:w="57" w:type="dxa"/>
            </w:tcMar>
            <w:vAlign w:val="center"/>
          </w:tcPr>
          <w:p w:rsidR="00B43A8D" w:rsidRPr="00B43A8D" w:rsidRDefault="00B43A8D" w:rsidP="00B43A8D">
            <w:pPr>
              <w:spacing w:before="120" w:after="60"/>
              <w:jc w:val="both"/>
              <w:rPr>
                <w:sz w:val="20"/>
                <w:szCs w:val="20"/>
              </w:rPr>
            </w:pPr>
            <w:r w:rsidRPr="00B43A8D">
              <w:rPr>
                <w:position w:val="-4"/>
                <w:sz w:val="20"/>
                <w:szCs w:val="20"/>
              </w:rPr>
              <w:t xml:space="preserve">Hombre </w:t>
            </w:r>
            <w:r w:rsidRPr="00B43A8D">
              <w:rPr>
                <w:sz w:val="20"/>
                <w:szCs w:val="20"/>
              </w:rPr>
              <w:t xml:space="preserve"> </w:t>
            </w:r>
            <w:r w:rsidRPr="00B43A8D">
              <w:rPr>
                <w:position w:val="-4"/>
                <w:sz w:val="20"/>
                <w:szCs w:val="20"/>
              </w:rPr>
              <w:fldChar w:fldCharType="begin">
                <w:ffData>
                  <w:name w:val="Casilla9"/>
                  <w:enabled/>
                  <w:calcOnExit w:val="0"/>
                  <w:checkBox>
                    <w:sizeAuto/>
                    <w:default w:val="0"/>
                  </w:checkBox>
                </w:ffData>
              </w:fldChar>
            </w:r>
            <w:r w:rsidRPr="00B43A8D">
              <w:rPr>
                <w:position w:val="-4"/>
                <w:sz w:val="20"/>
                <w:szCs w:val="20"/>
              </w:rPr>
              <w:instrText xml:space="preserve"> FORMCHECKBOX </w:instrText>
            </w:r>
            <w:r w:rsidR="00B7462A">
              <w:rPr>
                <w:position w:val="-4"/>
                <w:sz w:val="20"/>
                <w:szCs w:val="20"/>
              </w:rPr>
            </w:r>
            <w:r w:rsidR="00B7462A">
              <w:rPr>
                <w:position w:val="-4"/>
                <w:sz w:val="20"/>
                <w:szCs w:val="20"/>
              </w:rPr>
              <w:fldChar w:fldCharType="separate"/>
            </w:r>
            <w:r w:rsidRPr="00B43A8D">
              <w:rPr>
                <w:position w:val="-4"/>
                <w:sz w:val="20"/>
                <w:szCs w:val="20"/>
              </w:rPr>
              <w:fldChar w:fldCharType="end"/>
            </w:r>
            <w:r w:rsidRPr="00B43A8D">
              <w:rPr>
                <w:position w:val="-4"/>
                <w:sz w:val="20"/>
                <w:szCs w:val="20"/>
              </w:rPr>
              <w:t xml:space="preserve">  Mujer </w:t>
            </w:r>
            <w:r w:rsidRPr="00B43A8D">
              <w:rPr>
                <w:sz w:val="20"/>
                <w:szCs w:val="20"/>
              </w:rPr>
              <w:t xml:space="preserve"> </w:t>
            </w:r>
            <w:r w:rsidRPr="00B43A8D">
              <w:rPr>
                <w:position w:val="-4"/>
                <w:sz w:val="20"/>
                <w:szCs w:val="20"/>
              </w:rPr>
              <w:fldChar w:fldCharType="begin">
                <w:ffData>
                  <w:name w:val="Casilla9"/>
                  <w:enabled/>
                  <w:calcOnExit w:val="0"/>
                  <w:checkBox>
                    <w:sizeAuto/>
                    <w:default w:val="0"/>
                  </w:checkBox>
                </w:ffData>
              </w:fldChar>
            </w:r>
            <w:r w:rsidRPr="00B43A8D">
              <w:rPr>
                <w:position w:val="-4"/>
                <w:sz w:val="20"/>
                <w:szCs w:val="20"/>
              </w:rPr>
              <w:instrText xml:space="preserve"> FORMCHECKBOX </w:instrText>
            </w:r>
            <w:r w:rsidR="00B7462A">
              <w:rPr>
                <w:position w:val="-4"/>
                <w:sz w:val="20"/>
                <w:szCs w:val="20"/>
              </w:rPr>
            </w:r>
            <w:r w:rsidR="00B7462A">
              <w:rPr>
                <w:position w:val="-4"/>
                <w:sz w:val="20"/>
                <w:szCs w:val="20"/>
              </w:rPr>
              <w:fldChar w:fldCharType="separate"/>
            </w:r>
            <w:r w:rsidRPr="00B43A8D">
              <w:rPr>
                <w:position w:val="-4"/>
                <w:sz w:val="20"/>
                <w:szCs w:val="20"/>
              </w:rPr>
              <w:fldChar w:fldCharType="end"/>
            </w:r>
          </w:p>
        </w:tc>
      </w:tr>
      <w:tr w:rsidR="00B43A8D" w:rsidRPr="00B43A8D" w:rsidTr="009730E2">
        <w:trPr>
          <w:trHeight w:hRule="exact" w:val="113"/>
        </w:trPr>
        <w:tc>
          <w:tcPr>
            <w:tcW w:w="5000" w:type="pct"/>
            <w:gridSpan w:val="26"/>
            <w:tcBorders>
              <w:top w:val="nil"/>
              <w:bottom w:val="nil"/>
              <w:right w:val="single" w:sz="4" w:space="0" w:color="auto"/>
            </w:tcBorders>
            <w:shd w:val="clear" w:color="auto" w:fill="auto"/>
          </w:tcPr>
          <w:p w:rsidR="00B43A8D" w:rsidRPr="00B43A8D" w:rsidRDefault="00B43A8D" w:rsidP="00B43A8D">
            <w:pPr>
              <w:spacing w:before="60" w:after="60"/>
              <w:jc w:val="both"/>
              <w:rPr>
                <w:b/>
                <w:sz w:val="2"/>
                <w:szCs w:val="2"/>
              </w:rPr>
            </w:pPr>
          </w:p>
        </w:tc>
      </w:tr>
      <w:tr w:rsidR="00B43A8D" w:rsidRPr="00B43A8D" w:rsidTr="009730E2">
        <w:tc>
          <w:tcPr>
            <w:tcW w:w="566" w:type="pct"/>
            <w:gridSpan w:val="2"/>
            <w:tcBorders>
              <w:top w:val="nil"/>
              <w:bottom w:val="nil"/>
              <w:right w:val="single" w:sz="4" w:space="0" w:color="auto"/>
            </w:tcBorders>
            <w:shd w:val="clear" w:color="auto" w:fill="auto"/>
            <w:vAlign w:val="center"/>
          </w:tcPr>
          <w:p w:rsidR="00B43A8D" w:rsidRPr="00B43A8D" w:rsidRDefault="00B43A8D" w:rsidP="00B43A8D">
            <w:pPr>
              <w:spacing w:before="60" w:after="60"/>
              <w:jc w:val="both"/>
              <w:rPr>
                <w:sz w:val="20"/>
                <w:szCs w:val="20"/>
              </w:rPr>
            </w:pPr>
            <w:r w:rsidRPr="00B43A8D">
              <w:rPr>
                <w:sz w:val="20"/>
                <w:szCs w:val="20"/>
              </w:rPr>
              <w:t xml:space="preserve">Domicilio: </w:t>
            </w:r>
          </w:p>
        </w:tc>
        <w:tc>
          <w:tcPr>
            <w:tcW w:w="4288" w:type="pct"/>
            <w:gridSpan w:val="23"/>
            <w:tcBorders>
              <w:top w:val="single" w:sz="4" w:space="0" w:color="auto"/>
              <w:bottom w:val="single" w:sz="4" w:space="0" w:color="auto"/>
              <w:right w:val="single" w:sz="4" w:space="0" w:color="auto"/>
            </w:tcBorders>
            <w:shd w:val="clear" w:color="auto" w:fill="auto"/>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24"/>
                  <w:enabled/>
                  <w:calcOnExit w:val="0"/>
                  <w:textInput/>
                </w:ffData>
              </w:fldChar>
            </w:r>
            <w:bookmarkStart w:id="21" w:name="Texto24"/>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1"/>
          </w:p>
        </w:tc>
        <w:tc>
          <w:tcPr>
            <w:tcW w:w="146" w:type="pct"/>
            <w:tcBorders>
              <w:top w:val="nil"/>
              <w:bottom w:val="nil"/>
              <w:right w:val="single" w:sz="4" w:space="0" w:color="auto"/>
            </w:tcBorders>
            <w:shd w:val="clear" w:color="auto" w:fill="auto"/>
            <w:vAlign w:val="center"/>
          </w:tcPr>
          <w:p w:rsidR="00B43A8D" w:rsidRPr="00B43A8D" w:rsidRDefault="00B43A8D" w:rsidP="00B43A8D">
            <w:pPr>
              <w:spacing w:before="60" w:after="60"/>
              <w:jc w:val="both"/>
              <w:rPr>
                <w:sz w:val="20"/>
                <w:szCs w:val="20"/>
              </w:rPr>
            </w:pPr>
          </w:p>
        </w:tc>
      </w:tr>
      <w:tr w:rsidR="00B43A8D" w:rsidRPr="00B43A8D" w:rsidTr="009730E2">
        <w:trPr>
          <w:trHeight w:hRule="exact" w:val="90"/>
        </w:trPr>
        <w:tc>
          <w:tcPr>
            <w:tcW w:w="5000" w:type="pct"/>
            <w:gridSpan w:val="26"/>
            <w:tcBorders>
              <w:top w:val="nil"/>
              <w:bottom w:val="nil"/>
              <w:right w:val="single" w:sz="4" w:space="0" w:color="auto"/>
            </w:tcBorders>
            <w:shd w:val="clear" w:color="auto" w:fill="auto"/>
          </w:tcPr>
          <w:p w:rsidR="00B43A8D" w:rsidRPr="00B43A8D" w:rsidRDefault="00B43A8D" w:rsidP="00B43A8D">
            <w:pPr>
              <w:spacing w:before="60" w:after="60"/>
              <w:jc w:val="both"/>
              <w:rPr>
                <w:b/>
                <w:sz w:val="20"/>
                <w:szCs w:val="20"/>
              </w:rPr>
            </w:pPr>
          </w:p>
        </w:tc>
      </w:tr>
      <w:tr w:rsidR="00B43A8D" w:rsidRPr="00B43A8D" w:rsidTr="009730E2">
        <w:tc>
          <w:tcPr>
            <w:tcW w:w="484" w:type="pct"/>
            <w:tcBorders>
              <w:top w:val="nil"/>
              <w:bottom w:val="nil"/>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t xml:space="preserve"> Provincia:</w:t>
            </w:r>
          </w:p>
        </w:tc>
        <w:tc>
          <w:tcPr>
            <w:tcW w:w="958" w:type="pct"/>
            <w:gridSpan w:val="6"/>
            <w:tcBorders>
              <w:top w:val="single" w:sz="4" w:space="0" w:color="auto"/>
              <w:bottom w:val="single" w:sz="4" w:space="0" w:color="auto"/>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25"/>
                  <w:enabled/>
                  <w:calcOnExit w:val="0"/>
                  <w:textInput/>
                </w:ffData>
              </w:fldChar>
            </w:r>
            <w:bookmarkStart w:id="22" w:name="Texto25"/>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2"/>
          </w:p>
        </w:tc>
        <w:tc>
          <w:tcPr>
            <w:tcW w:w="76" w:type="pct"/>
            <w:tcBorders>
              <w:top w:val="nil"/>
              <w:bottom w:val="nil"/>
              <w:right w:val="nil"/>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t>C.P.:</w:t>
            </w:r>
          </w:p>
        </w:tc>
        <w:tc>
          <w:tcPr>
            <w:tcW w:w="840" w:type="pct"/>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26"/>
                  <w:enabled/>
                  <w:calcOnExit w:val="0"/>
                  <w:textInput/>
                </w:ffData>
              </w:fldChar>
            </w:r>
            <w:bookmarkStart w:id="23" w:name="Texto26"/>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3"/>
          </w:p>
        </w:tc>
        <w:tc>
          <w:tcPr>
            <w:tcW w:w="36" w:type="pct"/>
            <w:tcBorders>
              <w:top w:val="nil"/>
              <w:bottom w:val="nil"/>
              <w:right w:val="nil"/>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t>Población:</w:t>
            </w:r>
          </w:p>
        </w:tc>
        <w:tc>
          <w:tcPr>
            <w:tcW w:w="163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27"/>
                  <w:enabled/>
                  <w:calcOnExit w:val="0"/>
                  <w:textInput/>
                </w:ffData>
              </w:fldChar>
            </w:r>
            <w:bookmarkStart w:id="24" w:name="Texto27"/>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4"/>
          </w:p>
        </w:tc>
        <w:tc>
          <w:tcPr>
            <w:tcW w:w="146" w:type="pct"/>
            <w:tcBorders>
              <w:top w:val="nil"/>
              <w:bottom w:val="nil"/>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p>
        </w:tc>
      </w:tr>
      <w:tr w:rsidR="00B43A8D" w:rsidRPr="00B43A8D" w:rsidTr="009730E2">
        <w:trPr>
          <w:trHeight w:hRule="exact" w:val="113"/>
        </w:trPr>
        <w:tc>
          <w:tcPr>
            <w:tcW w:w="5000" w:type="pct"/>
            <w:gridSpan w:val="26"/>
            <w:tcBorders>
              <w:top w:val="nil"/>
              <w:bottom w:val="nil"/>
              <w:right w:val="single" w:sz="4" w:space="0" w:color="auto"/>
            </w:tcBorders>
            <w:shd w:val="clear" w:color="auto" w:fill="auto"/>
            <w:tcMar>
              <w:left w:w="28" w:type="dxa"/>
              <w:right w:w="28" w:type="dxa"/>
            </w:tcMar>
          </w:tcPr>
          <w:p w:rsidR="00B43A8D" w:rsidRPr="00B43A8D" w:rsidRDefault="00B43A8D" w:rsidP="00B43A8D">
            <w:pPr>
              <w:spacing w:before="60" w:after="60"/>
              <w:jc w:val="both"/>
              <w:rPr>
                <w:sz w:val="20"/>
                <w:szCs w:val="20"/>
              </w:rPr>
            </w:pPr>
          </w:p>
        </w:tc>
      </w:tr>
      <w:tr w:rsidR="00B43A8D" w:rsidRPr="00B43A8D" w:rsidTr="009730E2">
        <w:tc>
          <w:tcPr>
            <w:tcW w:w="484" w:type="pct"/>
            <w:tcBorders>
              <w:top w:val="nil"/>
              <w:bottom w:val="nil"/>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t xml:space="preserve"> Teléfono:</w:t>
            </w:r>
          </w:p>
        </w:tc>
        <w:tc>
          <w:tcPr>
            <w:tcW w:w="678"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31"/>
                  <w:enabled/>
                  <w:calcOnExit w:val="0"/>
                  <w:textInput/>
                </w:ffData>
              </w:fldChar>
            </w:r>
            <w:bookmarkStart w:id="25" w:name="Texto31"/>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5"/>
          </w:p>
        </w:tc>
        <w:tc>
          <w:tcPr>
            <w:tcW w:w="89" w:type="pct"/>
            <w:tcBorders>
              <w:top w:val="nil"/>
              <w:bottom w:val="nil"/>
              <w:right w:val="nil"/>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p>
        </w:tc>
        <w:tc>
          <w:tcPr>
            <w:tcW w:w="682" w:type="pct"/>
            <w:gridSpan w:val="6"/>
            <w:tcBorders>
              <w:top w:val="nil"/>
              <w:left w:val="nil"/>
              <w:bottom w:val="nil"/>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t>Teléfono móvil:</w:t>
            </w:r>
          </w:p>
        </w:tc>
        <w:tc>
          <w:tcPr>
            <w:tcW w:w="66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29"/>
                  <w:enabled/>
                  <w:calcOnExit w:val="0"/>
                  <w:textInput/>
                </w:ffData>
              </w:fldChar>
            </w:r>
            <w:bookmarkStart w:id="26" w:name="Texto29"/>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6"/>
          </w:p>
        </w:tc>
        <w:tc>
          <w:tcPr>
            <w:tcW w:w="36" w:type="pct"/>
            <w:tcBorders>
              <w:top w:val="nil"/>
              <w:bottom w:val="nil"/>
              <w:right w:val="nil"/>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t>Correo electrónico:</w:t>
            </w:r>
          </w:p>
        </w:tc>
        <w:tc>
          <w:tcPr>
            <w:tcW w:w="1378"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28"/>
                  <w:enabled/>
                  <w:calcOnExit w:val="0"/>
                  <w:textInput/>
                </w:ffData>
              </w:fldChar>
            </w:r>
            <w:bookmarkStart w:id="27" w:name="Texto28"/>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7"/>
          </w:p>
        </w:tc>
        <w:tc>
          <w:tcPr>
            <w:tcW w:w="146" w:type="pct"/>
            <w:tcBorders>
              <w:top w:val="nil"/>
              <w:left w:val="single" w:sz="4" w:space="0" w:color="auto"/>
              <w:bottom w:val="nil"/>
              <w:right w:val="single" w:sz="4" w:space="0" w:color="auto"/>
            </w:tcBorders>
            <w:shd w:val="clear" w:color="auto" w:fill="auto"/>
            <w:tcMar>
              <w:left w:w="28" w:type="dxa"/>
              <w:right w:w="28" w:type="dxa"/>
            </w:tcMar>
            <w:vAlign w:val="center"/>
          </w:tcPr>
          <w:p w:rsidR="00B43A8D" w:rsidRPr="00B43A8D" w:rsidRDefault="00B43A8D" w:rsidP="00B43A8D">
            <w:pPr>
              <w:spacing w:before="60" w:after="60"/>
              <w:jc w:val="both"/>
              <w:rPr>
                <w:sz w:val="20"/>
                <w:szCs w:val="20"/>
              </w:rPr>
            </w:pPr>
          </w:p>
        </w:tc>
      </w:tr>
      <w:tr w:rsidR="00B43A8D" w:rsidRPr="00B43A8D" w:rsidTr="009730E2">
        <w:trPr>
          <w:trHeight w:hRule="exact" w:val="113"/>
        </w:trPr>
        <w:tc>
          <w:tcPr>
            <w:tcW w:w="1584" w:type="pct"/>
            <w:gridSpan w:val="9"/>
            <w:tcBorders>
              <w:top w:val="nil"/>
              <w:bottom w:val="nil"/>
              <w:right w:val="nil"/>
            </w:tcBorders>
            <w:shd w:val="clear" w:color="auto" w:fill="auto"/>
          </w:tcPr>
          <w:p w:rsidR="00B43A8D" w:rsidRPr="00B43A8D" w:rsidRDefault="00B43A8D" w:rsidP="00B43A8D">
            <w:pPr>
              <w:spacing w:before="60" w:after="60"/>
              <w:jc w:val="both"/>
              <w:rPr>
                <w:b/>
                <w:sz w:val="20"/>
                <w:szCs w:val="20"/>
              </w:rPr>
            </w:pPr>
          </w:p>
        </w:tc>
        <w:tc>
          <w:tcPr>
            <w:tcW w:w="3416" w:type="pct"/>
            <w:gridSpan w:val="17"/>
            <w:tcBorders>
              <w:top w:val="nil"/>
              <w:left w:val="nil"/>
              <w:bottom w:val="nil"/>
              <w:right w:val="single" w:sz="4" w:space="0" w:color="auto"/>
            </w:tcBorders>
            <w:shd w:val="clear" w:color="auto" w:fill="auto"/>
          </w:tcPr>
          <w:p w:rsidR="00B43A8D" w:rsidRPr="00B43A8D" w:rsidRDefault="00B43A8D" w:rsidP="00B43A8D">
            <w:pPr>
              <w:spacing w:before="60" w:after="60"/>
              <w:jc w:val="right"/>
              <w:rPr>
                <w:b/>
                <w:sz w:val="20"/>
                <w:szCs w:val="20"/>
              </w:rPr>
            </w:pPr>
          </w:p>
        </w:tc>
      </w:tr>
      <w:tr w:rsidR="00B43A8D" w:rsidRPr="00B43A8D" w:rsidTr="009730E2">
        <w:tc>
          <w:tcPr>
            <w:tcW w:w="1584" w:type="pct"/>
            <w:gridSpan w:val="9"/>
            <w:tcBorders>
              <w:top w:val="nil"/>
              <w:bottom w:val="nil"/>
              <w:right w:val="single" w:sz="4" w:space="0" w:color="auto"/>
            </w:tcBorders>
            <w:shd w:val="clear" w:color="auto" w:fill="auto"/>
            <w:tcMar>
              <w:right w:w="17" w:type="dxa"/>
            </w:tcMar>
            <w:vAlign w:val="center"/>
          </w:tcPr>
          <w:p w:rsidR="00B43A8D" w:rsidRPr="00B43A8D" w:rsidRDefault="00B43A8D" w:rsidP="00B43A8D">
            <w:pPr>
              <w:spacing w:before="60" w:after="60"/>
              <w:jc w:val="both"/>
              <w:rPr>
                <w:sz w:val="20"/>
                <w:szCs w:val="20"/>
              </w:rPr>
            </w:pPr>
            <w:r w:rsidRPr="00B43A8D">
              <w:rPr>
                <w:sz w:val="20"/>
                <w:szCs w:val="20"/>
              </w:rPr>
              <w:t>Horario preferente para recibir llamada:</w:t>
            </w:r>
          </w:p>
        </w:tc>
        <w:tc>
          <w:tcPr>
            <w:tcW w:w="3270" w:type="pct"/>
            <w:gridSpan w:val="16"/>
            <w:tcBorders>
              <w:top w:val="single" w:sz="4" w:space="0" w:color="auto"/>
              <w:bottom w:val="single" w:sz="4" w:space="0" w:color="auto"/>
              <w:right w:val="single" w:sz="4" w:space="0" w:color="auto"/>
            </w:tcBorders>
            <w:shd w:val="clear" w:color="auto" w:fill="auto"/>
            <w:vAlign w:val="center"/>
          </w:tcPr>
          <w:p w:rsidR="00B43A8D" w:rsidRPr="00B43A8D" w:rsidRDefault="00B43A8D" w:rsidP="00B43A8D">
            <w:pPr>
              <w:spacing w:before="60" w:after="60"/>
              <w:jc w:val="both"/>
              <w:rPr>
                <w:sz w:val="20"/>
                <w:szCs w:val="20"/>
              </w:rPr>
            </w:pPr>
            <w:r w:rsidRPr="00B43A8D">
              <w:rPr>
                <w:sz w:val="20"/>
                <w:szCs w:val="20"/>
              </w:rPr>
              <w:fldChar w:fldCharType="begin">
                <w:ffData>
                  <w:name w:val="Texto30"/>
                  <w:enabled/>
                  <w:calcOnExit w:val="0"/>
                  <w:textInput/>
                </w:ffData>
              </w:fldChar>
            </w:r>
            <w:bookmarkStart w:id="28" w:name="Texto30"/>
            <w:r w:rsidRPr="00B43A8D">
              <w:rPr>
                <w:sz w:val="20"/>
                <w:szCs w:val="20"/>
              </w:rPr>
              <w:instrText xml:space="preserve"> FORMTEXT </w:instrText>
            </w:r>
            <w:r w:rsidRPr="00B43A8D">
              <w:rPr>
                <w:sz w:val="20"/>
                <w:szCs w:val="20"/>
              </w:rPr>
            </w:r>
            <w:r w:rsidRPr="00B43A8D">
              <w:rPr>
                <w:sz w:val="20"/>
                <w:szCs w:val="20"/>
              </w:rPr>
              <w:fldChar w:fldCharType="separate"/>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noProof/>
                <w:sz w:val="20"/>
                <w:szCs w:val="20"/>
              </w:rPr>
              <w:t> </w:t>
            </w:r>
            <w:r w:rsidRPr="00B43A8D">
              <w:rPr>
                <w:sz w:val="20"/>
                <w:szCs w:val="20"/>
              </w:rPr>
              <w:fldChar w:fldCharType="end"/>
            </w:r>
            <w:bookmarkEnd w:id="28"/>
          </w:p>
        </w:tc>
        <w:tc>
          <w:tcPr>
            <w:tcW w:w="146" w:type="pct"/>
            <w:tcBorders>
              <w:top w:val="nil"/>
              <w:left w:val="single" w:sz="4" w:space="0" w:color="auto"/>
              <w:bottom w:val="nil"/>
              <w:right w:val="single" w:sz="4" w:space="0" w:color="auto"/>
            </w:tcBorders>
            <w:shd w:val="clear" w:color="auto" w:fill="auto"/>
            <w:vAlign w:val="center"/>
          </w:tcPr>
          <w:p w:rsidR="00B43A8D" w:rsidRPr="00B43A8D" w:rsidRDefault="00B43A8D" w:rsidP="00B43A8D">
            <w:pPr>
              <w:spacing w:before="60" w:after="60"/>
              <w:jc w:val="both"/>
              <w:rPr>
                <w:sz w:val="20"/>
                <w:szCs w:val="20"/>
              </w:rPr>
            </w:pPr>
          </w:p>
        </w:tc>
      </w:tr>
      <w:tr w:rsidR="00B43A8D" w:rsidRPr="00B43A8D" w:rsidTr="009730E2">
        <w:tc>
          <w:tcPr>
            <w:tcW w:w="5000" w:type="pct"/>
            <w:gridSpan w:val="26"/>
            <w:tcBorders>
              <w:top w:val="nil"/>
              <w:bottom w:val="single" w:sz="4" w:space="0" w:color="auto"/>
              <w:right w:val="single" w:sz="4" w:space="0" w:color="auto"/>
            </w:tcBorders>
            <w:shd w:val="clear" w:color="auto" w:fill="auto"/>
          </w:tcPr>
          <w:p w:rsidR="00B43A8D" w:rsidRPr="00B43A8D" w:rsidRDefault="00B43A8D" w:rsidP="00B43A8D">
            <w:pPr>
              <w:spacing w:before="60" w:after="60"/>
              <w:jc w:val="both"/>
              <w:rPr>
                <w:b/>
                <w:sz w:val="18"/>
                <w:szCs w:val="18"/>
              </w:rPr>
            </w:pPr>
            <w:r w:rsidRPr="00B43A8D">
              <w:rPr>
                <w:b/>
                <w:sz w:val="18"/>
                <w:szCs w:val="18"/>
              </w:rPr>
              <w:t>En el caso de que el solicitante sea una persona física, si existe representante, las comunicaciones que deriven de este escrito se realizarán con este último.</w:t>
            </w:r>
          </w:p>
        </w:tc>
      </w:tr>
    </w:tbl>
    <w:p w:rsidR="00653EAD" w:rsidRDefault="00653EAD"/>
    <w:p w:rsidR="00B43A8D" w:rsidRDefault="00B43A8D">
      <w:r>
        <w:br w:type="page"/>
      </w:r>
    </w:p>
    <w:tbl>
      <w:tblPr>
        <w:tblpPr w:leftFromText="141" w:rightFromText="141" w:vertAnchor="text" w:horzAnchor="margin" w:tblpY="10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5672"/>
      </w:tblGrid>
      <w:tr w:rsidR="00B43A8D" w:rsidRPr="00277CC7" w:rsidTr="004E2C50">
        <w:trPr>
          <w:trHeight w:val="359"/>
        </w:trPr>
        <w:tc>
          <w:tcPr>
            <w:tcW w:w="10343" w:type="dxa"/>
            <w:gridSpan w:val="2"/>
            <w:shd w:val="clear" w:color="auto" w:fill="auto"/>
            <w:vAlign w:val="center"/>
          </w:tcPr>
          <w:p w:rsidR="00B43A8D" w:rsidRPr="00277CC7" w:rsidRDefault="00B43A8D" w:rsidP="00472B5B">
            <w:pPr>
              <w:spacing w:before="60" w:after="60"/>
              <w:jc w:val="center"/>
              <w:rPr>
                <w:b/>
                <w:sz w:val="20"/>
                <w:szCs w:val="20"/>
                <w:lang w:val="es-ES_tradnl"/>
              </w:rPr>
            </w:pPr>
            <w:r w:rsidRPr="00277CC7">
              <w:rPr>
                <w:b/>
                <w:sz w:val="20"/>
                <w:szCs w:val="20"/>
                <w:lang w:val="es-ES_tradnl"/>
              </w:rPr>
              <w:lastRenderedPageBreak/>
              <w:t>INFORMACIÓN BÁSICA DE PROTECCIÓN DE DATOS</w:t>
            </w:r>
          </w:p>
        </w:tc>
      </w:tr>
      <w:tr w:rsidR="00B43A8D" w:rsidRPr="00277CC7" w:rsidTr="004E2C50">
        <w:trPr>
          <w:trHeight w:val="567"/>
        </w:trPr>
        <w:tc>
          <w:tcPr>
            <w:tcW w:w="4671" w:type="dxa"/>
            <w:shd w:val="clear" w:color="auto" w:fill="auto"/>
            <w:vAlign w:val="center"/>
          </w:tcPr>
          <w:p w:rsidR="00B43A8D" w:rsidRPr="00277CC7" w:rsidRDefault="00B43A8D" w:rsidP="00B43A8D">
            <w:pPr>
              <w:rPr>
                <w:bCs/>
                <w:sz w:val="18"/>
                <w:szCs w:val="18"/>
              </w:rPr>
            </w:pPr>
            <w:r w:rsidRPr="00277CC7">
              <w:rPr>
                <w:bCs/>
                <w:sz w:val="18"/>
                <w:szCs w:val="18"/>
              </w:rPr>
              <w:t>Responsable</w:t>
            </w:r>
          </w:p>
        </w:tc>
        <w:tc>
          <w:tcPr>
            <w:tcW w:w="5672" w:type="dxa"/>
            <w:shd w:val="clear" w:color="auto" w:fill="auto"/>
            <w:vAlign w:val="center"/>
          </w:tcPr>
          <w:p w:rsidR="00B43A8D" w:rsidRPr="00277CC7" w:rsidRDefault="00B43A8D" w:rsidP="00B43A8D">
            <w:pPr>
              <w:rPr>
                <w:sz w:val="18"/>
                <w:szCs w:val="18"/>
              </w:rPr>
            </w:pPr>
            <w:r w:rsidRPr="00277CC7">
              <w:rPr>
                <w:sz w:val="18"/>
                <w:szCs w:val="18"/>
              </w:rPr>
              <w:t>Dirección General de Turismo, Comercio y Artesanía</w:t>
            </w:r>
          </w:p>
        </w:tc>
      </w:tr>
      <w:tr w:rsidR="00B43A8D" w:rsidRPr="00277CC7" w:rsidTr="004E2C50">
        <w:trPr>
          <w:trHeight w:val="567"/>
        </w:trPr>
        <w:tc>
          <w:tcPr>
            <w:tcW w:w="4671" w:type="dxa"/>
            <w:shd w:val="clear" w:color="auto" w:fill="auto"/>
            <w:vAlign w:val="center"/>
          </w:tcPr>
          <w:p w:rsidR="00B43A8D" w:rsidRPr="00277CC7" w:rsidRDefault="00B43A8D" w:rsidP="00B43A8D">
            <w:pPr>
              <w:rPr>
                <w:bCs/>
                <w:sz w:val="18"/>
                <w:szCs w:val="18"/>
              </w:rPr>
            </w:pPr>
            <w:r w:rsidRPr="00277CC7">
              <w:rPr>
                <w:bCs/>
                <w:sz w:val="18"/>
                <w:szCs w:val="18"/>
              </w:rPr>
              <w:t>Finalidad</w:t>
            </w:r>
          </w:p>
        </w:tc>
        <w:tc>
          <w:tcPr>
            <w:tcW w:w="5672" w:type="dxa"/>
            <w:shd w:val="clear" w:color="auto" w:fill="auto"/>
            <w:vAlign w:val="center"/>
          </w:tcPr>
          <w:p w:rsidR="00B43A8D" w:rsidRPr="00277CC7" w:rsidRDefault="00B43A8D" w:rsidP="00B43A8D">
            <w:pPr>
              <w:rPr>
                <w:sz w:val="18"/>
                <w:szCs w:val="18"/>
              </w:rPr>
            </w:pPr>
            <w:r w:rsidRPr="00277CC7">
              <w:rPr>
                <w:sz w:val="18"/>
                <w:szCs w:val="18"/>
              </w:rPr>
              <w:t>Promoción y gestión de la actividad comercial</w:t>
            </w:r>
          </w:p>
        </w:tc>
      </w:tr>
      <w:tr w:rsidR="00B43A8D" w:rsidRPr="00277CC7" w:rsidTr="004E2C50">
        <w:trPr>
          <w:trHeight w:val="567"/>
        </w:trPr>
        <w:tc>
          <w:tcPr>
            <w:tcW w:w="4671" w:type="dxa"/>
            <w:shd w:val="clear" w:color="auto" w:fill="auto"/>
            <w:vAlign w:val="center"/>
          </w:tcPr>
          <w:p w:rsidR="00B43A8D" w:rsidRPr="00277CC7" w:rsidRDefault="00B43A8D" w:rsidP="00B43A8D">
            <w:pPr>
              <w:rPr>
                <w:bCs/>
                <w:sz w:val="18"/>
                <w:szCs w:val="18"/>
              </w:rPr>
            </w:pPr>
            <w:r w:rsidRPr="00277CC7">
              <w:rPr>
                <w:bCs/>
                <w:sz w:val="18"/>
                <w:szCs w:val="18"/>
              </w:rPr>
              <w:t>Legitimación</w:t>
            </w:r>
          </w:p>
        </w:tc>
        <w:tc>
          <w:tcPr>
            <w:tcW w:w="5672" w:type="dxa"/>
            <w:shd w:val="clear" w:color="auto" w:fill="auto"/>
            <w:vAlign w:val="center"/>
          </w:tcPr>
          <w:p w:rsidR="00B43A8D" w:rsidRDefault="00B43A8D" w:rsidP="00B43A8D">
            <w:pPr>
              <w:rPr>
                <w:sz w:val="18"/>
                <w:szCs w:val="18"/>
              </w:rPr>
            </w:pPr>
            <w:r w:rsidRPr="00A3000F">
              <w:rPr>
                <w:sz w:val="18"/>
                <w:szCs w:val="18"/>
              </w:rPr>
              <w:t>6.1.e) Misión en interés público o ejercicio de poderes públicos del Reglamento General de Protección de Datos.</w:t>
            </w:r>
          </w:p>
          <w:p w:rsidR="00B43A8D" w:rsidRPr="009B542B" w:rsidRDefault="00B43A8D" w:rsidP="00B43A8D">
            <w:pPr>
              <w:rPr>
                <w:sz w:val="18"/>
                <w:szCs w:val="18"/>
              </w:rPr>
            </w:pPr>
            <w:r w:rsidRPr="009B542B">
              <w:rPr>
                <w:sz w:val="18"/>
                <w:szCs w:val="18"/>
              </w:rPr>
              <w:t>Ley 2/2010, de 13 de mayo, de Comercio de Castilla la Mancha</w:t>
            </w:r>
            <w:r>
              <w:rPr>
                <w:sz w:val="18"/>
                <w:szCs w:val="18"/>
              </w:rPr>
              <w:t>.</w:t>
            </w:r>
          </w:p>
        </w:tc>
      </w:tr>
      <w:tr w:rsidR="00B43A8D" w:rsidRPr="00277CC7" w:rsidTr="004E2C50">
        <w:trPr>
          <w:trHeight w:val="567"/>
        </w:trPr>
        <w:tc>
          <w:tcPr>
            <w:tcW w:w="4671" w:type="dxa"/>
            <w:shd w:val="clear" w:color="auto" w:fill="auto"/>
            <w:vAlign w:val="center"/>
          </w:tcPr>
          <w:p w:rsidR="00B43A8D" w:rsidRPr="00277CC7" w:rsidRDefault="00B43A8D" w:rsidP="00B43A8D">
            <w:pPr>
              <w:rPr>
                <w:bCs/>
                <w:sz w:val="18"/>
                <w:szCs w:val="18"/>
              </w:rPr>
            </w:pPr>
            <w:r w:rsidRPr="00277CC7">
              <w:rPr>
                <w:bCs/>
                <w:sz w:val="18"/>
                <w:szCs w:val="18"/>
              </w:rPr>
              <w:t>Destinatarios</w:t>
            </w:r>
          </w:p>
        </w:tc>
        <w:tc>
          <w:tcPr>
            <w:tcW w:w="5672" w:type="dxa"/>
            <w:shd w:val="clear" w:color="auto" w:fill="auto"/>
            <w:vAlign w:val="center"/>
          </w:tcPr>
          <w:p w:rsidR="00B43A8D" w:rsidRPr="009B542B" w:rsidRDefault="00B43A8D" w:rsidP="00B43A8D">
            <w:pPr>
              <w:rPr>
                <w:sz w:val="18"/>
                <w:szCs w:val="18"/>
              </w:rPr>
            </w:pPr>
            <w:r>
              <w:rPr>
                <w:sz w:val="18"/>
                <w:szCs w:val="18"/>
              </w:rPr>
              <w:t>E</w:t>
            </w:r>
            <w:r w:rsidRPr="009B542B">
              <w:rPr>
                <w:sz w:val="18"/>
                <w:szCs w:val="18"/>
              </w:rPr>
              <w:t>xiste cesión datos</w:t>
            </w:r>
          </w:p>
        </w:tc>
      </w:tr>
      <w:tr w:rsidR="00B43A8D" w:rsidRPr="00277CC7" w:rsidTr="004E2C50">
        <w:trPr>
          <w:trHeight w:val="567"/>
        </w:trPr>
        <w:tc>
          <w:tcPr>
            <w:tcW w:w="4671" w:type="dxa"/>
            <w:shd w:val="clear" w:color="auto" w:fill="auto"/>
            <w:vAlign w:val="center"/>
          </w:tcPr>
          <w:p w:rsidR="00B43A8D" w:rsidRPr="00277CC7" w:rsidRDefault="00B43A8D" w:rsidP="00B43A8D">
            <w:pPr>
              <w:rPr>
                <w:bCs/>
                <w:sz w:val="18"/>
                <w:szCs w:val="18"/>
              </w:rPr>
            </w:pPr>
            <w:r w:rsidRPr="00277CC7">
              <w:rPr>
                <w:bCs/>
                <w:sz w:val="18"/>
                <w:szCs w:val="18"/>
              </w:rPr>
              <w:t>Derechos</w:t>
            </w:r>
          </w:p>
        </w:tc>
        <w:tc>
          <w:tcPr>
            <w:tcW w:w="5672" w:type="dxa"/>
            <w:shd w:val="clear" w:color="auto" w:fill="auto"/>
            <w:vAlign w:val="center"/>
          </w:tcPr>
          <w:p w:rsidR="00B43A8D" w:rsidRPr="00277CC7" w:rsidRDefault="00B43A8D" w:rsidP="00B43A8D">
            <w:pPr>
              <w:rPr>
                <w:sz w:val="18"/>
                <w:szCs w:val="18"/>
              </w:rPr>
            </w:pPr>
            <w:r w:rsidRPr="00277CC7">
              <w:rPr>
                <w:color w:val="000000"/>
                <w:sz w:val="18"/>
                <w:szCs w:val="18"/>
              </w:rPr>
              <w:t>Puede ejercer los derechos de acceso, rectificación o supresión de sus datos, así como otros derechos, tal y como se explica en la información adicional</w:t>
            </w:r>
          </w:p>
        </w:tc>
      </w:tr>
      <w:tr w:rsidR="00B43A8D" w:rsidRPr="00277CC7" w:rsidTr="004E2C50">
        <w:trPr>
          <w:trHeight w:val="567"/>
        </w:trPr>
        <w:tc>
          <w:tcPr>
            <w:tcW w:w="4671" w:type="dxa"/>
            <w:shd w:val="clear" w:color="auto" w:fill="auto"/>
            <w:vAlign w:val="center"/>
          </w:tcPr>
          <w:p w:rsidR="00B43A8D" w:rsidRPr="00277CC7" w:rsidRDefault="00B43A8D" w:rsidP="00B43A8D">
            <w:pPr>
              <w:rPr>
                <w:bCs/>
                <w:sz w:val="18"/>
                <w:szCs w:val="18"/>
              </w:rPr>
            </w:pPr>
            <w:r w:rsidRPr="00277CC7">
              <w:rPr>
                <w:bCs/>
                <w:sz w:val="18"/>
                <w:szCs w:val="18"/>
              </w:rPr>
              <w:t>Información adicional</w:t>
            </w:r>
          </w:p>
        </w:tc>
        <w:tc>
          <w:tcPr>
            <w:tcW w:w="5672" w:type="dxa"/>
            <w:shd w:val="clear" w:color="auto" w:fill="auto"/>
            <w:vAlign w:val="center"/>
          </w:tcPr>
          <w:p w:rsidR="00B43A8D" w:rsidRPr="00277CC7" w:rsidRDefault="00B43A8D" w:rsidP="00B43A8D">
            <w:pPr>
              <w:rPr>
                <w:sz w:val="18"/>
                <w:szCs w:val="18"/>
              </w:rPr>
            </w:pPr>
            <w:r w:rsidRPr="00277CC7">
              <w:rPr>
                <w:sz w:val="18"/>
                <w:szCs w:val="18"/>
              </w:rPr>
              <w:t>Disponible en la dirección electrónica</w:t>
            </w:r>
            <w:r>
              <w:rPr>
                <w:sz w:val="18"/>
                <w:szCs w:val="18"/>
              </w:rPr>
              <w:t xml:space="preserve">: </w:t>
            </w:r>
            <w:r w:rsidRPr="001F38B0">
              <w:rPr>
                <w:sz w:val="18"/>
                <w:szCs w:val="18"/>
              </w:rPr>
              <w:t>https://rat.castillalamancha.es/info/1348</w:t>
            </w:r>
          </w:p>
        </w:tc>
      </w:tr>
    </w:tbl>
    <w:p w:rsidR="00653EAD" w:rsidRPr="00121E00" w:rsidRDefault="00653E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207"/>
        <w:gridCol w:w="1545"/>
        <w:gridCol w:w="1545"/>
      </w:tblGrid>
      <w:tr w:rsidR="009730E2" w:rsidRPr="00035A86" w:rsidTr="00A94F81">
        <w:trPr>
          <w:cantSplit/>
        </w:trPr>
        <w:tc>
          <w:tcPr>
            <w:tcW w:w="10297" w:type="dxa"/>
            <w:gridSpan w:val="3"/>
            <w:shd w:val="clear" w:color="auto" w:fill="auto"/>
            <w:vAlign w:val="center"/>
          </w:tcPr>
          <w:p w:rsidR="009730E2" w:rsidRPr="00035A86" w:rsidRDefault="009730E2" w:rsidP="00306E69">
            <w:pPr>
              <w:spacing w:before="60" w:after="60"/>
              <w:jc w:val="center"/>
              <w:rPr>
                <w:b/>
                <w:sz w:val="20"/>
                <w:szCs w:val="20"/>
              </w:rPr>
            </w:pPr>
            <w:r w:rsidRPr="00035A86">
              <w:rPr>
                <w:b/>
                <w:sz w:val="20"/>
                <w:szCs w:val="20"/>
              </w:rPr>
              <w:t>RESUMEN DE LA INVERSIÓN</w:t>
            </w:r>
          </w:p>
        </w:tc>
      </w:tr>
      <w:tr w:rsidR="009730E2" w:rsidRPr="00035A86" w:rsidTr="00A94F81">
        <w:trPr>
          <w:cantSplit/>
        </w:trPr>
        <w:tc>
          <w:tcPr>
            <w:tcW w:w="7207" w:type="dxa"/>
            <w:shd w:val="clear" w:color="auto" w:fill="auto"/>
            <w:vAlign w:val="center"/>
          </w:tcPr>
          <w:p w:rsidR="009730E2" w:rsidRPr="00035A86" w:rsidRDefault="009730E2" w:rsidP="008D4B85">
            <w:pPr>
              <w:spacing w:before="100" w:beforeAutospacing="1" w:after="100" w:afterAutospacing="1"/>
              <w:jc w:val="both"/>
              <w:rPr>
                <w:sz w:val="18"/>
                <w:szCs w:val="18"/>
              </w:rPr>
            </w:pPr>
            <w:r w:rsidRPr="009730E2">
              <w:rPr>
                <w:b/>
                <w:sz w:val="20"/>
                <w:szCs w:val="20"/>
              </w:rPr>
              <w:t>Línea de ayuda destinada a pequeñas y medianas empresas del sector comercial</w:t>
            </w:r>
          </w:p>
        </w:tc>
        <w:tc>
          <w:tcPr>
            <w:tcW w:w="1545" w:type="dxa"/>
            <w:shd w:val="clear" w:color="auto" w:fill="auto"/>
            <w:vAlign w:val="center"/>
          </w:tcPr>
          <w:p w:rsidR="009730E2" w:rsidRPr="00035A86" w:rsidRDefault="009730E2" w:rsidP="008D4B85">
            <w:pPr>
              <w:spacing w:before="100" w:beforeAutospacing="1" w:after="100" w:afterAutospacing="1"/>
              <w:jc w:val="center"/>
              <w:rPr>
                <w:b/>
                <w:sz w:val="18"/>
                <w:szCs w:val="18"/>
              </w:rPr>
            </w:pPr>
            <w:r w:rsidRPr="00035A86">
              <w:rPr>
                <w:b/>
                <w:sz w:val="18"/>
                <w:szCs w:val="18"/>
              </w:rPr>
              <w:t>Gasto aprobado</w:t>
            </w:r>
          </w:p>
        </w:tc>
        <w:tc>
          <w:tcPr>
            <w:tcW w:w="1545" w:type="dxa"/>
            <w:shd w:val="clear" w:color="auto" w:fill="auto"/>
            <w:vAlign w:val="center"/>
          </w:tcPr>
          <w:p w:rsidR="009730E2" w:rsidRPr="00035A86" w:rsidRDefault="009730E2" w:rsidP="008D4B85">
            <w:pPr>
              <w:spacing w:before="100" w:beforeAutospacing="1" w:after="100" w:afterAutospacing="1"/>
              <w:jc w:val="center"/>
              <w:rPr>
                <w:b/>
                <w:sz w:val="18"/>
                <w:szCs w:val="18"/>
              </w:rPr>
            </w:pPr>
            <w:r w:rsidRPr="00035A86">
              <w:rPr>
                <w:b/>
                <w:sz w:val="18"/>
                <w:szCs w:val="18"/>
              </w:rPr>
              <w:t>Gasto justificado</w:t>
            </w:r>
          </w:p>
        </w:tc>
      </w:tr>
      <w:tr w:rsidR="009730E2" w:rsidRPr="00035A86" w:rsidTr="00A94F81">
        <w:trPr>
          <w:cantSplit/>
        </w:trPr>
        <w:tc>
          <w:tcPr>
            <w:tcW w:w="7207" w:type="dxa"/>
            <w:shd w:val="clear" w:color="auto" w:fill="auto"/>
            <w:vAlign w:val="center"/>
          </w:tcPr>
          <w:p w:rsidR="009730E2" w:rsidRPr="00035A86" w:rsidRDefault="00306E69" w:rsidP="008D4B85">
            <w:pPr>
              <w:spacing w:before="100" w:beforeAutospacing="1" w:after="100" w:afterAutospacing="1"/>
              <w:ind w:left="142"/>
              <w:jc w:val="both"/>
              <w:rPr>
                <w:b/>
                <w:sz w:val="18"/>
                <w:szCs w:val="18"/>
              </w:rPr>
            </w:pPr>
            <w:r w:rsidRPr="00306E69">
              <w:rPr>
                <w:b/>
                <w:sz w:val="18"/>
                <w:szCs w:val="18"/>
              </w:rPr>
              <w:t>Gastos dirigidos a la transformación digital</w:t>
            </w:r>
          </w:p>
        </w:tc>
        <w:tc>
          <w:tcPr>
            <w:tcW w:w="1545" w:type="dxa"/>
            <w:shd w:val="clear" w:color="auto" w:fill="auto"/>
            <w:vAlign w:val="center"/>
          </w:tcPr>
          <w:p w:rsidR="009730E2" w:rsidRPr="00035A86" w:rsidRDefault="009730E2" w:rsidP="008D4B85">
            <w:pPr>
              <w:spacing w:before="100" w:beforeAutospacing="1" w:after="100" w:afterAutospacing="1"/>
              <w:jc w:val="center"/>
              <w:rPr>
                <w:b/>
                <w:sz w:val="18"/>
                <w:szCs w:val="18"/>
              </w:rPr>
            </w:pPr>
          </w:p>
        </w:tc>
        <w:tc>
          <w:tcPr>
            <w:tcW w:w="1545" w:type="dxa"/>
            <w:shd w:val="clear" w:color="auto" w:fill="auto"/>
            <w:vAlign w:val="center"/>
          </w:tcPr>
          <w:p w:rsidR="009730E2" w:rsidRPr="00035A86" w:rsidRDefault="009730E2" w:rsidP="008D4B85">
            <w:pPr>
              <w:spacing w:before="100" w:beforeAutospacing="1" w:after="100" w:afterAutospacing="1"/>
              <w:jc w:val="center"/>
              <w:rPr>
                <w:b/>
                <w:sz w:val="18"/>
                <w:szCs w:val="18"/>
              </w:rPr>
            </w:pPr>
          </w:p>
        </w:tc>
      </w:tr>
      <w:tr w:rsidR="009730E2" w:rsidRPr="00035A86" w:rsidTr="00A94F81">
        <w:trPr>
          <w:cantSplit/>
        </w:trPr>
        <w:tc>
          <w:tcPr>
            <w:tcW w:w="7207" w:type="dxa"/>
            <w:shd w:val="clear" w:color="auto" w:fill="auto"/>
            <w:vAlign w:val="center"/>
          </w:tcPr>
          <w:p w:rsidR="009730E2" w:rsidRPr="00035A86" w:rsidRDefault="009730E2" w:rsidP="008D4B85">
            <w:pPr>
              <w:spacing w:before="100" w:beforeAutospacing="1" w:after="100" w:afterAutospacing="1"/>
              <w:ind w:left="142"/>
              <w:jc w:val="both"/>
              <w:rPr>
                <w:sz w:val="18"/>
                <w:szCs w:val="18"/>
              </w:rPr>
            </w:pPr>
            <w:r w:rsidRPr="009730E2">
              <w:rPr>
                <w:sz w:val="18"/>
                <w:szCs w:val="18"/>
              </w:rPr>
              <w:t>Mejora de la atención, relación y conocimiento de cliente, y su fidelización, mediante el uso de nuevas tecnologías y técnicas de analítica avanzada</w:t>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730E2" w:rsidRPr="00035A86" w:rsidTr="00A94F81">
        <w:trPr>
          <w:cantSplit/>
        </w:trPr>
        <w:tc>
          <w:tcPr>
            <w:tcW w:w="7207" w:type="dxa"/>
            <w:shd w:val="clear" w:color="auto" w:fill="auto"/>
            <w:vAlign w:val="center"/>
          </w:tcPr>
          <w:p w:rsidR="009730E2" w:rsidRPr="00035A86" w:rsidRDefault="009730E2" w:rsidP="008D4B85">
            <w:pPr>
              <w:spacing w:before="100" w:beforeAutospacing="1" w:after="100" w:afterAutospacing="1"/>
              <w:ind w:left="142"/>
              <w:jc w:val="both"/>
              <w:rPr>
                <w:sz w:val="18"/>
                <w:szCs w:val="18"/>
              </w:rPr>
            </w:pPr>
            <w:r w:rsidRPr="009730E2">
              <w:rPr>
                <w:sz w:val="18"/>
                <w:szCs w:val="18"/>
              </w:rPr>
              <w:t>Inversión en la transformación digital de los establecimientos comerciales para incorporar, mantener o mejorar las funcionalidades de la venta a través de canales digitales que fomenten la omnicanalidad de los modelos de negocio y mejoren la experiencia de compra en el entorno digital de los clientes</w:t>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730E2" w:rsidRPr="00035A86" w:rsidTr="00A94F81">
        <w:trPr>
          <w:cantSplit/>
        </w:trPr>
        <w:tc>
          <w:tcPr>
            <w:tcW w:w="7207" w:type="dxa"/>
            <w:shd w:val="clear" w:color="auto" w:fill="auto"/>
            <w:vAlign w:val="center"/>
          </w:tcPr>
          <w:p w:rsidR="009730E2" w:rsidRPr="00035A86" w:rsidRDefault="009730E2" w:rsidP="008D4B85">
            <w:pPr>
              <w:spacing w:before="100" w:beforeAutospacing="1" w:after="100" w:afterAutospacing="1"/>
              <w:ind w:left="142"/>
              <w:jc w:val="both"/>
              <w:rPr>
                <w:sz w:val="18"/>
                <w:szCs w:val="18"/>
              </w:rPr>
            </w:pPr>
            <w:r w:rsidRPr="009730E2">
              <w:rPr>
                <w:sz w:val="18"/>
                <w:szCs w:val="18"/>
              </w:rPr>
              <w:t>Soluciones en ciberseguridad</w:t>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730E2" w:rsidRPr="00035A86" w:rsidTr="00A94F81">
        <w:trPr>
          <w:cantSplit/>
        </w:trPr>
        <w:tc>
          <w:tcPr>
            <w:tcW w:w="7207" w:type="dxa"/>
            <w:shd w:val="clear" w:color="auto" w:fill="auto"/>
            <w:vAlign w:val="center"/>
          </w:tcPr>
          <w:p w:rsidR="009730E2" w:rsidRPr="00035A86" w:rsidRDefault="009730E2" w:rsidP="008D4B85">
            <w:pPr>
              <w:spacing w:before="100" w:beforeAutospacing="1" w:after="100" w:afterAutospacing="1"/>
              <w:ind w:left="142"/>
              <w:jc w:val="both"/>
              <w:rPr>
                <w:sz w:val="18"/>
                <w:szCs w:val="18"/>
              </w:rPr>
            </w:pPr>
            <w:r w:rsidRPr="009730E2">
              <w:rPr>
                <w:sz w:val="18"/>
                <w:szCs w:val="18"/>
              </w:rPr>
              <w:t>Plataformas para la mejora de la comunicación interna dentro de un negocio, entre negocios u otras figuras de interés para el emprendimiento de acciones conjuntas que reporten beneficio mutuo y que mejoren la forma de trabajo, así como la atención y la afluencia de los clientes</w:t>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730E2" w:rsidRPr="00035A86" w:rsidTr="00A94F81">
        <w:trPr>
          <w:cantSplit/>
        </w:trPr>
        <w:tc>
          <w:tcPr>
            <w:tcW w:w="7207" w:type="dxa"/>
            <w:shd w:val="clear" w:color="auto" w:fill="auto"/>
            <w:vAlign w:val="center"/>
          </w:tcPr>
          <w:p w:rsidR="009730E2" w:rsidRPr="00035A86" w:rsidRDefault="009730E2" w:rsidP="008D4B85">
            <w:pPr>
              <w:spacing w:before="100" w:beforeAutospacing="1" w:after="100" w:afterAutospacing="1"/>
              <w:ind w:left="142"/>
              <w:jc w:val="both"/>
              <w:rPr>
                <w:sz w:val="18"/>
                <w:szCs w:val="18"/>
              </w:rPr>
            </w:pPr>
            <w:r w:rsidRPr="009730E2">
              <w:rPr>
                <w:sz w:val="18"/>
                <w:szCs w:val="18"/>
              </w:rPr>
              <w:t>Estandarización de los productos y generación de información</w:t>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730E2" w:rsidRPr="00035A86" w:rsidTr="00A94F81">
        <w:trPr>
          <w:cantSplit/>
        </w:trPr>
        <w:tc>
          <w:tcPr>
            <w:tcW w:w="7207" w:type="dxa"/>
            <w:shd w:val="clear" w:color="auto" w:fill="auto"/>
            <w:vAlign w:val="center"/>
          </w:tcPr>
          <w:p w:rsidR="009730E2" w:rsidRPr="00035A86" w:rsidRDefault="009730E2" w:rsidP="008D4B85">
            <w:pPr>
              <w:spacing w:before="100" w:beforeAutospacing="1" w:after="100" w:afterAutospacing="1"/>
              <w:ind w:left="142"/>
              <w:jc w:val="both"/>
              <w:rPr>
                <w:sz w:val="18"/>
                <w:szCs w:val="18"/>
              </w:rPr>
            </w:pPr>
            <w:r w:rsidRPr="009730E2">
              <w:rPr>
                <w:sz w:val="18"/>
                <w:szCs w:val="18"/>
              </w:rPr>
              <w:t>Desarrollo de aplicaciones informáticas diseñadas para teléfonos móviles inteligentes u otro tipo de dispositivos o medios digitales que sirvan para promocionar productos y servicios</w:t>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730E2" w:rsidRPr="00035A86" w:rsidTr="00A94F81">
        <w:trPr>
          <w:cantSplit/>
        </w:trPr>
        <w:tc>
          <w:tcPr>
            <w:tcW w:w="7207" w:type="dxa"/>
            <w:shd w:val="clear" w:color="auto" w:fill="auto"/>
            <w:vAlign w:val="center"/>
          </w:tcPr>
          <w:p w:rsidR="009730E2" w:rsidRPr="00035A86" w:rsidRDefault="009730E2" w:rsidP="008D4B85">
            <w:pPr>
              <w:spacing w:before="100" w:beforeAutospacing="1" w:after="100" w:afterAutospacing="1"/>
              <w:ind w:left="142"/>
              <w:jc w:val="both"/>
              <w:rPr>
                <w:b/>
                <w:sz w:val="18"/>
                <w:szCs w:val="18"/>
              </w:rPr>
            </w:pPr>
            <w:r w:rsidRPr="009730E2">
              <w:rPr>
                <w:b/>
                <w:sz w:val="18"/>
                <w:szCs w:val="18"/>
              </w:rPr>
              <w:t>Gastos referidos a transformación del punto de venta</w:t>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p>
        </w:tc>
      </w:tr>
      <w:tr w:rsidR="009730E2" w:rsidRPr="00035A86" w:rsidTr="00A94F81">
        <w:trPr>
          <w:cantSplit/>
        </w:trPr>
        <w:tc>
          <w:tcPr>
            <w:tcW w:w="7207" w:type="dxa"/>
            <w:shd w:val="clear" w:color="auto" w:fill="auto"/>
            <w:vAlign w:val="center"/>
          </w:tcPr>
          <w:p w:rsidR="009730E2" w:rsidRPr="00035A86" w:rsidRDefault="009730E2" w:rsidP="008D4B85">
            <w:pPr>
              <w:spacing w:before="100" w:beforeAutospacing="1" w:after="100" w:afterAutospacing="1"/>
              <w:ind w:left="142"/>
              <w:jc w:val="both"/>
              <w:rPr>
                <w:sz w:val="18"/>
                <w:szCs w:val="18"/>
              </w:rPr>
            </w:pPr>
            <w:r w:rsidRPr="009730E2">
              <w:rPr>
                <w:sz w:val="18"/>
                <w:szCs w:val="18"/>
              </w:rPr>
              <w:t>Digitalización de la gestión en el comercio, mediante la optimización, integración o automatización de una o varias operaciones de gestión interna del negocio, incluyendo desde la relación con proveedores hasta el cliente final</w:t>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730E2" w:rsidRPr="00035A86" w:rsidTr="00A94F81">
        <w:trPr>
          <w:cantSplit/>
        </w:trPr>
        <w:tc>
          <w:tcPr>
            <w:tcW w:w="7207" w:type="dxa"/>
            <w:shd w:val="clear" w:color="auto" w:fill="auto"/>
            <w:vAlign w:val="center"/>
          </w:tcPr>
          <w:p w:rsidR="009730E2" w:rsidRPr="00035A86" w:rsidRDefault="009730E2" w:rsidP="008D4B85">
            <w:pPr>
              <w:spacing w:before="100" w:beforeAutospacing="1" w:after="100" w:afterAutospacing="1"/>
              <w:ind w:left="142"/>
              <w:jc w:val="both"/>
              <w:rPr>
                <w:sz w:val="18"/>
                <w:szCs w:val="18"/>
              </w:rPr>
            </w:pPr>
            <w:r w:rsidRPr="009730E2">
              <w:rPr>
                <w:sz w:val="18"/>
                <w:szCs w:val="18"/>
              </w:rPr>
              <w:t>Adquisición de herramientas tecnológicas para la realización de autodiagnósticos sobre la viabilidad del negocio, toma de decisiones, su potencial transmisión o relevo generacional</w:t>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730E2" w:rsidRPr="00035A86" w:rsidTr="00A94F81">
        <w:trPr>
          <w:cantSplit/>
        </w:trPr>
        <w:tc>
          <w:tcPr>
            <w:tcW w:w="7207" w:type="dxa"/>
            <w:shd w:val="clear" w:color="auto" w:fill="auto"/>
            <w:vAlign w:val="center"/>
          </w:tcPr>
          <w:p w:rsidR="009730E2" w:rsidRPr="00035A86" w:rsidRDefault="009730E2" w:rsidP="008D4B85">
            <w:pPr>
              <w:spacing w:before="100" w:beforeAutospacing="1" w:after="100" w:afterAutospacing="1"/>
              <w:ind w:left="142"/>
              <w:jc w:val="both"/>
              <w:rPr>
                <w:sz w:val="18"/>
                <w:szCs w:val="18"/>
              </w:rPr>
            </w:pPr>
            <w:r w:rsidRPr="009730E2">
              <w:rPr>
                <w:sz w:val="18"/>
                <w:szCs w:val="18"/>
              </w:rPr>
              <w:t>Transformación digital del comercio ambulante y canales cortos de comercialización</w:t>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730E2" w:rsidRPr="00035A86" w:rsidTr="00A94F81">
        <w:trPr>
          <w:cantSplit/>
        </w:trPr>
        <w:tc>
          <w:tcPr>
            <w:tcW w:w="7207" w:type="dxa"/>
            <w:shd w:val="clear" w:color="auto" w:fill="auto"/>
            <w:vAlign w:val="center"/>
          </w:tcPr>
          <w:p w:rsidR="009730E2" w:rsidRPr="00035A86" w:rsidRDefault="009730E2" w:rsidP="008D4B85">
            <w:pPr>
              <w:spacing w:before="100" w:beforeAutospacing="1" w:after="100" w:afterAutospacing="1"/>
              <w:ind w:left="142"/>
              <w:jc w:val="both"/>
              <w:rPr>
                <w:sz w:val="18"/>
                <w:szCs w:val="18"/>
              </w:rPr>
            </w:pPr>
            <w:r w:rsidRPr="009730E2">
              <w:rPr>
                <w:sz w:val="18"/>
                <w:szCs w:val="18"/>
              </w:rPr>
              <w:t>Mejoras en el proceso de venta que, mediante la incorporación de nuevas tecnologías, faciliten la recogida de pedidos a través de fórmulas omnicanal en el establecimiento o área comercial</w:t>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ind w:left="142"/>
              <w:jc w:val="both"/>
              <w:rPr>
                <w:sz w:val="18"/>
                <w:szCs w:val="18"/>
              </w:rPr>
            </w:pPr>
            <w:r w:rsidRPr="00D01D26">
              <w:rPr>
                <w:sz w:val="18"/>
                <w:szCs w:val="18"/>
              </w:rPr>
              <w:t>Aplicación de nuevas tecnologías en el punto de venta con el objetivo de mejorar y actualizar el proceso de pago de los productos adquiridos, así como evitar colas y las aglomeraciones en los establecimientos comerciales, mejorar la gestión de turnos y la reserva visita previa</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ind w:left="142"/>
              <w:jc w:val="both"/>
              <w:rPr>
                <w:sz w:val="18"/>
                <w:szCs w:val="18"/>
              </w:rPr>
            </w:pPr>
            <w:r w:rsidRPr="00D01D26">
              <w:rPr>
                <w:sz w:val="18"/>
                <w:szCs w:val="18"/>
              </w:rPr>
              <w:t>Adquisición de mobiliario tecnológico que mejore la experiencia de compra en el establecimiento físico</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730E2" w:rsidRPr="00035A86" w:rsidTr="00A94F81">
        <w:trPr>
          <w:cantSplit/>
        </w:trPr>
        <w:tc>
          <w:tcPr>
            <w:tcW w:w="7207" w:type="dxa"/>
            <w:shd w:val="clear" w:color="auto" w:fill="auto"/>
            <w:vAlign w:val="center"/>
          </w:tcPr>
          <w:p w:rsidR="009730E2" w:rsidRPr="00035A86" w:rsidRDefault="00D01D26" w:rsidP="008D4B85">
            <w:pPr>
              <w:spacing w:before="100" w:beforeAutospacing="1" w:after="100" w:afterAutospacing="1"/>
              <w:ind w:left="142"/>
              <w:jc w:val="both"/>
              <w:rPr>
                <w:sz w:val="18"/>
                <w:szCs w:val="18"/>
              </w:rPr>
            </w:pPr>
            <w:r w:rsidRPr="00D01D26">
              <w:rPr>
                <w:sz w:val="18"/>
                <w:szCs w:val="18"/>
              </w:rPr>
              <w:t>Incorporación de técnicas de marketing relacional o de mejora en la relación con los clientes</w:t>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730E2" w:rsidRPr="00035A86" w:rsidTr="00A94F81">
        <w:trPr>
          <w:cantSplit/>
        </w:trPr>
        <w:tc>
          <w:tcPr>
            <w:tcW w:w="7207" w:type="dxa"/>
            <w:shd w:val="clear" w:color="auto" w:fill="auto"/>
            <w:vAlign w:val="center"/>
          </w:tcPr>
          <w:p w:rsidR="009730E2" w:rsidRPr="00035A86" w:rsidRDefault="00D01D26" w:rsidP="008D4B85">
            <w:pPr>
              <w:spacing w:before="100" w:beforeAutospacing="1" w:after="100" w:afterAutospacing="1"/>
              <w:ind w:left="142"/>
              <w:jc w:val="both"/>
              <w:rPr>
                <w:b/>
                <w:sz w:val="18"/>
                <w:szCs w:val="18"/>
              </w:rPr>
            </w:pPr>
            <w:r w:rsidRPr="00D01D26">
              <w:rPr>
                <w:b/>
                <w:sz w:val="18"/>
                <w:szCs w:val="18"/>
              </w:rPr>
              <w:t>Gastos relativos a sostenibilidad y economía circular</w:t>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p>
        </w:tc>
      </w:tr>
      <w:tr w:rsidR="009730E2" w:rsidRPr="00035A86" w:rsidTr="00A94F81">
        <w:trPr>
          <w:cantSplit/>
        </w:trPr>
        <w:tc>
          <w:tcPr>
            <w:tcW w:w="7207" w:type="dxa"/>
            <w:shd w:val="clear" w:color="auto" w:fill="auto"/>
            <w:vAlign w:val="center"/>
          </w:tcPr>
          <w:p w:rsidR="009730E2" w:rsidRPr="00035A86" w:rsidRDefault="00D01D26" w:rsidP="008D4B85">
            <w:pPr>
              <w:spacing w:before="100" w:beforeAutospacing="1" w:after="100" w:afterAutospacing="1"/>
              <w:ind w:left="142"/>
              <w:jc w:val="both"/>
              <w:rPr>
                <w:sz w:val="18"/>
                <w:szCs w:val="18"/>
              </w:rPr>
            </w:pPr>
            <w:r w:rsidRPr="00D01D26">
              <w:rPr>
                <w:sz w:val="18"/>
                <w:szCs w:val="18"/>
              </w:rPr>
              <w:t>Inversiones para reducir el consumo de insumos por parte del comercio y de los consumidores en sus establecimientos, y la sustitución de éstos por otras alternativas más respetuosas con el medio ambiente</w:t>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9730E2" w:rsidRPr="00035A86" w:rsidTr="00A94F81">
        <w:trPr>
          <w:cantSplit/>
        </w:trPr>
        <w:tc>
          <w:tcPr>
            <w:tcW w:w="7207" w:type="dxa"/>
            <w:shd w:val="clear" w:color="auto" w:fill="auto"/>
            <w:vAlign w:val="center"/>
          </w:tcPr>
          <w:p w:rsidR="009730E2" w:rsidRPr="00035A86" w:rsidRDefault="00D01D26" w:rsidP="008D4B85">
            <w:pPr>
              <w:spacing w:before="100" w:beforeAutospacing="1" w:after="100" w:afterAutospacing="1"/>
              <w:ind w:left="142"/>
              <w:jc w:val="both"/>
              <w:rPr>
                <w:sz w:val="18"/>
                <w:szCs w:val="18"/>
              </w:rPr>
            </w:pPr>
            <w:r w:rsidRPr="00D01D26">
              <w:rPr>
                <w:sz w:val="18"/>
                <w:szCs w:val="18"/>
              </w:rPr>
              <w:lastRenderedPageBreak/>
              <w:t>Optimización de las operaciones de distribución comercial, entrega y devolución del producto o del residuo cuando proceda, mediante la adopción de nuevas tecnologías y ecosistemas colaborativos que disminuyan los costes y el impacto medioambiental, prestando especial atención a la última milla</w:t>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9730E2" w:rsidRPr="00035A86" w:rsidRDefault="009730E2"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ind w:left="142"/>
              <w:jc w:val="both"/>
              <w:rPr>
                <w:sz w:val="18"/>
                <w:szCs w:val="18"/>
              </w:rPr>
            </w:pPr>
            <w:r w:rsidRPr="00D01D26">
              <w:rPr>
                <w:sz w:val="18"/>
                <w:szCs w:val="18"/>
              </w:rPr>
              <w:t>Soluciones tecnológicas para mejorar la eficiencia en el consumo energético y de otros suministros en los establecimientos comerciales, instauración de procesos con base tecnológica, eco-eficientes o para la correcta separación de los residuos (biorresiduos, papel, plástico, vidrio, etc.) para su posterior reciclado y valorización</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ind w:left="142"/>
              <w:jc w:val="both"/>
              <w:rPr>
                <w:sz w:val="18"/>
                <w:szCs w:val="18"/>
              </w:rPr>
            </w:pPr>
            <w:r w:rsidRPr="00D01D26">
              <w:rPr>
                <w:sz w:val="18"/>
                <w:szCs w:val="18"/>
              </w:rPr>
              <w:t>Instalación de puntos de entrega inteligentes</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ind w:left="142"/>
              <w:jc w:val="both"/>
              <w:rPr>
                <w:sz w:val="18"/>
                <w:szCs w:val="18"/>
              </w:rPr>
            </w:pPr>
            <w:r w:rsidRPr="00D01D26">
              <w:rPr>
                <w:sz w:val="18"/>
                <w:szCs w:val="18"/>
              </w:rPr>
              <w:t>Instalación de fuentes de energía renovables y sustitución por tecnologías que utilicen gases refrigerantes fluorados de alto potencial de calentamiento por otras tecnologías de nulo o bajo potencial de calentamiento atmosférico para la climatización de los establecimientos de uso comercial</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ind w:left="142"/>
              <w:jc w:val="both"/>
              <w:rPr>
                <w:sz w:val="18"/>
                <w:szCs w:val="18"/>
              </w:rPr>
            </w:pPr>
            <w:r w:rsidRPr="00D01D26">
              <w:rPr>
                <w:sz w:val="18"/>
                <w:szCs w:val="18"/>
              </w:rPr>
              <w:t>Otras actuaciones y soluciones dirigidas a incrementar la sostenibilidad, la adaptación al cambio climático y la eficiencia y que impliquen un avance hacia una economía resiliente y baja en carbono, la reducción en la generación de residuos, incluido el fomento de la reutilización de productos, la economía circular y el desperdicio cero</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D01D26" w:rsidRDefault="00D01D26" w:rsidP="008D4B85">
            <w:pPr>
              <w:spacing w:before="100" w:beforeAutospacing="1" w:after="100" w:afterAutospacing="1"/>
              <w:ind w:left="142"/>
              <w:jc w:val="both"/>
              <w:rPr>
                <w:b/>
                <w:color w:val="000000" w:themeColor="text1"/>
                <w:sz w:val="18"/>
                <w:szCs w:val="18"/>
              </w:rPr>
            </w:pPr>
            <w:r w:rsidRPr="00D01D26">
              <w:rPr>
                <w:b/>
                <w:sz w:val="18"/>
                <w:szCs w:val="18"/>
              </w:rPr>
              <w:t>Gastos relativos a la cadena de suministro y trazabilidad</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6"/>
              </w:rPr>
            </w:pP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6"/>
              </w:rPr>
            </w:pP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ind w:left="142"/>
              <w:jc w:val="both"/>
              <w:rPr>
                <w:sz w:val="18"/>
                <w:szCs w:val="18"/>
              </w:rPr>
            </w:pPr>
            <w:r w:rsidRPr="00D01D26">
              <w:rPr>
                <w:sz w:val="18"/>
                <w:szCs w:val="18"/>
              </w:rPr>
              <w:t>Plataformas colaborativas productor local, pyme comercial y distribuidor que garanticen su interacción y colaboración</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ind w:left="142"/>
              <w:jc w:val="both"/>
              <w:rPr>
                <w:sz w:val="18"/>
                <w:szCs w:val="18"/>
              </w:rPr>
            </w:pPr>
            <w:r w:rsidRPr="00D01D26">
              <w:rPr>
                <w:sz w:val="18"/>
                <w:szCs w:val="18"/>
              </w:rPr>
              <w:t>Gastos para impulsar la integración de proveedores locales o de ‘Km 0’ en las webs de comercio electrónico de los distribuidores</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ind w:left="142"/>
              <w:jc w:val="both"/>
              <w:rPr>
                <w:sz w:val="18"/>
                <w:szCs w:val="18"/>
              </w:rPr>
            </w:pPr>
            <w:r w:rsidRPr="00D01D26">
              <w:rPr>
                <w:sz w:val="18"/>
                <w:szCs w:val="18"/>
              </w:rPr>
              <w:t>Inversiones en nuevas tecnologías que permitan conocer la trazabilidad del producto u otras características del mismo en todo el canal de distribución, tanto en el lineal como durante su envío y distribución</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ind w:left="142"/>
              <w:jc w:val="both"/>
              <w:rPr>
                <w:sz w:val="18"/>
                <w:szCs w:val="18"/>
              </w:rPr>
            </w:pPr>
            <w:r w:rsidRPr="00D01D26">
              <w:rPr>
                <w:sz w:val="18"/>
                <w:szCs w:val="18"/>
              </w:rPr>
              <w:t>Optimización del surtido ofrecido en el lineal físico y online</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jc w:val="both"/>
              <w:rPr>
                <w:sz w:val="18"/>
                <w:szCs w:val="18"/>
              </w:rPr>
            </w:pPr>
            <w:r w:rsidRPr="00D01D26">
              <w:rPr>
                <w:b/>
                <w:sz w:val="20"/>
                <w:szCs w:val="20"/>
              </w:rPr>
              <w:t>Línea de ayuda destinada a asociaciones sin ánimo de lucro del sector comercial</w:t>
            </w:r>
          </w:p>
        </w:tc>
        <w:tc>
          <w:tcPr>
            <w:tcW w:w="1545" w:type="dxa"/>
            <w:shd w:val="clear" w:color="auto" w:fill="auto"/>
            <w:vAlign w:val="center"/>
          </w:tcPr>
          <w:p w:rsidR="00D01D26" w:rsidRPr="00035A86" w:rsidRDefault="00D01D26" w:rsidP="008D4B85">
            <w:pPr>
              <w:spacing w:before="100" w:beforeAutospacing="1" w:after="100" w:afterAutospacing="1"/>
              <w:jc w:val="center"/>
              <w:rPr>
                <w:b/>
                <w:sz w:val="18"/>
                <w:szCs w:val="18"/>
              </w:rPr>
            </w:pPr>
            <w:r w:rsidRPr="00035A86">
              <w:rPr>
                <w:b/>
                <w:sz w:val="18"/>
                <w:szCs w:val="18"/>
              </w:rPr>
              <w:t>Gasto aprobado</w:t>
            </w:r>
          </w:p>
        </w:tc>
        <w:tc>
          <w:tcPr>
            <w:tcW w:w="1545" w:type="dxa"/>
            <w:shd w:val="clear" w:color="auto" w:fill="auto"/>
            <w:vAlign w:val="center"/>
          </w:tcPr>
          <w:p w:rsidR="00D01D26" w:rsidRPr="00035A86" w:rsidRDefault="00D01D26" w:rsidP="008D4B85">
            <w:pPr>
              <w:spacing w:before="100" w:beforeAutospacing="1" w:after="100" w:afterAutospacing="1"/>
              <w:jc w:val="center"/>
              <w:rPr>
                <w:b/>
                <w:sz w:val="18"/>
                <w:szCs w:val="18"/>
              </w:rPr>
            </w:pPr>
            <w:r w:rsidRPr="00035A86">
              <w:rPr>
                <w:b/>
                <w:sz w:val="18"/>
                <w:szCs w:val="18"/>
              </w:rPr>
              <w:t>Gasto justificado</w:t>
            </w: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ind w:left="142"/>
              <w:jc w:val="both"/>
              <w:rPr>
                <w:sz w:val="18"/>
                <w:szCs w:val="18"/>
              </w:rPr>
            </w:pPr>
            <w:r w:rsidRPr="00D01D26">
              <w:rPr>
                <w:b/>
                <w:sz w:val="18"/>
                <w:szCs w:val="18"/>
              </w:rPr>
              <w:t>Gastos dirigidos a la transformación digital del colectivo de asociados</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ind w:left="142"/>
              <w:jc w:val="both"/>
              <w:rPr>
                <w:sz w:val="18"/>
                <w:szCs w:val="18"/>
              </w:rPr>
            </w:pPr>
            <w:r w:rsidRPr="00D01D26">
              <w:rPr>
                <w:sz w:val="18"/>
                <w:szCs w:val="18"/>
              </w:rPr>
              <w:t>Mejora de la atención, relación y conocimiento del consumidor, y su fidelización, mediante el uso de nuevas tecnologías y técnicas de analítica avanzad</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ind w:left="142"/>
              <w:jc w:val="both"/>
              <w:rPr>
                <w:sz w:val="18"/>
                <w:szCs w:val="18"/>
              </w:rPr>
            </w:pPr>
            <w:r w:rsidRPr="00D01D26">
              <w:rPr>
                <w:sz w:val="18"/>
                <w:szCs w:val="18"/>
              </w:rPr>
              <w:t>Inversión en la transformación digital de las asociaciones para incorporar, mantener o mejorar las funcionalidades de la venta a través de canales digitales que fomenten la omnicanalidad y mejoren la experiencia de compra en el entorno digital de los clientes</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ind w:left="142"/>
              <w:jc w:val="both"/>
              <w:rPr>
                <w:sz w:val="18"/>
                <w:szCs w:val="18"/>
              </w:rPr>
            </w:pPr>
            <w:r w:rsidRPr="00D01D26">
              <w:rPr>
                <w:sz w:val="18"/>
                <w:szCs w:val="18"/>
              </w:rPr>
              <w:t>Publicidad, comunicación y visibilidad en diferentes medios o soportes digitales mediante la utilización de nuevas tecnologías</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ind w:left="142"/>
              <w:jc w:val="both"/>
              <w:rPr>
                <w:sz w:val="18"/>
                <w:szCs w:val="18"/>
              </w:rPr>
            </w:pPr>
            <w:r w:rsidRPr="00D01D26">
              <w:rPr>
                <w:sz w:val="18"/>
                <w:szCs w:val="18"/>
              </w:rPr>
              <w:t>Métricas y análisis sobre el mercado, la competencia o el SEO</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ind w:left="142"/>
              <w:jc w:val="both"/>
              <w:rPr>
                <w:sz w:val="18"/>
                <w:szCs w:val="18"/>
              </w:rPr>
            </w:pPr>
            <w:r w:rsidRPr="00D01D26">
              <w:rPr>
                <w:sz w:val="18"/>
                <w:szCs w:val="18"/>
              </w:rPr>
              <w:t>Soluciones en ciberseguridad</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ind w:left="142"/>
              <w:jc w:val="both"/>
              <w:rPr>
                <w:sz w:val="18"/>
                <w:szCs w:val="18"/>
              </w:rPr>
            </w:pPr>
            <w:r w:rsidRPr="00D01D26">
              <w:rPr>
                <w:sz w:val="18"/>
                <w:szCs w:val="18"/>
              </w:rPr>
              <w:t>Plataformas para la mejora de la comunicación interna entre negocios u otras figuras de interés para el emprendimiento de acciones conjuntas que reporten beneficio mutuo y que mejoren la forma de trabajo, así como la atención y la afluencia de los clientes</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ind w:left="142"/>
              <w:jc w:val="both"/>
              <w:rPr>
                <w:sz w:val="18"/>
                <w:szCs w:val="18"/>
              </w:rPr>
            </w:pPr>
            <w:r w:rsidRPr="00D01D26">
              <w:rPr>
                <w:sz w:val="18"/>
                <w:szCs w:val="18"/>
              </w:rPr>
              <w:t>Estandarización de los productos y generación de información</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D01D26" w:rsidP="008D4B85">
            <w:pPr>
              <w:spacing w:before="100" w:beforeAutospacing="1" w:after="100" w:afterAutospacing="1"/>
              <w:ind w:left="142"/>
              <w:jc w:val="both"/>
              <w:rPr>
                <w:sz w:val="18"/>
                <w:szCs w:val="18"/>
              </w:rPr>
            </w:pPr>
            <w:r w:rsidRPr="00D01D26">
              <w:rPr>
                <w:sz w:val="18"/>
                <w:szCs w:val="18"/>
              </w:rPr>
              <w:t>Desarrollo de aplicaciones informáticas diseñadas para teléfonos móviles inteligentes u otro tipo de dispositivos que sirvan para promocionar productos y servicios colectivos</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D01D26" w:rsidRDefault="00D01D26" w:rsidP="008D4B85">
            <w:pPr>
              <w:spacing w:before="100" w:beforeAutospacing="1" w:after="100" w:afterAutospacing="1"/>
              <w:ind w:left="142"/>
              <w:jc w:val="both"/>
              <w:rPr>
                <w:b/>
                <w:sz w:val="18"/>
                <w:szCs w:val="18"/>
              </w:rPr>
            </w:pPr>
            <w:r w:rsidRPr="00D01D26">
              <w:rPr>
                <w:b/>
                <w:sz w:val="18"/>
                <w:szCs w:val="18"/>
              </w:rPr>
              <w:t>Gastos referidos a transformación del punto de venta de forma colectiva</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6"/>
              </w:rPr>
            </w:pP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6"/>
              </w:rPr>
            </w:pPr>
          </w:p>
        </w:tc>
      </w:tr>
      <w:tr w:rsidR="00D01D26" w:rsidRPr="00035A86" w:rsidTr="00A94F81">
        <w:trPr>
          <w:cantSplit/>
        </w:trPr>
        <w:tc>
          <w:tcPr>
            <w:tcW w:w="7207" w:type="dxa"/>
            <w:shd w:val="clear" w:color="auto" w:fill="auto"/>
            <w:vAlign w:val="center"/>
          </w:tcPr>
          <w:p w:rsidR="00D01D26" w:rsidRPr="00035A86" w:rsidRDefault="00A94F81" w:rsidP="008D4B85">
            <w:pPr>
              <w:spacing w:before="100" w:beforeAutospacing="1" w:after="100" w:afterAutospacing="1"/>
              <w:ind w:left="142"/>
              <w:jc w:val="both"/>
              <w:rPr>
                <w:sz w:val="18"/>
                <w:szCs w:val="18"/>
              </w:rPr>
            </w:pPr>
            <w:r w:rsidRPr="00A94F81">
              <w:rPr>
                <w:sz w:val="18"/>
                <w:szCs w:val="18"/>
              </w:rPr>
              <w:t>La transformación digital del comercio ambulante y canales cortos de comercialización de forma colectiva</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A94F81" w:rsidP="008D4B85">
            <w:pPr>
              <w:spacing w:before="100" w:beforeAutospacing="1" w:after="100" w:afterAutospacing="1"/>
              <w:ind w:left="142"/>
              <w:jc w:val="both"/>
              <w:rPr>
                <w:sz w:val="18"/>
                <w:szCs w:val="18"/>
              </w:rPr>
            </w:pPr>
            <w:r w:rsidRPr="00A94F81">
              <w:rPr>
                <w:sz w:val="18"/>
                <w:szCs w:val="18"/>
              </w:rPr>
              <w:t>Mejoras en el proceso de venta que, mediante la incorporación de nuevas tecnologías, faciliten la recogida de pedidos a través de fórmulas omnicanal en el establecimiento o área comercial</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A94F81" w:rsidRDefault="00A94F81" w:rsidP="008D4B85">
            <w:pPr>
              <w:spacing w:before="100" w:beforeAutospacing="1" w:after="100" w:afterAutospacing="1"/>
              <w:ind w:left="142"/>
              <w:jc w:val="both"/>
              <w:rPr>
                <w:b/>
                <w:sz w:val="18"/>
                <w:szCs w:val="18"/>
              </w:rPr>
            </w:pPr>
            <w:r w:rsidRPr="00A94F81">
              <w:rPr>
                <w:b/>
                <w:sz w:val="18"/>
                <w:szCs w:val="18"/>
              </w:rPr>
              <w:t>Gastos relativos a sostenibilidad y economía circular</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p>
        </w:tc>
      </w:tr>
      <w:tr w:rsidR="00D01D26" w:rsidRPr="00035A86" w:rsidTr="00A94F81">
        <w:trPr>
          <w:cantSplit/>
        </w:trPr>
        <w:tc>
          <w:tcPr>
            <w:tcW w:w="7207" w:type="dxa"/>
            <w:shd w:val="clear" w:color="auto" w:fill="auto"/>
            <w:vAlign w:val="center"/>
          </w:tcPr>
          <w:p w:rsidR="00D01D26" w:rsidRPr="00035A86" w:rsidRDefault="00A94F81" w:rsidP="008D4B85">
            <w:pPr>
              <w:spacing w:before="100" w:beforeAutospacing="1" w:after="100" w:afterAutospacing="1"/>
              <w:ind w:left="142"/>
              <w:jc w:val="both"/>
              <w:rPr>
                <w:sz w:val="18"/>
                <w:szCs w:val="18"/>
              </w:rPr>
            </w:pPr>
            <w:r w:rsidRPr="00A94F81">
              <w:rPr>
                <w:sz w:val="18"/>
                <w:szCs w:val="18"/>
              </w:rPr>
              <w:t>Inversiones para reducir el consumo de insumos por parte del comercio y de los consumidores, y la sustitución de éstos por otras alternativas más respetuosas con el medio ambiente</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A94F81" w:rsidP="008D4B85">
            <w:pPr>
              <w:spacing w:before="100" w:beforeAutospacing="1" w:after="100" w:afterAutospacing="1"/>
              <w:ind w:left="142"/>
              <w:jc w:val="both"/>
              <w:rPr>
                <w:sz w:val="18"/>
                <w:szCs w:val="18"/>
              </w:rPr>
            </w:pPr>
            <w:r w:rsidRPr="00A94F81">
              <w:rPr>
                <w:sz w:val="18"/>
                <w:szCs w:val="18"/>
              </w:rPr>
              <w:t>Optimización de las operaciones de distribución comercial, entrega y devolución del producto o del residuo cuando proceda, mediante la adopción de nuevas tecnologías y ecosistemas colaborativos que disminuyan los costes y el impacto medioambiental, prestando especial atención a la última milla</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A94F81" w:rsidP="008D4B85">
            <w:pPr>
              <w:spacing w:before="100" w:beforeAutospacing="1" w:after="100" w:afterAutospacing="1"/>
              <w:ind w:left="142"/>
              <w:jc w:val="both"/>
              <w:rPr>
                <w:sz w:val="18"/>
                <w:szCs w:val="18"/>
              </w:rPr>
            </w:pPr>
            <w:r w:rsidRPr="00A94F81">
              <w:rPr>
                <w:sz w:val="18"/>
                <w:szCs w:val="18"/>
              </w:rPr>
              <w:lastRenderedPageBreak/>
              <w:t>Soluciones tecnológicas colectivas para mejorar la eficiencia en el consumo energético y de otros suministros en los establecimientos comerciales, instauración de procesos con base tecnológica, eco-eficientes o para   la correcta separación de los residuos (biorresiduos, papel, plástico, vidrio, etc.) para su posterior reciclado y valorización</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D01D26" w:rsidRPr="00035A86" w:rsidTr="00A94F81">
        <w:trPr>
          <w:cantSplit/>
        </w:trPr>
        <w:tc>
          <w:tcPr>
            <w:tcW w:w="7207" w:type="dxa"/>
            <w:shd w:val="clear" w:color="auto" w:fill="auto"/>
            <w:vAlign w:val="center"/>
          </w:tcPr>
          <w:p w:rsidR="00D01D26" w:rsidRPr="00035A86" w:rsidRDefault="00A94F81" w:rsidP="008D4B85">
            <w:pPr>
              <w:spacing w:before="100" w:beforeAutospacing="1" w:after="100" w:afterAutospacing="1"/>
              <w:ind w:left="142"/>
              <w:jc w:val="both"/>
              <w:rPr>
                <w:sz w:val="18"/>
                <w:szCs w:val="18"/>
              </w:rPr>
            </w:pPr>
            <w:r w:rsidRPr="00A94F81">
              <w:rPr>
                <w:sz w:val="18"/>
                <w:szCs w:val="18"/>
              </w:rPr>
              <w:t>Otras actuaciones y soluciones colectivas dirigidas a incrementar la sostenibilidad, la adaptación al cambio climático y la eficiencia y que impliquen un avance hacia una economía resiliente y baja en carbono, la reducción en la generación de residuos, incluido el fomento de la reutilización de productos, la economía circular y el desperdicio cero</w:t>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D01D26" w:rsidRPr="00035A86" w:rsidRDefault="00D01D26"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A94F81" w:rsidRPr="00035A86" w:rsidTr="00A94F81">
        <w:trPr>
          <w:cantSplit/>
        </w:trPr>
        <w:tc>
          <w:tcPr>
            <w:tcW w:w="7207" w:type="dxa"/>
            <w:shd w:val="clear" w:color="auto" w:fill="auto"/>
            <w:vAlign w:val="center"/>
          </w:tcPr>
          <w:p w:rsidR="00A94F81" w:rsidRPr="00035A86" w:rsidRDefault="00A94F81" w:rsidP="008D4B85">
            <w:pPr>
              <w:spacing w:before="100" w:beforeAutospacing="1" w:after="100" w:afterAutospacing="1"/>
              <w:ind w:left="142"/>
              <w:jc w:val="both"/>
              <w:rPr>
                <w:sz w:val="18"/>
                <w:szCs w:val="18"/>
              </w:rPr>
            </w:pPr>
            <w:r w:rsidRPr="00A94F81">
              <w:rPr>
                <w:b/>
                <w:sz w:val="18"/>
                <w:szCs w:val="18"/>
              </w:rPr>
              <w:t>Gastos relativos a la cadena de suministro y trazabilidad</w:t>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p>
        </w:tc>
      </w:tr>
      <w:tr w:rsidR="00A94F81" w:rsidRPr="00035A86" w:rsidTr="00A94F81">
        <w:trPr>
          <w:cantSplit/>
        </w:trPr>
        <w:tc>
          <w:tcPr>
            <w:tcW w:w="7207" w:type="dxa"/>
            <w:shd w:val="clear" w:color="auto" w:fill="auto"/>
            <w:vAlign w:val="center"/>
          </w:tcPr>
          <w:p w:rsidR="00A94F81" w:rsidRPr="00035A86" w:rsidRDefault="0046439B" w:rsidP="008D4B85">
            <w:pPr>
              <w:spacing w:before="100" w:beforeAutospacing="1" w:after="100" w:afterAutospacing="1"/>
              <w:ind w:left="142"/>
              <w:jc w:val="both"/>
              <w:rPr>
                <w:sz w:val="18"/>
                <w:szCs w:val="18"/>
              </w:rPr>
            </w:pPr>
            <w:r w:rsidRPr="0046439B">
              <w:rPr>
                <w:sz w:val="18"/>
                <w:szCs w:val="18"/>
              </w:rPr>
              <w:t>Plataformas colaborativas productor local, pyme comercial y distribuidor que garanticen su interacción y colaboración</w:t>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A94F81" w:rsidRPr="00035A86" w:rsidTr="00A94F81">
        <w:trPr>
          <w:cantSplit/>
        </w:trPr>
        <w:tc>
          <w:tcPr>
            <w:tcW w:w="7207" w:type="dxa"/>
            <w:shd w:val="clear" w:color="auto" w:fill="auto"/>
            <w:vAlign w:val="center"/>
          </w:tcPr>
          <w:p w:rsidR="00A94F81" w:rsidRPr="00035A86" w:rsidRDefault="00A94F81" w:rsidP="008D4B85">
            <w:pPr>
              <w:spacing w:before="100" w:beforeAutospacing="1" w:after="100" w:afterAutospacing="1"/>
              <w:ind w:left="142"/>
              <w:jc w:val="both"/>
              <w:rPr>
                <w:sz w:val="18"/>
                <w:szCs w:val="18"/>
              </w:rPr>
            </w:pPr>
            <w:r w:rsidRPr="00A94F81">
              <w:rPr>
                <w:sz w:val="18"/>
                <w:szCs w:val="18"/>
              </w:rPr>
              <w:t>Gastos para impulsar la integración de proveedores locales o de ‘Km 0’ en las webs de comercio electrónico de los distribuidores</w:t>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A94F81" w:rsidRPr="00035A86" w:rsidTr="00A94F81">
        <w:trPr>
          <w:cantSplit/>
        </w:trPr>
        <w:tc>
          <w:tcPr>
            <w:tcW w:w="7207" w:type="dxa"/>
            <w:shd w:val="clear" w:color="auto" w:fill="auto"/>
            <w:vAlign w:val="center"/>
          </w:tcPr>
          <w:p w:rsidR="00A94F81" w:rsidRPr="00035A86" w:rsidRDefault="00A94F81" w:rsidP="008D4B85">
            <w:pPr>
              <w:spacing w:before="100" w:beforeAutospacing="1" w:after="100" w:afterAutospacing="1"/>
              <w:ind w:left="142"/>
              <w:jc w:val="both"/>
              <w:rPr>
                <w:sz w:val="18"/>
                <w:szCs w:val="18"/>
              </w:rPr>
            </w:pPr>
            <w:r w:rsidRPr="00A94F81">
              <w:rPr>
                <w:sz w:val="18"/>
                <w:szCs w:val="18"/>
              </w:rPr>
              <w:t>Inversiones en nuevas tecnologías que permitan conocer la trazabilidad del producto u otras características del mismo en todo el canal de distribución, tanto en el lineal como durante su envío y distribución</w:t>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A94F81" w:rsidRPr="00035A86" w:rsidTr="00A94F81">
        <w:trPr>
          <w:cantSplit/>
        </w:trPr>
        <w:tc>
          <w:tcPr>
            <w:tcW w:w="7207" w:type="dxa"/>
            <w:shd w:val="clear" w:color="auto" w:fill="auto"/>
            <w:vAlign w:val="center"/>
          </w:tcPr>
          <w:p w:rsidR="00A94F81" w:rsidRPr="00A94F81" w:rsidRDefault="00A94F81" w:rsidP="008D4B85">
            <w:pPr>
              <w:spacing w:before="100" w:beforeAutospacing="1" w:after="100" w:afterAutospacing="1"/>
              <w:ind w:left="142"/>
              <w:jc w:val="both"/>
              <w:rPr>
                <w:b/>
                <w:sz w:val="18"/>
                <w:szCs w:val="18"/>
              </w:rPr>
            </w:pPr>
            <w:r w:rsidRPr="00A94F81">
              <w:rPr>
                <w:b/>
                <w:sz w:val="18"/>
                <w:szCs w:val="18"/>
              </w:rPr>
              <w:t>Gastos de sensibilización y formación</w:t>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6"/>
              </w:rPr>
            </w:pP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6"/>
              </w:rPr>
            </w:pPr>
          </w:p>
        </w:tc>
      </w:tr>
      <w:tr w:rsidR="00A94F81" w:rsidRPr="00035A86" w:rsidTr="00A94F81">
        <w:trPr>
          <w:cantSplit/>
        </w:trPr>
        <w:tc>
          <w:tcPr>
            <w:tcW w:w="7207" w:type="dxa"/>
            <w:shd w:val="clear" w:color="auto" w:fill="auto"/>
            <w:vAlign w:val="center"/>
          </w:tcPr>
          <w:p w:rsidR="00A94F81" w:rsidRPr="00035A86" w:rsidRDefault="00A94F81" w:rsidP="008D4B85">
            <w:pPr>
              <w:spacing w:before="100" w:beforeAutospacing="1" w:after="100" w:afterAutospacing="1"/>
              <w:ind w:left="142"/>
              <w:jc w:val="both"/>
              <w:rPr>
                <w:sz w:val="18"/>
                <w:szCs w:val="18"/>
              </w:rPr>
            </w:pPr>
            <w:r w:rsidRPr="00A94F81">
              <w:rPr>
                <w:sz w:val="18"/>
                <w:szCs w:val="18"/>
              </w:rPr>
              <w:t>Sensibilización y formación teórica y práctica de habilidades, uso y gestión de herramientas tecnológicas en el comercio, marketing digital, técnicas de fidelización, explotación y análisis de datos vinculados con la venta online independientemente del canal elegido para ello</w:t>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A94F81" w:rsidRPr="00035A86" w:rsidTr="00A94F81">
        <w:trPr>
          <w:cantSplit/>
        </w:trPr>
        <w:tc>
          <w:tcPr>
            <w:tcW w:w="7207" w:type="dxa"/>
            <w:shd w:val="clear" w:color="auto" w:fill="auto"/>
            <w:vAlign w:val="center"/>
          </w:tcPr>
          <w:p w:rsidR="00A94F81" w:rsidRPr="00035A86" w:rsidRDefault="00A94F81" w:rsidP="008D4B85">
            <w:pPr>
              <w:spacing w:before="100" w:beforeAutospacing="1" w:after="100" w:afterAutospacing="1"/>
              <w:ind w:left="142"/>
              <w:jc w:val="both"/>
              <w:rPr>
                <w:sz w:val="18"/>
                <w:szCs w:val="18"/>
              </w:rPr>
            </w:pPr>
            <w:r w:rsidRPr="00A94F81">
              <w:rPr>
                <w:sz w:val="18"/>
                <w:szCs w:val="18"/>
              </w:rPr>
              <w:t>Formación en idiomas</w:t>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A94F81" w:rsidRPr="00035A86" w:rsidTr="00A94F81">
        <w:trPr>
          <w:cantSplit/>
        </w:trPr>
        <w:tc>
          <w:tcPr>
            <w:tcW w:w="7207" w:type="dxa"/>
            <w:shd w:val="clear" w:color="auto" w:fill="auto"/>
            <w:vAlign w:val="center"/>
          </w:tcPr>
          <w:p w:rsidR="00A94F81" w:rsidRPr="00035A86" w:rsidRDefault="00A94F81" w:rsidP="008D4B85">
            <w:pPr>
              <w:spacing w:before="100" w:beforeAutospacing="1" w:after="100" w:afterAutospacing="1"/>
              <w:ind w:left="142"/>
              <w:jc w:val="both"/>
              <w:rPr>
                <w:sz w:val="18"/>
                <w:szCs w:val="18"/>
              </w:rPr>
            </w:pPr>
            <w:r w:rsidRPr="00A94F81">
              <w:rPr>
                <w:sz w:val="18"/>
                <w:szCs w:val="18"/>
              </w:rPr>
              <w:t>Formación, sensibilización y campañas para el fomento de estrategias de economía circular, reciclado y reutilización de productos en el modelo de negocio del sector comercial</w:t>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6"/>
              </w:rPr>
            </w:pP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6"/>
              </w:rPr>
            </w:pPr>
          </w:p>
        </w:tc>
      </w:tr>
      <w:tr w:rsidR="00A94F81" w:rsidRPr="00035A86" w:rsidTr="00A94F81">
        <w:trPr>
          <w:cantSplit/>
        </w:trPr>
        <w:tc>
          <w:tcPr>
            <w:tcW w:w="7207" w:type="dxa"/>
            <w:shd w:val="clear" w:color="auto" w:fill="auto"/>
            <w:vAlign w:val="center"/>
          </w:tcPr>
          <w:p w:rsidR="00A94F81" w:rsidRPr="00035A86" w:rsidRDefault="00A94F81" w:rsidP="008D4B85">
            <w:pPr>
              <w:spacing w:before="100" w:beforeAutospacing="1" w:after="100" w:afterAutospacing="1"/>
              <w:ind w:left="597"/>
              <w:jc w:val="both"/>
              <w:rPr>
                <w:sz w:val="18"/>
                <w:szCs w:val="18"/>
              </w:rPr>
            </w:pPr>
            <w:r w:rsidRPr="00A94F81">
              <w:rPr>
                <w:sz w:val="18"/>
                <w:szCs w:val="18"/>
              </w:rPr>
              <w:t>Alquiler del espacio para la realización de las jornadas</w:t>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A94F81" w:rsidRPr="00035A86" w:rsidTr="00A94F81">
        <w:trPr>
          <w:cantSplit/>
        </w:trPr>
        <w:tc>
          <w:tcPr>
            <w:tcW w:w="7207" w:type="dxa"/>
            <w:shd w:val="clear" w:color="auto" w:fill="auto"/>
            <w:vAlign w:val="center"/>
          </w:tcPr>
          <w:p w:rsidR="00A94F81" w:rsidRPr="00035A86" w:rsidRDefault="00A94F81" w:rsidP="008D4B85">
            <w:pPr>
              <w:spacing w:before="100" w:beforeAutospacing="1" w:after="100" w:afterAutospacing="1"/>
              <w:ind w:left="597"/>
              <w:jc w:val="both"/>
              <w:rPr>
                <w:sz w:val="18"/>
                <w:szCs w:val="18"/>
              </w:rPr>
            </w:pPr>
            <w:r w:rsidRPr="00A94F81">
              <w:rPr>
                <w:sz w:val="18"/>
                <w:szCs w:val="18"/>
              </w:rPr>
              <w:t>Alquiler de mobiliario y de los equipos necesario para la realización de las mismas</w:t>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A94F81" w:rsidRPr="00035A86" w:rsidTr="00A94F81">
        <w:trPr>
          <w:cantSplit/>
        </w:trPr>
        <w:tc>
          <w:tcPr>
            <w:tcW w:w="7207" w:type="dxa"/>
            <w:shd w:val="clear" w:color="auto" w:fill="auto"/>
            <w:vAlign w:val="center"/>
          </w:tcPr>
          <w:p w:rsidR="00A94F81" w:rsidRPr="00035A86" w:rsidRDefault="00A94F81" w:rsidP="008D4B85">
            <w:pPr>
              <w:spacing w:before="100" w:beforeAutospacing="1" w:after="100" w:afterAutospacing="1"/>
              <w:ind w:left="597"/>
              <w:jc w:val="both"/>
              <w:rPr>
                <w:sz w:val="18"/>
                <w:szCs w:val="18"/>
              </w:rPr>
            </w:pPr>
            <w:r w:rsidRPr="00A94F81">
              <w:rPr>
                <w:sz w:val="18"/>
                <w:szCs w:val="18"/>
              </w:rPr>
              <w:t>Subcontratación de un tercero para la realización de las mismas, siempre y cuando la actividad subcontratada con el tercero no supere el 100 por ciento del importe de la actividad subvencionada</w:t>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00740649">
              <w:rPr>
                <w:noProof/>
                <w:sz w:val="18"/>
                <w:szCs w:val="16"/>
              </w:rPr>
              <w:t xml:space="preserve"> </w:t>
            </w:r>
            <w:r w:rsidRPr="00035A86">
              <w:rPr>
                <w:sz w:val="18"/>
                <w:szCs w:val="16"/>
              </w:rPr>
              <w:fldChar w:fldCharType="end"/>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A94F81" w:rsidRPr="00035A86" w:rsidTr="00A94F81">
        <w:trPr>
          <w:cantSplit/>
        </w:trPr>
        <w:tc>
          <w:tcPr>
            <w:tcW w:w="7207" w:type="dxa"/>
            <w:shd w:val="clear" w:color="auto" w:fill="auto"/>
            <w:vAlign w:val="center"/>
          </w:tcPr>
          <w:p w:rsidR="00A94F81" w:rsidRPr="00A94F81" w:rsidRDefault="00A94F81" w:rsidP="008D4B85">
            <w:pPr>
              <w:spacing w:before="100" w:beforeAutospacing="1" w:after="100" w:afterAutospacing="1"/>
              <w:ind w:left="597"/>
              <w:jc w:val="both"/>
              <w:rPr>
                <w:sz w:val="18"/>
                <w:szCs w:val="18"/>
              </w:rPr>
            </w:pPr>
            <w:r w:rsidRPr="00A94F81">
              <w:rPr>
                <w:sz w:val="18"/>
                <w:szCs w:val="18"/>
              </w:rPr>
              <w:t>Honorarios de los ponentes</w:t>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A94F81" w:rsidRPr="00035A86" w:rsidRDefault="00A94F81" w:rsidP="008D4B85">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bl>
    <w:p w:rsidR="009730E2" w:rsidRPr="00121E00" w:rsidRDefault="009730E2"/>
    <w:tbl>
      <w:tblPr>
        <w:tblStyle w:val="Tablaconcuadrcula"/>
        <w:tblW w:w="0" w:type="auto"/>
        <w:tblLook w:val="04A0" w:firstRow="1" w:lastRow="0" w:firstColumn="1" w:lastColumn="0" w:noHBand="0" w:noVBand="1"/>
      </w:tblPr>
      <w:tblGrid>
        <w:gridCol w:w="10297"/>
      </w:tblGrid>
      <w:tr w:rsidR="00472B5B" w:rsidTr="00472B5B">
        <w:tc>
          <w:tcPr>
            <w:tcW w:w="10297" w:type="dxa"/>
            <w:vAlign w:val="center"/>
          </w:tcPr>
          <w:p w:rsidR="00472B5B" w:rsidRDefault="00472B5B" w:rsidP="00472B5B">
            <w:pPr>
              <w:spacing w:before="60" w:after="60"/>
              <w:jc w:val="center"/>
            </w:pPr>
            <w:r w:rsidRPr="00472B5B">
              <w:rPr>
                <w:b/>
                <w:sz w:val="20"/>
                <w:szCs w:val="20"/>
                <w:lang w:val="es-ES_tradnl"/>
              </w:rPr>
              <w:t>CUMPLIMIENTO DE CONDICIONES Y FORMA DE JUSTIFICACIÓN DE LA SUBVENCIÓN</w:t>
            </w:r>
          </w:p>
        </w:tc>
      </w:tr>
      <w:tr w:rsidR="00472B5B" w:rsidTr="00472B5B">
        <w:tc>
          <w:tcPr>
            <w:tcW w:w="10297" w:type="dxa"/>
          </w:tcPr>
          <w:p w:rsidR="00472B5B" w:rsidRPr="00472B5B" w:rsidRDefault="00472B5B" w:rsidP="00472B5B">
            <w:pPr>
              <w:autoSpaceDE w:val="0"/>
              <w:autoSpaceDN w:val="0"/>
              <w:adjustRightInd w:val="0"/>
              <w:spacing w:before="120"/>
              <w:rPr>
                <w:b/>
                <w:position w:val="-4"/>
                <w:sz w:val="18"/>
                <w:szCs w:val="18"/>
              </w:rPr>
            </w:pPr>
            <w:r w:rsidRPr="00472B5B">
              <w:rPr>
                <w:b/>
                <w:position w:val="-4"/>
                <w:sz w:val="18"/>
                <w:szCs w:val="18"/>
              </w:rPr>
              <w:t>Declaraciones responsables:</w:t>
            </w:r>
          </w:p>
          <w:p w:rsidR="00472B5B" w:rsidRPr="00472B5B" w:rsidRDefault="00472B5B" w:rsidP="00472B5B">
            <w:pPr>
              <w:autoSpaceDE w:val="0"/>
              <w:autoSpaceDN w:val="0"/>
              <w:adjustRightInd w:val="0"/>
              <w:rPr>
                <w:position w:val="-4"/>
                <w:sz w:val="18"/>
                <w:szCs w:val="18"/>
              </w:rPr>
            </w:pPr>
          </w:p>
          <w:p w:rsidR="00472B5B" w:rsidRPr="00472B5B" w:rsidRDefault="00472B5B" w:rsidP="00472B5B">
            <w:pPr>
              <w:autoSpaceDE w:val="0"/>
              <w:autoSpaceDN w:val="0"/>
              <w:adjustRightInd w:val="0"/>
              <w:jc w:val="both"/>
              <w:rPr>
                <w:position w:val="-4"/>
                <w:sz w:val="18"/>
                <w:szCs w:val="18"/>
              </w:rPr>
            </w:pPr>
            <w:r w:rsidRPr="00472B5B">
              <w:rPr>
                <w:position w:val="-4"/>
                <w:sz w:val="18"/>
                <w:szCs w:val="18"/>
              </w:rPr>
              <w:t>La persona firmante de esta solicitud, en su propio nombre o en representación de la entidad que se indica, declara expresamente que:</w:t>
            </w:r>
          </w:p>
          <w:p w:rsidR="00472B5B" w:rsidRPr="00472B5B" w:rsidRDefault="00472B5B" w:rsidP="00472B5B">
            <w:pPr>
              <w:numPr>
                <w:ilvl w:val="0"/>
                <w:numId w:val="1"/>
              </w:numPr>
              <w:autoSpaceDE w:val="0"/>
              <w:autoSpaceDN w:val="0"/>
              <w:adjustRightInd w:val="0"/>
              <w:ind w:left="284" w:hanging="218"/>
              <w:jc w:val="both"/>
              <w:rPr>
                <w:sz w:val="18"/>
                <w:szCs w:val="18"/>
              </w:rPr>
            </w:pPr>
            <w:r w:rsidRPr="00472B5B">
              <w:rPr>
                <w:sz w:val="18"/>
                <w:szCs w:val="18"/>
              </w:rPr>
              <w:t>Se halla al corriente de sus obligaciones tributarias con la Administración de la Junta de Comunidades de Castilla-La Mancha y no es deudor por resolución de procedencia de reintegro.</w:t>
            </w:r>
          </w:p>
          <w:p w:rsidR="00472B5B" w:rsidRPr="00472B5B" w:rsidRDefault="00472B5B" w:rsidP="00472B5B">
            <w:pPr>
              <w:numPr>
                <w:ilvl w:val="0"/>
                <w:numId w:val="1"/>
              </w:numPr>
              <w:autoSpaceDE w:val="0"/>
              <w:autoSpaceDN w:val="0"/>
              <w:adjustRightInd w:val="0"/>
              <w:ind w:left="284" w:hanging="218"/>
              <w:jc w:val="both"/>
              <w:rPr>
                <w:sz w:val="18"/>
                <w:szCs w:val="18"/>
              </w:rPr>
            </w:pPr>
            <w:r w:rsidRPr="00472B5B">
              <w:rPr>
                <w:sz w:val="18"/>
                <w:szCs w:val="18"/>
              </w:rPr>
              <w:t>Mantendrá la inversión durante un periodo mínimo de tres años desde la finalización de la ejecución del proyecto, de conformidad con lo previsto en el Real Decreto-ley 36/2020, de 30 de diciembre.</w:t>
            </w:r>
          </w:p>
          <w:p w:rsidR="00472B5B" w:rsidRPr="00472B5B" w:rsidRDefault="00472B5B" w:rsidP="00472B5B">
            <w:pPr>
              <w:numPr>
                <w:ilvl w:val="0"/>
                <w:numId w:val="1"/>
              </w:numPr>
              <w:autoSpaceDE w:val="0"/>
              <w:autoSpaceDN w:val="0"/>
              <w:adjustRightInd w:val="0"/>
              <w:ind w:left="284" w:hanging="218"/>
              <w:jc w:val="both"/>
              <w:rPr>
                <w:sz w:val="18"/>
                <w:szCs w:val="18"/>
              </w:rPr>
            </w:pPr>
            <w:r w:rsidRPr="00472B5B">
              <w:rPr>
                <w:sz w:val="18"/>
                <w:szCs w:val="18"/>
              </w:rPr>
              <w:t xml:space="preserve">Procederá al reintegro de los fondos percibidos en los supuestos contemplados en estas bases reguladoras y demás casos previstos en el artículo 37 de la Ley 38/2003, de 17 de noviembre. </w:t>
            </w:r>
          </w:p>
          <w:p w:rsidR="00472B5B" w:rsidRPr="00472B5B" w:rsidRDefault="00472B5B" w:rsidP="00472B5B">
            <w:pPr>
              <w:numPr>
                <w:ilvl w:val="0"/>
                <w:numId w:val="1"/>
              </w:numPr>
              <w:autoSpaceDE w:val="0"/>
              <w:autoSpaceDN w:val="0"/>
              <w:adjustRightInd w:val="0"/>
              <w:ind w:left="284" w:hanging="218"/>
              <w:jc w:val="both"/>
              <w:rPr>
                <w:sz w:val="18"/>
                <w:szCs w:val="18"/>
              </w:rPr>
            </w:pPr>
            <w:r w:rsidRPr="00472B5B">
              <w:rPr>
                <w:sz w:val="18"/>
                <w:szCs w:val="18"/>
              </w:rPr>
              <w:t xml:space="preserve">Ha ajustado su actuación a lo previsto en la normativa vigente en materia de protección de datos de carácter personal. </w:t>
            </w:r>
          </w:p>
          <w:p w:rsidR="00472B5B" w:rsidRPr="00472B5B" w:rsidRDefault="00472B5B" w:rsidP="00472B5B">
            <w:pPr>
              <w:autoSpaceDE w:val="0"/>
              <w:autoSpaceDN w:val="0"/>
              <w:adjustRightInd w:val="0"/>
              <w:jc w:val="both"/>
              <w:rPr>
                <w:sz w:val="18"/>
                <w:szCs w:val="18"/>
              </w:rPr>
            </w:pPr>
          </w:p>
          <w:p w:rsidR="00472B5B" w:rsidRPr="00472B5B" w:rsidRDefault="00472B5B" w:rsidP="00472B5B">
            <w:pPr>
              <w:autoSpaceDE w:val="0"/>
              <w:autoSpaceDN w:val="0"/>
              <w:adjustRightInd w:val="0"/>
              <w:ind w:left="284" w:hanging="284"/>
              <w:jc w:val="both"/>
              <w:rPr>
                <w:sz w:val="18"/>
                <w:szCs w:val="18"/>
              </w:rPr>
            </w:pPr>
            <w:r w:rsidRPr="00472B5B">
              <w:rPr>
                <w:sz w:val="18"/>
                <w:szCs w:val="18"/>
              </w:rPr>
              <w:fldChar w:fldCharType="begin">
                <w:ffData>
                  <w:name w:val="Casilla32"/>
                  <w:enabled/>
                  <w:calcOnExit w:val="0"/>
                  <w:checkBox>
                    <w:sizeAuto/>
                    <w:default w:val="0"/>
                    <w:checked w:val="0"/>
                  </w:checkBox>
                </w:ffData>
              </w:fldChar>
            </w:r>
            <w:r w:rsidRPr="00472B5B">
              <w:rPr>
                <w:sz w:val="18"/>
                <w:szCs w:val="18"/>
              </w:rPr>
              <w:instrText xml:space="preserve"> FORMCHECKBOX </w:instrText>
            </w:r>
            <w:r w:rsidR="00B7462A">
              <w:rPr>
                <w:sz w:val="18"/>
                <w:szCs w:val="18"/>
              </w:rPr>
            </w:r>
            <w:r w:rsidR="00B7462A">
              <w:rPr>
                <w:sz w:val="18"/>
                <w:szCs w:val="18"/>
              </w:rPr>
              <w:fldChar w:fldCharType="separate"/>
            </w:r>
            <w:r w:rsidRPr="00472B5B">
              <w:rPr>
                <w:sz w:val="18"/>
                <w:szCs w:val="18"/>
              </w:rPr>
              <w:fldChar w:fldCharType="end"/>
            </w:r>
            <w:r w:rsidRPr="00472B5B">
              <w:rPr>
                <w:sz w:val="18"/>
                <w:szCs w:val="18"/>
              </w:rPr>
              <w:t xml:space="preserve">  Son ciertos los datos consignados en la presente solicitud, comprometiéndose a probar documentalmente los mismos, a requerimiento de la Dirección General de Turismo, Comercio y Artesanía.</w:t>
            </w:r>
          </w:p>
          <w:p w:rsidR="00472B5B" w:rsidRPr="00472B5B" w:rsidRDefault="00472B5B" w:rsidP="00472B5B">
            <w:pPr>
              <w:autoSpaceDE w:val="0"/>
              <w:autoSpaceDN w:val="0"/>
              <w:adjustRightInd w:val="0"/>
              <w:jc w:val="both"/>
              <w:rPr>
                <w:b/>
                <w:sz w:val="18"/>
                <w:szCs w:val="18"/>
                <w:u w:val="single"/>
              </w:rPr>
            </w:pPr>
          </w:p>
          <w:p w:rsidR="00472B5B" w:rsidRPr="00472B5B" w:rsidRDefault="00472B5B" w:rsidP="00472B5B">
            <w:pPr>
              <w:autoSpaceDE w:val="0"/>
              <w:autoSpaceDN w:val="0"/>
              <w:adjustRightInd w:val="0"/>
              <w:jc w:val="both"/>
              <w:rPr>
                <w:b/>
                <w:sz w:val="18"/>
                <w:szCs w:val="18"/>
              </w:rPr>
            </w:pPr>
            <w:r w:rsidRPr="00472B5B">
              <w:rPr>
                <w:b/>
                <w:sz w:val="18"/>
                <w:szCs w:val="18"/>
              </w:rPr>
              <w:t>Otras declaraciones responsables:</w:t>
            </w:r>
          </w:p>
          <w:p w:rsidR="00472B5B" w:rsidRPr="00472B5B" w:rsidRDefault="00472B5B" w:rsidP="00472B5B">
            <w:pPr>
              <w:autoSpaceDE w:val="0"/>
              <w:autoSpaceDN w:val="0"/>
              <w:adjustRightInd w:val="0"/>
              <w:jc w:val="both"/>
              <w:rPr>
                <w:sz w:val="18"/>
                <w:szCs w:val="18"/>
              </w:rPr>
            </w:pPr>
          </w:p>
          <w:p w:rsidR="00472B5B" w:rsidRPr="00472B5B" w:rsidRDefault="00472B5B" w:rsidP="00472B5B">
            <w:pPr>
              <w:autoSpaceDE w:val="0"/>
              <w:autoSpaceDN w:val="0"/>
              <w:adjustRightInd w:val="0"/>
              <w:jc w:val="both"/>
              <w:rPr>
                <w:sz w:val="18"/>
                <w:szCs w:val="18"/>
              </w:rPr>
            </w:pPr>
            <w:r w:rsidRPr="00472B5B">
              <w:rPr>
                <w:b/>
                <w:sz w:val="18"/>
                <w:szCs w:val="18"/>
              </w:rPr>
              <w:t xml:space="preserve">1º </w:t>
            </w:r>
            <w:r w:rsidRPr="00472B5B">
              <w:rPr>
                <w:sz w:val="18"/>
                <w:szCs w:val="18"/>
              </w:rPr>
              <w:t>En el caso de haber sido beneficiario de una ayuda para la línea destinada a pequeñas y medianas empresas del sector comercial declara que la PYME tiene las siguientes características correspondientes al último ejercicio contable cerrado, calculados sobre una base anual:</w:t>
            </w:r>
          </w:p>
          <w:p w:rsidR="00472B5B" w:rsidRPr="00472B5B" w:rsidRDefault="00472B5B" w:rsidP="00472B5B">
            <w:pPr>
              <w:autoSpaceDE w:val="0"/>
              <w:autoSpaceDN w:val="0"/>
              <w:adjustRightInd w:val="0"/>
              <w:ind w:left="567"/>
              <w:jc w:val="both"/>
              <w:rPr>
                <w:sz w:val="18"/>
                <w:szCs w:val="18"/>
              </w:rPr>
            </w:pPr>
            <w:r w:rsidRPr="00472B5B">
              <w:rPr>
                <w:sz w:val="18"/>
                <w:szCs w:val="18"/>
              </w:rPr>
              <w:t xml:space="preserve">Número de empleados: </w:t>
            </w:r>
            <w:r w:rsidRPr="00472B5B">
              <w:rPr>
                <w:sz w:val="16"/>
                <w:szCs w:val="16"/>
              </w:rPr>
              <w:fldChar w:fldCharType="begin">
                <w:ffData>
                  <w:name w:val="Texto32"/>
                  <w:enabled/>
                  <w:calcOnExit w:val="0"/>
                  <w:textInput/>
                </w:ffData>
              </w:fldChar>
            </w:r>
            <w:r w:rsidRPr="00472B5B">
              <w:rPr>
                <w:sz w:val="16"/>
                <w:szCs w:val="16"/>
              </w:rPr>
              <w:instrText xml:space="preserve"> FORMTEXT </w:instrText>
            </w:r>
            <w:r w:rsidRPr="00472B5B">
              <w:rPr>
                <w:sz w:val="16"/>
                <w:szCs w:val="16"/>
              </w:rPr>
            </w:r>
            <w:r w:rsidRPr="00472B5B">
              <w:rPr>
                <w:sz w:val="16"/>
                <w:szCs w:val="16"/>
              </w:rPr>
              <w:fldChar w:fldCharType="separate"/>
            </w:r>
            <w:r w:rsidRPr="00472B5B">
              <w:rPr>
                <w:sz w:val="16"/>
                <w:szCs w:val="16"/>
              </w:rPr>
              <w:t> </w:t>
            </w:r>
            <w:r w:rsidRPr="00472B5B">
              <w:rPr>
                <w:sz w:val="16"/>
                <w:szCs w:val="16"/>
              </w:rPr>
              <w:t> </w:t>
            </w:r>
            <w:r w:rsidRPr="00472B5B">
              <w:rPr>
                <w:sz w:val="16"/>
                <w:szCs w:val="16"/>
              </w:rPr>
              <w:t> </w:t>
            </w:r>
            <w:r w:rsidRPr="00472B5B">
              <w:rPr>
                <w:sz w:val="16"/>
                <w:szCs w:val="16"/>
              </w:rPr>
              <w:t> </w:t>
            </w:r>
            <w:r w:rsidRPr="00472B5B">
              <w:rPr>
                <w:sz w:val="16"/>
                <w:szCs w:val="16"/>
              </w:rPr>
              <w:t> </w:t>
            </w:r>
            <w:r w:rsidRPr="00472B5B">
              <w:rPr>
                <w:sz w:val="16"/>
                <w:szCs w:val="16"/>
              </w:rPr>
              <w:fldChar w:fldCharType="end"/>
            </w:r>
          </w:p>
          <w:p w:rsidR="00472B5B" w:rsidRPr="00472B5B" w:rsidRDefault="00472B5B" w:rsidP="00472B5B">
            <w:pPr>
              <w:autoSpaceDE w:val="0"/>
              <w:autoSpaceDN w:val="0"/>
              <w:adjustRightInd w:val="0"/>
              <w:ind w:left="567"/>
              <w:jc w:val="both"/>
              <w:rPr>
                <w:sz w:val="18"/>
                <w:szCs w:val="18"/>
              </w:rPr>
            </w:pPr>
            <w:r w:rsidRPr="00472B5B">
              <w:rPr>
                <w:sz w:val="18"/>
                <w:szCs w:val="18"/>
              </w:rPr>
              <w:t xml:space="preserve">Volumen de negocios anual (en euros, sin incluir el IVA ni tributos indirectos): </w:t>
            </w:r>
            <w:r w:rsidRPr="00472B5B">
              <w:rPr>
                <w:sz w:val="16"/>
                <w:szCs w:val="16"/>
              </w:rPr>
              <w:fldChar w:fldCharType="begin">
                <w:ffData>
                  <w:name w:val="Texto32"/>
                  <w:enabled/>
                  <w:calcOnExit w:val="0"/>
                  <w:textInput/>
                </w:ffData>
              </w:fldChar>
            </w:r>
            <w:r w:rsidRPr="00472B5B">
              <w:rPr>
                <w:sz w:val="16"/>
                <w:szCs w:val="16"/>
              </w:rPr>
              <w:instrText xml:space="preserve"> FORMTEXT </w:instrText>
            </w:r>
            <w:r w:rsidRPr="00472B5B">
              <w:rPr>
                <w:sz w:val="16"/>
                <w:szCs w:val="16"/>
              </w:rPr>
            </w:r>
            <w:r w:rsidRPr="00472B5B">
              <w:rPr>
                <w:sz w:val="16"/>
                <w:szCs w:val="16"/>
              </w:rPr>
              <w:fldChar w:fldCharType="separate"/>
            </w:r>
            <w:r w:rsidRPr="00472B5B">
              <w:rPr>
                <w:sz w:val="16"/>
                <w:szCs w:val="16"/>
              </w:rPr>
              <w:t> </w:t>
            </w:r>
            <w:r w:rsidRPr="00472B5B">
              <w:rPr>
                <w:sz w:val="16"/>
                <w:szCs w:val="16"/>
              </w:rPr>
              <w:t> </w:t>
            </w:r>
            <w:r w:rsidRPr="00472B5B">
              <w:rPr>
                <w:sz w:val="16"/>
                <w:szCs w:val="16"/>
              </w:rPr>
              <w:t> </w:t>
            </w:r>
            <w:r w:rsidRPr="00472B5B">
              <w:rPr>
                <w:sz w:val="16"/>
                <w:szCs w:val="16"/>
              </w:rPr>
              <w:t> </w:t>
            </w:r>
            <w:r w:rsidRPr="00472B5B">
              <w:rPr>
                <w:sz w:val="16"/>
                <w:szCs w:val="16"/>
              </w:rPr>
              <w:t> </w:t>
            </w:r>
            <w:r w:rsidRPr="00472B5B">
              <w:rPr>
                <w:sz w:val="16"/>
                <w:szCs w:val="16"/>
              </w:rPr>
              <w:fldChar w:fldCharType="end"/>
            </w:r>
          </w:p>
          <w:p w:rsidR="00472B5B" w:rsidRPr="00472B5B" w:rsidRDefault="00472B5B" w:rsidP="00472B5B">
            <w:pPr>
              <w:autoSpaceDE w:val="0"/>
              <w:autoSpaceDN w:val="0"/>
              <w:adjustRightInd w:val="0"/>
              <w:ind w:left="567"/>
              <w:jc w:val="both"/>
              <w:rPr>
                <w:sz w:val="18"/>
                <w:szCs w:val="18"/>
              </w:rPr>
            </w:pPr>
            <w:r w:rsidRPr="00472B5B">
              <w:rPr>
                <w:sz w:val="18"/>
                <w:szCs w:val="18"/>
              </w:rPr>
              <w:t xml:space="preserve">Balance general (en euros): </w:t>
            </w:r>
            <w:r w:rsidRPr="00472B5B">
              <w:rPr>
                <w:sz w:val="16"/>
                <w:szCs w:val="16"/>
              </w:rPr>
              <w:fldChar w:fldCharType="begin">
                <w:ffData>
                  <w:name w:val="Texto32"/>
                  <w:enabled/>
                  <w:calcOnExit w:val="0"/>
                  <w:textInput/>
                </w:ffData>
              </w:fldChar>
            </w:r>
            <w:r w:rsidRPr="00472B5B">
              <w:rPr>
                <w:sz w:val="16"/>
                <w:szCs w:val="16"/>
              </w:rPr>
              <w:instrText xml:space="preserve"> FORMTEXT </w:instrText>
            </w:r>
            <w:r w:rsidRPr="00472B5B">
              <w:rPr>
                <w:sz w:val="16"/>
                <w:szCs w:val="16"/>
              </w:rPr>
            </w:r>
            <w:r w:rsidRPr="00472B5B">
              <w:rPr>
                <w:sz w:val="16"/>
                <w:szCs w:val="16"/>
              </w:rPr>
              <w:fldChar w:fldCharType="separate"/>
            </w:r>
            <w:r w:rsidRPr="00472B5B">
              <w:rPr>
                <w:sz w:val="16"/>
                <w:szCs w:val="16"/>
              </w:rPr>
              <w:t> </w:t>
            </w:r>
            <w:r w:rsidRPr="00472B5B">
              <w:rPr>
                <w:sz w:val="16"/>
                <w:szCs w:val="16"/>
              </w:rPr>
              <w:t> </w:t>
            </w:r>
            <w:r w:rsidRPr="00472B5B">
              <w:rPr>
                <w:sz w:val="16"/>
                <w:szCs w:val="16"/>
              </w:rPr>
              <w:t> </w:t>
            </w:r>
            <w:r w:rsidRPr="00472B5B">
              <w:rPr>
                <w:sz w:val="16"/>
                <w:szCs w:val="16"/>
              </w:rPr>
              <w:t> </w:t>
            </w:r>
            <w:r w:rsidRPr="00472B5B">
              <w:rPr>
                <w:sz w:val="16"/>
                <w:szCs w:val="16"/>
              </w:rPr>
              <w:t> </w:t>
            </w:r>
            <w:r w:rsidRPr="00472B5B">
              <w:rPr>
                <w:sz w:val="16"/>
                <w:szCs w:val="16"/>
              </w:rPr>
              <w:fldChar w:fldCharType="end"/>
            </w:r>
          </w:p>
          <w:p w:rsidR="00472B5B" w:rsidRPr="00472B5B" w:rsidRDefault="00472B5B" w:rsidP="00472B5B">
            <w:pPr>
              <w:autoSpaceDE w:val="0"/>
              <w:autoSpaceDN w:val="0"/>
              <w:adjustRightInd w:val="0"/>
              <w:spacing w:before="120"/>
              <w:jc w:val="both"/>
              <w:rPr>
                <w:i/>
                <w:sz w:val="16"/>
                <w:szCs w:val="18"/>
              </w:rPr>
            </w:pPr>
            <w:r w:rsidRPr="00472B5B">
              <w:rPr>
                <w:i/>
                <w:sz w:val="16"/>
                <w:szCs w:val="18"/>
              </w:rPr>
              <w:t>En empresas de nueva creación que no han cerrado aún sus cuentas, se utilizarán datos basados en estimaciones fiables realizadas durante el ejercicio financiero.</w:t>
            </w:r>
          </w:p>
          <w:p w:rsidR="00472B5B" w:rsidRDefault="00472B5B" w:rsidP="00472B5B">
            <w:pPr>
              <w:autoSpaceDE w:val="0"/>
              <w:autoSpaceDN w:val="0"/>
              <w:adjustRightInd w:val="0"/>
              <w:jc w:val="both"/>
              <w:rPr>
                <w:sz w:val="18"/>
                <w:szCs w:val="18"/>
              </w:rPr>
            </w:pPr>
          </w:p>
          <w:p w:rsidR="00472B5B" w:rsidRPr="00472B5B" w:rsidRDefault="00472B5B" w:rsidP="00472B5B">
            <w:pPr>
              <w:autoSpaceDE w:val="0"/>
              <w:autoSpaceDN w:val="0"/>
              <w:adjustRightInd w:val="0"/>
              <w:jc w:val="both"/>
              <w:rPr>
                <w:sz w:val="18"/>
                <w:szCs w:val="18"/>
              </w:rPr>
            </w:pPr>
            <w:r w:rsidRPr="00472B5B">
              <w:rPr>
                <w:b/>
                <w:sz w:val="18"/>
                <w:szCs w:val="18"/>
              </w:rPr>
              <w:t>2º</w:t>
            </w:r>
            <w:r w:rsidRPr="00472B5B">
              <w:rPr>
                <w:sz w:val="18"/>
                <w:szCs w:val="18"/>
              </w:rPr>
              <w:t xml:space="preserve"> </w:t>
            </w:r>
            <w:r w:rsidRPr="00472B5B">
              <w:rPr>
                <w:b/>
                <w:sz w:val="18"/>
                <w:szCs w:val="18"/>
              </w:rPr>
              <w:t>Declaración responsable de otras ayudas al mismo proyecto.</w:t>
            </w:r>
            <w:r w:rsidRPr="00472B5B">
              <w:rPr>
                <w:sz w:val="18"/>
                <w:szCs w:val="18"/>
              </w:rPr>
              <w:t xml:space="preserve"> Según lo indicado en el artículo 18 de las bases reguladoras, la ayuda concedida podrá ser compatible con la percepción de otras subvenciones o ayudas procedentes de cualesquiera administraciones o entes públicos o privados, nacionales o internacionales. A estos efectos, y de acuerdo con el artículo 9 del Reglamento (UE) 2021/241 del Parlamento Europeo y del Consejo de 12 de febrero de 2021, las reformas y los proyectos de inversión podrán recibir ayuda de otros </w:t>
            </w:r>
            <w:r w:rsidRPr="00472B5B">
              <w:rPr>
                <w:sz w:val="18"/>
                <w:szCs w:val="18"/>
              </w:rPr>
              <w:lastRenderedPageBreak/>
              <w:t xml:space="preserve">programas e instrumentos de la Unión Europea siempre que dicha ayuda no cubra el mismo coste. De acuerdo a lo anterior, </w:t>
            </w:r>
            <w:r w:rsidRPr="00472B5B">
              <w:rPr>
                <w:b/>
                <w:sz w:val="18"/>
                <w:szCs w:val="18"/>
              </w:rPr>
              <w:t>DECLARA QUE:</w:t>
            </w:r>
          </w:p>
          <w:p w:rsidR="00472B5B" w:rsidRPr="00472B5B" w:rsidRDefault="00472B5B" w:rsidP="00472B5B">
            <w:pPr>
              <w:autoSpaceDE w:val="0"/>
              <w:autoSpaceDN w:val="0"/>
              <w:adjustRightInd w:val="0"/>
              <w:jc w:val="both"/>
              <w:rPr>
                <w:sz w:val="18"/>
                <w:szCs w:val="18"/>
              </w:rPr>
            </w:pPr>
          </w:p>
          <w:p w:rsidR="00472B5B" w:rsidRPr="00472B5B" w:rsidRDefault="00472B5B" w:rsidP="00472B5B">
            <w:pPr>
              <w:autoSpaceDE w:val="0"/>
              <w:autoSpaceDN w:val="0"/>
              <w:adjustRightInd w:val="0"/>
              <w:jc w:val="both"/>
              <w:rPr>
                <w:sz w:val="18"/>
                <w:szCs w:val="18"/>
              </w:rPr>
            </w:pPr>
            <w:r w:rsidRPr="00472B5B">
              <w:rPr>
                <w:sz w:val="18"/>
                <w:szCs w:val="18"/>
              </w:rPr>
              <w:fldChar w:fldCharType="begin">
                <w:ffData>
                  <w:name w:val="Casilla32"/>
                  <w:enabled/>
                  <w:calcOnExit w:val="0"/>
                  <w:checkBox>
                    <w:sizeAuto/>
                    <w:default w:val="0"/>
                    <w:checked w:val="0"/>
                  </w:checkBox>
                </w:ffData>
              </w:fldChar>
            </w:r>
            <w:r w:rsidRPr="00472B5B">
              <w:rPr>
                <w:sz w:val="18"/>
                <w:szCs w:val="18"/>
              </w:rPr>
              <w:instrText xml:space="preserve"> FORMCHECKBOX </w:instrText>
            </w:r>
            <w:r w:rsidR="00B7462A">
              <w:rPr>
                <w:sz w:val="18"/>
                <w:szCs w:val="18"/>
              </w:rPr>
            </w:r>
            <w:r w:rsidR="00B7462A">
              <w:rPr>
                <w:sz w:val="18"/>
                <w:szCs w:val="18"/>
              </w:rPr>
              <w:fldChar w:fldCharType="separate"/>
            </w:r>
            <w:r w:rsidRPr="00472B5B">
              <w:rPr>
                <w:sz w:val="18"/>
                <w:szCs w:val="18"/>
              </w:rPr>
              <w:fldChar w:fldCharType="end"/>
            </w:r>
            <w:r w:rsidRPr="00472B5B">
              <w:rPr>
                <w:sz w:val="18"/>
                <w:szCs w:val="18"/>
              </w:rPr>
              <w:t xml:space="preserve"> </w:t>
            </w:r>
            <w:r w:rsidRPr="00472B5B">
              <w:rPr>
                <w:sz w:val="18"/>
                <w:szCs w:val="20"/>
              </w:rPr>
              <w:t>NO ha sido beneficiario de ayudas para este proyecto</w:t>
            </w:r>
            <w:r w:rsidRPr="00472B5B">
              <w:rPr>
                <w:sz w:val="18"/>
                <w:szCs w:val="18"/>
              </w:rPr>
              <w:t>.</w:t>
            </w:r>
          </w:p>
          <w:p w:rsidR="00472B5B" w:rsidRDefault="00472B5B" w:rsidP="00472B5B">
            <w:pPr>
              <w:autoSpaceDE w:val="0"/>
              <w:autoSpaceDN w:val="0"/>
              <w:adjustRightInd w:val="0"/>
              <w:spacing w:after="60"/>
              <w:jc w:val="both"/>
              <w:rPr>
                <w:sz w:val="18"/>
                <w:szCs w:val="18"/>
              </w:rPr>
            </w:pPr>
            <w:r w:rsidRPr="00472B5B">
              <w:rPr>
                <w:sz w:val="18"/>
                <w:szCs w:val="18"/>
              </w:rPr>
              <w:fldChar w:fldCharType="begin">
                <w:ffData>
                  <w:name w:val="Casilla32"/>
                  <w:enabled/>
                  <w:calcOnExit w:val="0"/>
                  <w:checkBox>
                    <w:sizeAuto/>
                    <w:default w:val="0"/>
                    <w:checked w:val="0"/>
                  </w:checkBox>
                </w:ffData>
              </w:fldChar>
            </w:r>
            <w:r w:rsidRPr="00472B5B">
              <w:rPr>
                <w:sz w:val="18"/>
                <w:szCs w:val="18"/>
              </w:rPr>
              <w:instrText xml:space="preserve"> FORMCHECKBOX </w:instrText>
            </w:r>
            <w:r w:rsidR="00B7462A">
              <w:rPr>
                <w:sz w:val="18"/>
                <w:szCs w:val="18"/>
              </w:rPr>
            </w:r>
            <w:r w:rsidR="00B7462A">
              <w:rPr>
                <w:sz w:val="18"/>
                <w:szCs w:val="18"/>
              </w:rPr>
              <w:fldChar w:fldCharType="separate"/>
            </w:r>
            <w:r w:rsidRPr="00472B5B">
              <w:rPr>
                <w:sz w:val="18"/>
                <w:szCs w:val="18"/>
              </w:rPr>
              <w:fldChar w:fldCharType="end"/>
            </w:r>
            <w:r w:rsidRPr="00472B5B">
              <w:rPr>
                <w:sz w:val="18"/>
                <w:szCs w:val="18"/>
              </w:rPr>
              <w:t xml:space="preserve"> SÍ ha sido beneficiario de ayudas para este proyecto, las cuáles se mencionan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3359"/>
              <w:gridCol w:w="3360"/>
            </w:tblGrid>
            <w:tr w:rsidR="00472B5B" w:rsidRPr="00277CC7" w:rsidTr="009730E2">
              <w:tc>
                <w:tcPr>
                  <w:tcW w:w="3404" w:type="dxa"/>
                  <w:shd w:val="clear" w:color="auto" w:fill="auto"/>
                </w:tcPr>
                <w:p w:rsidR="00472B5B" w:rsidRPr="00277CC7" w:rsidRDefault="00472B5B" w:rsidP="00472B5B">
                  <w:pPr>
                    <w:autoSpaceDE w:val="0"/>
                    <w:autoSpaceDN w:val="0"/>
                    <w:adjustRightInd w:val="0"/>
                    <w:jc w:val="both"/>
                    <w:rPr>
                      <w:sz w:val="18"/>
                      <w:szCs w:val="18"/>
                    </w:rPr>
                  </w:pPr>
                  <w:r w:rsidRPr="00277CC7">
                    <w:rPr>
                      <w:sz w:val="18"/>
                      <w:szCs w:val="18"/>
                    </w:rPr>
                    <w:t>Entidad</w:t>
                  </w:r>
                </w:p>
              </w:tc>
              <w:tc>
                <w:tcPr>
                  <w:tcW w:w="3408" w:type="dxa"/>
                  <w:shd w:val="clear" w:color="auto" w:fill="auto"/>
                </w:tcPr>
                <w:p w:rsidR="00472B5B" w:rsidRPr="00277CC7" w:rsidRDefault="00472B5B" w:rsidP="00472B5B">
                  <w:pPr>
                    <w:autoSpaceDE w:val="0"/>
                    <w:autoSpaceDN w:val="0"/>
                    <w:adjustRightInd w:val="0"/>
                    <w:jc w:val="both"/>
                    <w:rPr>
                      <w:sz w:val="18"/>
                      <w:szCs w:val="18"/>
                    </w:rPr>
                  </w:pPr>
                  <w:r w:rsidRPr="00277CC7">
                    <w:rPr>
                      <w:sz w:val="18"/>
                      <w:szCs w:val="18"/>
                    </w:rPr>
                    <w:t xml:space="preserve">Fecha de </w:t>
                  </w:r>
                  <w:r>
                    <w:rPr>
                      <w:sz w:val="18"/>
                      <w:szCs w:val="18"/>
                    </w:rPr>
                    <w:t>c</w:t>
                  </w:r>
                  <w:r w:rsidRPr="00277CC7">
                    <w:rPr>
                      <w:sz w:val="18"/>
                      <w:szCs w:val="18"/>
                    </w:rPr>
                    <w:t>oncesión</w:t>
                  </w:r>
                </w:p>
              </w:tc>
              <w:tc>
                <w:tcPr>
                  <w:tcW w:w="3409" w:type="dxa"/>
                  <w:shd w:val="clear" w:color="auto" w:fill="auto"/>
                </w:tcPr>
                <w:p w:rsidR="00472B5B" w:rsidRPr="00277CC7" w:rsidRDefault="00472B5B" w:rsidP="00472B5B">
                  <w:pPr>
                    <w:autoSpaceDE w:val="0"/>
                    <w:autoSpaceDN w:val="0"/>
                    <w:adjustRightInd w:val="0"/>
                    <w:jc w:val="both"/>
                    <w:rPr>
                      <w:sz w:val="18"/>
                      <w:szCs w:val="18"/>
                    </w:rPr>
                  </w:pPr>
                  <w:r w:rsidRPr="00277CC7">
                    <w:rPr>
                      <w:sz w:val="18"/>
                      <w:szCs w:val="18"/>
                    </w:rPr>
                    <w:t>Importe concedido</w:t>
                  </w:r>
                </w:p>
              </w:tc>
            </w:tr>
            <w:tr w:rsidR="00472B5B" w:rsidRPr="00277CC7" w:rsidTr="009730E2">
              <w:tc>
                <w:tcPr>
                  <w:tcW w:w="3404"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08"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09"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472B5B" w:rsidRPr="00277CC7" w:rsidTr="009730E2">
              <w:tc>
                <w:tcPr>
                  <w:tcW w:w="3404"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08"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09"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472B5B" w:rsidRPr="00277CC7" w:rsidTr="009730E2">
              <w:tc>
                <w:tcPr>
                  <w:tcW w:w="3404"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08"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09"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472B5B" w:rsidRPr="00277CC7" w:rsidTr="009730E2">
              <w:tc>
                <w:tcPr>
                  <w:tcW w:w="3404"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08"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09"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bl>
          <w:p w:rsidR="00472B5B" w:rsidRPr="00277CC7" w:rsidRDefault="00472B5B" w:rsidP="00472B5B">
            <w:pPr>
              <w:autoSpaceDE w:val="0"/>
              <w:autoSpaceDN w:val="0"/>
              <w:adjustRightInd w:val="0"/>
              <w:jc w:val="both"/>
              <w:rPr>
                <w:sz w:val="18"/>
                <w:szCs w:val="18"/>
              </w:rPr>
            </w:pPr>
          </w:p>
          <w:p w:rsidR="00472B5B" w:rsidRPr="00277CC7" w:rsidRDefault="00472B5B" w:rsidP="00472B5B">
            <w:pPr>
              <w:autoSpaceDE w:val="0"/>
              <w:autoSpaceDN w:val="0"/>
              <w:adjustRightInd w:val="0"/>
              <w:jc w:val="both"/>
              <w:rPr>
                <w:b/>
                <w:sz w:val="18"/>
                <w:szCs w:val="18"/>
              </w:rPr>
            </w:pPr>
            <w:r>
              <w:rPr>
                <w:b/>
                <w:sz w:val="18"/>
                <w:szCs w:val="18"/>
              </w:rPr>
              <w:t>3</w:t>
            </w:r>
            <w:r w:rsidRPr="00277CC7">
              <w:rPr>
                <w:b/>
                <w:sz w:val="18"/>
                <w:szCs w:val="18"/>
              </w:rPr>
              <w:t>º</w:t>
            </w:r>
            <w:r w:rsidRPr="00277CC7">
              <w:rPr>
                <w:sz w:val="18"/>
                <w:szCs w:val="18"/>
              </w:rPr>
              <w:t xml:space="preserve"> </w:t>
            </w:r>
            <w:r w:rsidRPr="00277CC7">
              <w:rPr>
                <w:b/>
                <w:sz w:val="18"/>
                <w:szCs w:val="18"/>
              </w:rPr>
              <w:t xml:space="preserve">Declaración responsable de ayudas sujetas a minimis. </w:t>
            </w:r>
            <w:r w:rsidRPr="00277CC7">
              <w:rPr>
                <w:sz w:val="18"/>
                <w:szCs w:val="18"/>
              </w:rPr>
              <w:t xml:space="preserve">Por tratarse de ayudas sujetas a minimis, declaración responsable de las ayudas concedidas con arreglo al Reglamente (UE) nº 1407/20013 y a otros reglamentos de minimis durante los tres ejercicios fiscales, contabilizados a lo largo del período que comprende el ejercicio económico en curso y los dos ejercicios anteriores. </w:t>
            </w:r>
            <w:r w:rsidRPr="00277CC7">
              <w:rPr>
                <w:b/>
                <w:sz w:val="18"/>
                <w:szCs w:val="18"/>
              </w:rPr>
              <w:t>DECLARA QUE:</w:t>
            </w:r>
          </w:p>
          <w:p w:rsidR="00472B5B" w:rsidRPr="00277CC7" w:rsidRDefault="00472B5B" w:rsidP="00472B5B">
            <w:pPr>
              <w:autoSpaceDE w:val="0"/>
              <w:autoSpaceDN w:val="0"/>
              <w:adjustRightInd w:val="0"/>
              <w:jc w:val="both"/>
              <w:rPr>
                <w:b/>
                <w:sz w:val="18"/>
                <w:szCs w:val="18"/>
              </w:rPr>
            </w:pPr>
          </w:p>
          <w:p w:rsidR="00472B5B" w:rsidRPr="00277CC7" w:rsidRDefault="00472B5B" w:rsidP="00472B5B">
            <w:pPr>
              <w:autoSpaceDE w:val="0"/>
              <w:autoSpaceDN w:val="0"/>
              <w:adjustRightInd w:val="0"/>
              <w:ind w:left="284" w:hanging="284"/>
              <w:jc w:val="both"/>
              <w:rPr>
                <w:sz w:val="18"/>
                <w:szCs w:val="18"/>
              </w:rPr>
            </w:pPr>
            <w:r w:rsidRPr="00277CC7">
              <w:rPr>
                <w:sz w:val="18"/>
                <w:szCs w:val="18"/>
              </w:rPr>
              <w:fldChar w:fldCharType="begin">
                <w:ffData>
                  <w:name w:val="Casilla32"/>
                  <w:enabled/>
                  <w:calcOnExit w:val="0"/>
                  <w:checkBox>
                    <w:sizeAuto/>
                    <w:default w:val="0"/>
                    <w:checked w:val="0"/>
                  </w:checkBox>
                </w:ffData>
              </w:fldChar>
            </w:r>
            <w:r w:rsidRPr="00277CC7">
              <w:rPr>
                <w:sz w:val="18"/>
                <w:szCs w:val="18"/>
              </w:rPr>
              <w:instrText xml:space="preserve"> FORMCHECKBOX </w:instrText>
            </w:r>
            <w:r w:rsidR="00B7462A">
              <w:rPr>
                <w:sz w:val="18"/>
                <w:szCs w:val="18"/>
              </w:rPr>
            </w:r>
            <w:r w:rsidR="00B7462A">
              <w:rPr>
                <w:sz w:val="18"/>
                <w:szCs w:val="18"/>
              </w:rPr>
              <w:fldChar w:fldCharType="separate"/>
            </w:r>
            <w:r w:rsidRPr="00277CC7">
              <w:rPr>
                <w:sz w:val="18"/>
                <w:szCs w:val="18"/>
              </w:rPr>
              <w:fldChar w:fldCharType="end"/>
            </w:r>
            <w:r w:rsidRPr="00277CC7">
              <w:rPr>
                <w:sz w:val="18"/>
                <w:szCs w:val="18"/>
              </w:rPr>
              <w:t xml:space="preserve"> NO ha sido beneficiario de ayudas concedidas con arreglo a un reglamento de minimis en el período referido.</w:t>
            </w:r>
          </w:p>
          <w:p w:rsidR="00472B5B" w:rsidRPr="00277CC7" w:rsidRDefault="00472B5B" w:rsidP="00472B5B">
            <w:pPr>
              <w:autoSpaceDE w:val="0"/>
              <w:autoSpaceDN w:val="0"/>
              <w:adjustRightInd w:val="0"/>
              <w:spacing w:after="60"/>
              <w:ind w:left="284" w:hanging="284"/>
              <w:jc w:val="both"/>
              <w:rPr>
                <w:sz w:val="18"/>
                <w:szCs w:val="18"/>
              </w:rPr>
            </w:pPr>
            <w:r w:rsidRPr="00277CC7">
              <w:rPr>
                <w:sz w:val="18"/>
                <w:szCs w:val="18"/>
              </w:rPr>
              <w:fldChar w:fldCharType="begin">
                <w:ffData>
                  <w:name w:val="Casilla32"/>
                  <w:enabled/>
                  <w:calcOnExit w:val="0"/>
                  <w:checkBox>
                    <w:sizeAuto/>
                    <w:default w:val="0"/>
                    <w:checked w:val="0"/>
                  </w:checkBox>
                </w:ffData>
              </w:fldChar>
            </w:r>
            <w:r w:rsidRPr="00277CC7">
              <w:rPr>
                <w:sz w:val="18"/>
                <w:szCs w:val="18"/>
              </w:rPr>
              <w:instrText xml:space="preserve"> FORMCHECKBOX </w:instrText>
            </w:r>
            <w:r w:rsidR="00B7462A">
              <w:rPr>
                <w:sz w:val="18"/>
                <w:szCs w:val="18"/>
              </w:rPr>
            </w:r>
            <w:r w:rsidR="00B7462A">
              <w:rPr>
                <w:sz w:val="18"/>
                <w:szCs w:val="18"/>
              </w:rPr>
              <w:fldChar w:fldCharType="separate"/>
            </w:r>
            <w:r w:rsidRPr="00277CC7">
              <w:rPr>
                <w:sz w:val="18"/>
                <w:szCs w:val="18"/>
              </w:rPr>
              <w:fldChar w:fldCharType="end"/>
            </w:r>
            <w:r w:rsidRPr="00277CC7">
              <w:rPr>
                <w:sz w:val="18"/>
                <w:szCs w:val="18"/>
              </w:rPr>
              <w:t xml:space="preserve"> SÍ ha sido beneficiario de ayudas concedidas con arreglo a un reglamento de minimis en el período referido, las cuáles se mencionan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3359"/>
              <w:gridCol w:w="3360"/>
            </w:tblGrid>
            <w:tr w:rsidR="00472B5B" w:rsidRPr="00277CC7" w:rsidTr="009730E2">
              <w:tc>
                <w:tcPr>
                  <w:tcW w:w="3404" w:type="dxa"/>
                  <w:shd w:val="clear" w:color="auto" w:fill="auto"/>
                </w:tcPr>
                <w:p w:rsidR="00472B5B" w:rsidRPr="00277CC7" w:rsidRDefault="00472B5B" w:rsidP="00472B5B">
                  <w:pPr>
                    <w:autoSpaceDE w:val="0"/>
                    <w:autoSpaceDN w:val="0"/>
                    <w:adjustRightInd w:val="0"/>
                    <w:jc w:val="both"/>
                    <w:rPr>
                      <w:sz w:val="18"/>
                      <w:szCs w:val="18"/>
                    </w:rPr>
                  </w:pPr>
                  <w:r w:rsidRPr="00277CC7">
                    <w:rPr>
                      <w:sz w:val="18"/>
                      <w:szCs w:val="18"/>
                    </w:rPr>
                    <w:t>Entidad</w:t>
                  </w:r>
                </w:p>
              </w:tc>
              <w:tc>
                <w:tcPr>
                  <w:tcW w:w="3408" w:type="dxa"/>
                  <w:shd w:val="clear" w:color="auto" w:fill="auto"/>
                </w:tcPr>
                <w:p w:rsidR="00472B5B" w:rsidRPr="00277CC7" w:rsidRDefault="00472B5B" w:rsidP="00472B5B">
                  <w:pPr>
                    <w:autoSpaceDE w:val="0"/>
                    <w:autoSpaceDN w:val="0"/>
                    <w:adjustRightInd w:val="0"/>
                    <w:jc w:val="both"/>
                    <w:rPr>
                      <w:sz w:val="18"/>
                      <w:szCs w:val="18"/>
                    </w:rPr>
                  </w:pPr>
                  <w:r w:rsidRPr="00277CC7">
                    <w:rPr>
                      <w:sz w:val="18"/>
                      <w:szCs w:val="18"/>
                    </w:rPr>
                    <w:t>Fecha concesión</w:t>
                  </w:r>
                </w:p>
              </w:tc>
              <w:tc>
                <w:tcPr>
                  <w:tcW w:w="3409" w:type="dxa"/>
                  <w:shd w:val="clear" w:color="auto" w:fill="auto"/>
                </w:tcPr>
                <w:p w:rsidR="00472B5B" w:rsidRPr="00277CC7" w:rsidRDefault="00472B5B" w:rsidP="00472B5B">
                  <w:pPr>
                    <w:autoSpaceDE w:val="0"/>
                    <w:autoSpaceDN w:val="0"/>
                    <w:adjustRightInd w:val="0"/>
                    <w:jc w:val="both"/>
                    <w:rPr>
                      <w:sz w:val="18"/>
                      <w:szCs w:val="18"/>
                    </w:rPr>
                  </w:pPr>
                  <w:r w:rsidRPr="00277CC7">
                    <w:rPr>
                      <w:sz w:val="18"/>
                      <w:szCs w:val="18"/>
                    </w:rPr>
                    <w:t>Importe concedido</w:t>
                  </w:r>
                </w:p>
              </w:tc>
            </w:tr>
            <w:tr w:rsidR="00472B5B" w:rsidRPr="00277CC7" w:rsidTr="009730E2">
              <w:tc>
                <w:tcPr>
                  <w:tcW w:w="3404"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08"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09"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472B5B" w:rsidRPr="00277CC7" w:rsidTr="009730E2">
              <w:tc>
                <w:tcPr>
                  <w:tcW w:w="3404"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08"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09"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472B5B" w:rsidRPr="00277CC7" w:rsidTr="009730E2">
              <w:tc>
                <w:tcPr>
                  <w:tcW w:w="3404"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08"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09"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472B5B" w:rsidRPr="00277CC7" w:rsidTr="009730E2">
              <w:tc>
                <w:tcPr>
                  <w:tcW w:w="3404"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08"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09" w:type="dxa"/>
                  <w:shd w:val="clear" w:color="auto" w:fill="auto"/>
                </w:tcPr>
                <w:p w:rsidR="00472B5B" w:rsidRPr="009B542B" w:rsidRDefault="00472B5B" w:rsidP="00472B5B">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bl>
          <w:p w:rsidR="00472B5B" w:rsidRPr="00277CC7" w:rsidRDefault="00472B5B" w:rsidP="00472B5B">
            <w:pPr>
              <w:autoSpaceDE w:val="0"/>
              <w:autoSpaceDN w:val="0"/>
              <w:adjustRightInd w:val="0"/>
              <w:jc w:val="both"/>
              <w:rPr>
                <w:sz w:val="18"/>
                <w:szCs w:val="18"/>
              </w:rPr>
            </w:pPr>
          </w:p>
          <w:p w:rsidR="00472B5B" w:rsidRDefault="00472B5B" w:rsidP="00472B5B">
            <w:pPr>
              <w:autoSpaceDE w:val="0"/>
              <w:autoSpaceDN w:val="0"/>
              <w:adjustRightInd w:val="0"/>
              <w:spacing w:after="120"/>
              <w:jc w:val="both"/>
              <w:rPr>
                <w:sz w:val="18"/>
                <w:szCs w:val="18"/>
              </w:rPr>
            </w:pPr>
            <w:r>
              <w:rPr>
                <w:b/>
                <w:sz w:val="18"/>
                <w:szCs w:val="18"/>
              </w:rPr>
              <w:t>4</w:t>
            </w:r>
            <w:r w:rsidRPr="00277CC7">
              <w:rPr>
                <w:b/>
                <w:sz w:val="18"/>
                <w:szCs w:val="18"/>
              </w:rPr>
              <w:t>º</w:t>
            </w:r>
            <w:r w:rsidRPr="00277CC7">
              <w:rPr>
                <w:sz w:val="18"/>
                <w:szCs w:val="18"/>
              </w:rPr>
              <w:t xml:space="preserve"> Igualmente, la persona abajo firmante </w:t>
            </w:r>
            <w:r w:rsidRPr="00277CC7">
              <w:rPr>
                <w:b/>
                <w:sz w:val="18"/>
                <w:szCs w:val="18"/>
              </w:rPr>
              <w:t>declara conocer que en el caso de falsedad en los datos y/o en la documentación aportados u ocultamiento de información</w:t>
            </w:r>
            <w:r w:rsidRPr="00277CC7">
              <w:rPr>
                <w:sz w:val="18"/>
                <w:szCs w:val="18"/>
              </w:rPr>
              <w:t xml:space="preserve">,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w:t>
            </w:r>
            <w:smartTag w:uri="urn:schemas-microsoft-com:office:smarttags" w:element="PersonName">
              <w:smartTagPr>
                <w:attr w:name="ProductID" w:val="la Administraci￳n"/>
              </w:smartTagPr>
              <w:r w:rsidRPr="00277CC7">
                <w:rPr>
                  <w:sz w:val="18"/>
                  <w:szCs w:val="18"/>
                </w:rPr>
                <w:t>la Administración</w:t>
              </w:r>
            </w:smartTag>
            <w:r w:rsidRPr="00277CC7">
              <w:rPr>
                <w:sz w:val="18"/>
                <w:szCs w:val="18"/>
              </w:rPr>
              <w:t>) y, en su caso, los hechos se pondrán en conocimiento del Ministerio Fiscal por si pudieran ser constitutivos de un ilícito penal.</w:t>
            </w:r>
          </w:p>
          <w:p w:rsidR="001E21E9" w:rsidRDefault="001E21E9" w:rsidP="00472B5B">
            <w:pPr>
              <w:spacing w:before="120"/>
              <w:rPr>
                <w:b/>
                <w:bCs/>
                <w:sz w:val="18"/>
                <w:szCs w:val="18"/>
              </w:rPr>
            </w:pPr>
          </w:p>
          <w:p w:rsidR="00472B5B" w:rsidRDefault="00472B5B" w:rsidP="00472B5B">
            <w:pPr>
              <w:spacing w:before="120"/>
              <w:rPr>
                <w:b/>
                <w:sz w:val="18"/>
                <w:szCs w:val="16"/>
              </w:rPr>
            </w:pPr>
            <w:r w:rsidRPr="009D54F3">
              <w:rPr>
                <w:b/>
                <w:bCs/>
                <w:sz w:val="18"/>
                <w:szCs w:val="18"/>
              </w:rPr>
              <w:t>Documentación</w:t>
            </w:r>
            <w:r w:rsidRPr="00277CC7">
              <w:rPr>
                <w:b/>
                <w:sz w:val="18"/>
                <w:szCs w:val="16"/>
              </w:rPr>
              <w:t>:</w:t>
            </w:r>
          </w:p>
          <w:p w:rsidR="00472B5B" w:rsidRPr="00277CC7" w:rsidRDefault="00472B5B" w:rsidP="00472B5B">
            <w:pPr>
              <w:autoSpaceDE w:val="0"/>
              <w:autoSpaceDN w:val="0"/>
              <w:adjustRightInd w:val="0"/>
              <w:ind w:left="284" w:hanging="284"/>
              <w:jc w:val="both"/>
              <w:rPr>
                <w:b/>
                <w:sz w:val="18"/>
                <w:szCs w:val="16"/>
              </w:rPr>
            </w:pPr>
          </w:p>
          <w:p w:rsidR="00472B5B" w:rsidRDefault="00472B5B" w:rsidP="00472B5B">
            <w:pPr>
              <w:rPr>
                <w:sz w:val="18"/>
                <w:szCs w:val="16"/>
              </w:rPr>
            </w:pPr>
            <w:r w:rsidRPr="00277CC7">
              <w:rPr>
                <w:sz w:val="18"/>
                <w:szCs w:val="16"/>
              </w:rPr>
              <w:t xml:space="preserve">Además de la información antes descrita, </w:t>
            </w:r>
            <w:r w:rsidRPr="000D27E3">
              <w:rPr>
                <w:sz w:val="18"/>
                <w:szCs w:val="16"/>
              </w:rPr>
              <w:t>declara aportar los siguientes documentos:</w:t>
            </w:r>
          </w:p>
          <w:p w:rsidR="00472B5B" w:rsidRDefault="00472B5B" w:rsidP="00472B5B">
            <w:pPr>
              <w:rPr>
                <w:sz w:val="16"/>
                <w:szCs w:val="16"/>
              </w:rPr>
            </w:pPr>
          </w:p>
          <w:p w:rsidR="00472B5B" w:rsidRDefault="00472B5B" w:rsidP="00472B5B">
            <w:pPr>
              <w:pStyle w:val="Prrafodelista"/>
              <w:ind w:left="284" w:hanging="284"/>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00B7462A">
              <w:rPr>
                <w:rFonts w:ascii="Times New Roman" w:hAnsi="Times New Roman"/>
                <w:szCs w:val="18"/>
                <w:lang w:val="es-ES_tradnl"/>
              </w:rPr>
            </w:r>
            <w:r w:rsidR="00B7462A">
              <w:rPr>
                <w:rFonts w:ascii="Times New Roman" w:hAnsi="Times New Roman"/>
                <w:szCs w:val="18"/>
                <w:lang w:val="es-ES_tradnl"/>
              </w:rPr>
              <w:fldChar w:fldCharType="separate"/>
            </w:r>
            <w:r w:rsidRPr="0001163B">
              <w:rPr>
                <w:rFonts w:ascii="Times New Roman" w:hAnsi="Times New Roman"/>
                <w:szCs w:val="18"/>
                <w:lang w:val="es-ES_tradnl"/>
              </w:rPr>
              <w:fldChar w:fldCharType="end"/>
            </w:r>
            <w:r>
              <w:rPr>
                <w:rFonts w:ascii="Times New Roman" w:hAnsi="Times New Roman"/>
                <w:szCs w:val="18"/>
                <w:lang w:val="es-ES_tradnl"/>
              </w:rPr>
              <w:t xml:space="preserve"> </w:t>
            </w:r>
            <w:r w:rsidRPr="003B7DC4">
              <w:rPr>
                <w:rFonts w:ascii="Times New Roman" w:hAnsi="Times New Roman"/>
                <w:szCs w:val="18"/>
                <w:lang w:val="es-ES_tradnl"/>
              </w:rPr>
              <w:t xml:space="preserve">Facturas justificativas de los gastos realizados, emitidas de conformidad con lo dispuesto en el Reglamento por el que se regulan las obligaciones de facturación, aprobado por Real Decreto 1619/2012, de 30 de noviembre.  </w:t>
            </w:r>
          </w:p>
          <w:p w:rsidR="00472B5B" w:rsidRDefault="00472B5B" w:rsidP="00472B5B">
            <w:pPr>
              <w:pStyle w:val="Prrafodelista"/>
              <w:ind w:left="284" w:hanging="284"/>
              <w:jc w:val="both"/>
              <w:rPr>
                <w:rFonts w:ascii="Times New Roman" w:hAnsi="Times New Roman"/>
                <w:szCs w:val="18"/>
                <w:lang w:val="es-ES_tradnl"/>
              </w:rPr>
            </w:pPr>
          </w:p>
          <w:p w:rsidR="00472B5B" w:rsidRDefault="00472B5B" w:rsidP="00472B5B">
            <w:pPr>
              <w:pStyle w:val="Prrafodelista"/>
              <w:ind w:left="284" w:hanging="284"/>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00B7462A">
              <w:rPr>
                <w:rFonts w:ascii="Times New Roman" w:hAnsi="Times New Roman"/>
                <w:szCs w:val="18"/>
                <w:lang w:val="es-ES_tradnl"/>
              </w:rPr>
            </w:r>
            <w:r w:rsidR="00B7462A">
              <w:rPr>
                <w:rFonts w:ascii="Times New Roman" w:hAnsi="Times New Roman"/>
                <w:szCs w:val="18"/>
                <w:lang w:val="es-ES_tradnl"/>
              </w:rPr>
              <w:fldChar w:fldCharType="separate"/>
            </w:r>
            <w:r w:rsidRPr="0001163B">
              <w:rPr>
                <w:rFonts w:ascii="Times New Roman" w:hAnsi="Times New Roman"/>
                <w:szCs w:val="18"/>
                <w:lang w:val="es-ES_tradnl"/>
              </w:rPr>
              <w:fldChar w:fldCharType="end"/>
            </w:r>
            <w:r>
              <w:rPr>
                <w:rFonts w:ascii="Times New Roman" w:hAnsi="Times New Roman"/>
                <w:szCs w:val="18"/>
                <w:lang w:val="es-ES_tradnl"/>
              </w:rPr>
              <w:t xml:space="preserve"> </w:t>
            </w:r>
            <w:r w:rsidRPr="003B7DC4">
              <w:rPr>
                <w:rFonts w:ascii="Times New Roman" w:hAnsi="Times New Roman"/>
                <w:szCs w:val="18"/>
                <w:lang w:val="es-ES_tradnl"/>
              </w:rPr>
              <w:t xml:space="preserve">Documentación acreditativa del </w:t>
            </w:r>
            <w:r w:rsidRPr="001A7D56">
              <w:rPr>
                <w:rFonts w:ascii="Times New Roman" w:hAnsi="Times New Roman"/>
                <w:szCs w:val="18"/>
                <w:lang w:val="es-ES_tradnl"/>
              </w:rPr>
              <w:t>pago efectivo de las facturas</w:t>
            </w:r>
            <w:r>
              <w:rPr>
                <w:rFonts w:ascii="Times New Roman" w:hAnsi="Times New Roman"/>
                <w:color w:val="FF0000"/>
                <w:szCs w:val="18"/>
                <w:lang w:val="es-ES_tradnl"/>
              </w:rPr>
              <w:t xml:space="preserve"> </w:t>
            </w:r>
            <w:r w:rsidRPr="003B7DC4">
              <w:rPr>
                <w:rFonts w:ascii="Times New Roman" w:hAnsi="Times New Roman"/>
                <w:szCs w:val="18"/>
                <w:lang w:val="es-ES_tradnl"/>
              </w:rPr>
              <w:t>de conformidad con lo dispuesto</w:t>
            </w:r>
            <w:r>
              <w:rPr>
                <w:rFonts w:ascii="Times New Roman" w:hAnsi="Times New Roman"/>
                <w:szCs w:val="18"/>
                <w:lang w:val="es-ES_tradnl"/>
              </w:rPr>
              <w:t xml:space="preserve"> </w:t>
            </w:r>
            <w:r w:rsidRPr="003B7DC4">
              <w:rPr>
                <w:rFonts w:ascii="Times New Roman" w:hAnsi="Times New Roman"/>
                <w:szCs w:val="18"/>
                <w:lang w:val="es-ES_tradnl"/>
              </w:rPr>
              <w:t>en la Orden de 7 de mayo de 2008, de la Consejería de Economía y Hacienda, por la que se regula la forma de</w:t>
            </w:r>
            <w:r>
              <w:rPr>
                <w:rFonts w:ascii="Times New Roman" w:hAnsi="Times New Roman"/>
                <w:szCs w:val="18"/>
                <w:lang w:val="es-ES_tradnl"/>
              </w:rPr>
              <w:t xml:space="preserve"> </w:t>
            </w:r>
            <w:r w:rsidRPr="003B7DC4">
              <w:rPr>
                <w:rFonts w:ascii="Times New Roman" w:hAnsi="Times New Roman"/>
                <w:szCs w:val="18"/>
                <w:lang w:val="es-ES_tradnl"/>
              </w:rPr>
              <w:t>acreditación del pago efectivo del gasto realizado en materia de subvenciones</w:t>
            </w:r>
            <w:r>
              <w:rPr>
                <w:rFonts w:ascii="Times New Roman" w:hAnsi="Times New Roman"/>
                <w:szCs w:val="18"/>
                <w:lang w:val="es-ES_tradnl"/>
              </w:rPr>
              <w:t>.</w:t>
            </w:r>
          </w:p>
          <w:p w:rsidR="00472B5B" w:rsidRPr="003B7DC4" w:rsidRDefault="00472B5B" w:rsidP="00472B5B">
            <w:pPr>
              <w:pStyle w:val="Prrafodelista"/>
              <w:ind w:left="284" w:hanging="284"/>
              <w:jc w:val="both"/>
              <w:rPr>
                <w:rFonts w:ascii="Times New Roman" w:hAnsi="Times New Roman"/>
                <w:szCs w:val="18"/>
                <w:lang w:val="es-ES_tradnl"/>
              </w:rPr>
            </w:pPr>
            <w:r w:rsidRPr="003B7DC4">
              <w:rPr>
                <w:rFonts w:ascii="Times New Roman" w:hAnsi="Times New Roman"/>
                <w:szCs w:val="18"/>
                <w:lang w:val="es-ES_tradnl"/>
              </w:rPr>
              <w:t xml:space="preserve">  </w:t>
            </w:r>
          </w:p>
          <w:p w:rsidR="00472B5B" w:rsidRDefault="00472B5B" w:rsidP="00472B5B">
            <w:pPr>
              <w:pStyle w:val="Prrafodelista"/>
              <w:ind w:left="284" w:hanging="284"/>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00B7462A">
              <w:rPr>
                <w:rFonts w:ascii="Times New Roman" w:hAnsi="Times New Roman"/>
                <w:szCs w:val="18"/>
                <w:lang w:val="es-ES_tradnl"/>
              </w:rPr>
            </w:r>
            <w:r w:rsidR="00B7462A">
              <w:rPr>
                <w:rFonts w:ascii="Times New Roman" w:hAnsi="Times New Roman"/>
                <w:szCs w:val="18"/>
                <w:lang w:val="es-ES_tradnl"/>
              </w:rPr>
              <w:fldChar w:fldCharType="separate"/>
            </w:r>
            <w:r w:rsidRPr="0001163B">
              <w:rPr>
                <w:rFonts w:ascii="Times New Roman" w:hAnsi="Times New Roman"/>
                <w:szCs w:val="18"/>
                <w:lang w:val="es-ES_tradnl"/>
              </w:rPr>
              <w:fldChar w:fldCharType="end"/>
            </w:r>
            <w:r w:rsidRPr="0001163B">
              <w:rPr>
                <w:rFonts w:ascii="Times New Roman" w:hAnsi="Times New Roman"/>
                <w:szCs w:val="18"/>
                <w:lang w:val="es-ES_tradnl"/>
              </w:rPr>
              <w:t xml:space="preserve"> </w:t>
            </w:r>
            <w:r w:rsidRPr="006B7EA8">
              <w:rPr>
                <w:rFonts w:ascii="Times New Roman" w:hAnsi="Times New Roman"/>
                <w:szCs w:val="18"/>
                <w:lang w:val="es-ES_tradnl"/>
              </w:rPr>
              <w:t>Memoria justificativa del proyecto y de las actuaciones realizadas, resultados obtenidos y posibles desviaciones en cuanto al presupuesto aprobado en la resolución de concesión, posibles incumplimientos de condiciones fijadas o cualquier otra información que considere relevante</w:t>
            </w:r>
            <w:r w:rsidRPr="003C17C7">
              <w:rPr>
                <w:rFonts w:ascii="Times New Roman" w:hAnsi="Times New Roman"/>
                <w:szCs w:val="18"/>
                <w:lang w:val="es-ES_tradnl"/>
              </w:rPr>
              <w:t>.</w:t>
            </w:r>
          </w:p>
          <w:p w:rsidR="00472B5B" w:rsidRPr="000D27E3" w:rsidRDefault="00472B5B" w:rsidP="00472B5B">
            <w:pPr>
              <w:rPr>
                <w:sz w:val="16"/>
                <w:szCs w:val="16"/>
              </w:rPr>
            </w:pPr>
          </w:p>
          <w:p w:rsidR="00472B5B" w:rsidRDefault="00472B5B" w:rsidP="00472B5B">
            <w:pPr>
              <w:pStyle w:val="Prrafodelista"/>
              <w:ind w:left="284" w:hanging="284"/>
              <w:jc w:val="both"/>
              <w:rPr>
                <w:rFonts w:ascii="Times New Roman" w:hAnsi="Times New Roman"/>
                <w:szCs w:val="18"/>
                <w:lang w:val="es-ES_tradnl"/>
              </w:rPr>
            </w:pPr>
            <w:r w:rsidRPr="00277CC7">
              <w:rPr>
                <w:rFonts w:ascii="Times New Roman" w:hAnsi="Times New Roman"/>
                <w:szCs w:val="18"/>
                <w:lang w:val="es-ES_tradnl"/>
              </w:rPr>
              <w:fldChar w:fldCharType="begin">
                <w:ffData>
                  <w:name w:val="Casilla47"/>
                  <w:enabled/>
                  <w:calcOnExit w:val="0"/>
                  <w:checkBox>
                    <w:sizeAuto/>
                    <w:default w:val="0"/>
                  </w:checkBox>
                </w:ffData>
              </w:fldChar>
            </w:r>
            <w:r w:rsidRPr="00277CC7">
              <w:rPr>
                <w:rFonts w:ascii="Times New Roman" w:hAnsi="Times New Roman"/>
                <w:szCs w:val="18"/>
                <w:lang w:val="es-ES_tradnl"/>
              </w:rPr>
              <w:instrText xml:space="preserve"> FORMCHECKBOX </w:instrText>
            </w:r>
            <w:r w:rsidR="00B7462A">
              <w:rPr>
                <w:rFonts w:ascii="Times New Roman" w:hAnsi="Times New Roman"/>
                <w:szCs w:val="18"/>
                <w:lang w:val="es-ES_tradnl"/>
              </w:rPr>
            </w:r>
            <w:r w:rsidR="00B7462A">
              <w:rPr>
                <w:rFonts w:ascii="Times New Roman" w:hAnsi="Times New Roman"/>
                <w:szCs w:val="18"/>
                <w:lang w:val="es-ES_tradnl"/>
              </w:rPr>
              <w:fldChar w:fldCharType="separate"/>
            </w:r>
            <w:r w:rsidRPr="00277CC7">
              <w:rPr>
                <w:rFonts w:ascii="Times New Roman" w:hAnsi="Times New Roman"/>
                <w:szCs w:val="18"/>
                <w:lang w:val="es-ES_tradnl"/>
              </w:rPr>
              <w:fldChar w:fldCharType="end"/>
            </w:r>
            <w:r w:rsidRPr="00277CC7">
              <w:rPr>
                <w:rFonts w:ascii="Times New Roman" w:hAnsi="Times New Roman"/>
                <w:szCs w:val="18"/>
                <w:lang w:val="es-ES_tradnl"/>
              </w:rPr>
              <w:t xml:space="preserve"> </w:t>
            </w:r>
            <w:r>
              <w:rPr>
                <w:rFonts w:ascii="Times New Roman" w:hAnsi="Times New Roman"/>
                <w:szCs w:val="18"/>
                <w:lang w:val="es-ES_tradnl"/>
              </w:rPr>
              <w:t xml:space="preserve"> </w:t>
            </w:r>
            <w:r w:rsidRPr="000D409D">
              <w:rPr>
                <w:rFonts w:ascii="Times New Roman" w:hAnsi="Times New Roman"/>
                <w:szCs w:val="18"/>
                <w:lang w:val="es-ES_tradnl"/>
              </w:rPr>
              <w:t xml:space="preserve">Documentación gráfica suficiente que acredite el debido cumplimiento, durante la ejecución del proyecto, de las medidas de información y comunicación establecidas, según lo indicado en el </w:t>
            </w:r>
            <w:r w:rsidRPr="009D54AA">
              <w:rPr>
                <w:rFonts w:ascii="Times New Roman" w:hAnsi="Times New Roman"/>
                <w:szCs w:val="18"/>
                <w:lang w:val="es-ES_tradnl"/>
              </w:rPr>
              <w:t>artículo 21</w:t>
            </w:r>
            <w:r>
              <w:rPr>
                <w:rFonts w:ascii="Times New Roman" w:hAnsi="Times New Roman"/>
                <w:szCs w:val="18"/>
                <w:lang w:val="es-ES_tradnl"/>
              </w:rPr>
              <w:t xml:space="preserve"> </w:t>
            </w:r>
            <w:r w:rsidRPr="003253B7">
              <w:rPr>
                <w:rFonts w:ascii="Times New Roman" w:hAnsi="Times New Roman"/>
                <w:szCs w:val="18"/>
                <w:lang w:val="es-ES_tradnl"/>
              </w:rPr>
              <w:t>de la Orden de Bases Reguladoras</w:t>
            </w:r>
            <w:r w:rsidRPr="009D54AA">
              <w:rPr>
                <w:rFonts w:ascii="Times New Roman" w:hAnsi="Times New Roman"/>
                <w:szCs w:val="18"/>
                <w:lang w:val="es-ES_tradnl"/>
              </w:rPr>
              <w:t>.</w:t>
            </w:r>
          </w:p>
          <w:p w:rsidR="00472B5B" w:rsidRDefault="00472B5B" w:rsidP="00472B5B">
            <w:pPr>
              <w:pStyle w:val="Prrafodelista"/>
              <w:ind w:left="349" w:hanging="349"/>
              <w:contextualSpacing w:val="0"/>
              <w:jc w:val="both"/>
              <w:rPr>
                <w:rFonts w:ascii="Times New Roman" w:hAnsi="Times New Roman"/>
                <w:szCs w:val="18"/>
                <w:lang w:val="es-ES_tradnl"/>
              </w:rPr>
            </w:pPr>
          </w:p>
          <w:p w:rsidR="00472B5B" w:rsidRDefault="00472B5B" w:rsidP="00472B5B">
            <w:pPr>
              <w:pStyle w:val="Prrafodelista"/>
              <w:ind w:left="349" w:hanging="349"/>
              <w:contextualSpacing w:val="0"/>
              <w:jc w:val="both"/>
              <w:rPr>
                <w:rFonts w:ascii="Times New Roman" w:hAnsi="Times New Roman"/>
                <w:szCs w:val="18"/>
                <w:lang w:val="es-ES_tradnl"/>
              </w:rPr>
            </w:pPr>
            <w:r w:rsidRPr="00E96DBB">
              <w:rPr>
                <w:rFonts w:ascii="Times New Roman" w:hAnsi="Times New Roman"/>
                <w:szCs w:val="16"/>
                <w:lang w:val="es-ES_tradnl"/>
              </w:rPr>
              <w:fldChar w:fldCharType="begin">
                <w:ffData>
                  <w:name w:val="Casilla47"/>
                  <w:enabled/>
                  <w:calcOnExit w:val="0"/>
                  <w:checkBox>
                    <w:sizeAuto/>
                    <w:default w:val="0"/>
                  </w:checkBox>
                </w:ffData>
              </w:fldChar>
            </w:r>
            <w:r w:rsidRPr="00E96DBB">
              <w:rPr>
                <w:rFonts w:ascii="Times New Roman" w:hAnsi="Times New Roman"/>
                <w:szCs w:val="16"/>
                <w:lang w:val="es-ES_tradnl"/>
              </w:rPr>
              <w:instrText xml:space="preserve"> FORMCHECKBOX </w:instrText>
            </w:r>
            <w:r w:rsidR="00B7462A">
              <w:rPr>
                <w:rFonts w:ascii="Times New Roman" w:hAnsi="Times New Roman"/>
                <w:szCs w:val="16"/>
                <w:lang w:val="es-ES_tradnl"/>
              </w:rPr>
            </w:r>
            <w:r w:rsidR="00B7462A">
              <w:rPr>
                <w:rFonts w:ascii="Times New Roman" w:hAnsi="Times New Roman"/>
                <w:szCs w:val="16"/>
                <w:lang w:val="es-ES_tradnl"/>
              </w:rPr>
              <w:fldChar w:fldCharType="separate"/>
            </w:r>
            <w:r w:rsidRPr="00E96DBB">
              <w:rPr>
                <w:rFonts w:ascii="Times New Roman" w:hAnsi="Times New Roman"/>
                <w:szCs w:val="16"/>
              </w:rPr>
              <w:fldChar w:fldCharType="end"/>
            </w:r>
            <w:r w:rsidRPr="00E96DBB">
              <w:rPr>
                <w:rFonts w:ascii="Times New Roman" w:hAnsi="Times New Roman"/>
                <w:szCs w:val="16"/>
                <w:lang w:val="es-ES_tradnl"/>
              </w:rPr>
              <w:t xml:space="preserve">  </w:t>
            </w:r>
            <w:r w:rsidRPr="00E96DBB">
              <w:rPr>
                <w:rFonts w:ascii="Times New Roman" w:hAnsi="Times New Roman"/>
                <w:szCs w:val="18"/>
                <w:lang w:val="es-ES_tradnl"/>
              </w:rPr>
              <w:t>En su caso, la carta de pago de reintegro en el supuesto de remanentes no aplicados, así como de los intereses derivados de los mismos.</w:t>
            </w:r>
          </w:p>
          <w:p w:rsidR="00472B5B" w:rsidRDefault="00472B5B" w:rsidP="00472B5B">
            <w:pPr>
              <w:pStyle w:val="Prrafodelista"/>
              <w:ind w:left="349" w:hanging="349"/>
              <w:contextualSpacing w:val="0"/>
              <w:jc w:val="both"/>
              <w:rPr>
                <w:rFonts w:ascii="Times New Roman" w:hAnsi="Times New Roman"/>
                <w:szCs w:val="16"/>
              </w:rPr>
            </w:pPr>
          </w:p>
          <w:p w:rsidR="00472B5B" w:rsidRDefault="00472B5B" w:rsidP="00472B5B">
            <w:pPr>
              <w:pStyle w:val="Prrafodelista"/>
              <w:ind w:left="284" w:hanging="284"/>
              <w:jc w:val="both"/>
              <w:rPr>
                <w:rFonts w:ascii="Times New Roman" w:hAnsi="Times New Roman"/>
                <w:szCs w:val="16"/>
              </w:rPr>
            </w:pPr>
            <w:r w:rsidRPr="00E96DBB">
              <w:rPr>
                <w:rFonts w:ascii="Times New Roman" w:hAnsi="Times New Roman"/>
                <w:szCs w:val="16"/>
                <w:lang w:val="es-ES_tradnl"/>
              </w:rPr>
              <w:fldChar w:fldCharType="begin">
                <w:ffData>
                  <w:name w:val="Casilla47"/>
                  <w:enabled/>
                  <w:calcOnExit w:val="0"/>
                  <w:checkBox>
                    <w:sizeAuto/>
                    <w:default w:val="0"/>
                  </w:checkBox>
                </w:ffData>
              </w:fldChar>
            </w:r>
            <w:r w:rsidRPr="00E96DBB">
              <w:rPr>
                <w:rFonts w:ascii="Times New Roman" w:hAnsi="Times New Roman"/>
                <w:szCs w:val="16"/>
                <w:lang w:val="es-ES_tradnl"/>
              </w:rPr>
              <w:instrText xml:space="preserve"> FORMCHECKBOX </w:instrText>
            </w:r>
            <w:r w:rsidR="00B7462A">
              <w:rPr>
                <w:rFonts w:ascii="Times New Roman" w:hAnsi="Times New Roman"/>
                <w:szCs w:val="16"/>
                <w:lang w:val="es-ES_tradnl"/>
              </w:rPr>
            </w:r>
            <w:r w:rsidR="00B7462A">
              <w:rPr>
                <w:rFonts w:ascii="Times New Roman" w:hAnsi="Times New Roman"/>
                <w:szCs w:val="16"/>
                <w:lang w:val="es-ES_tradnl"/>
              </w:rPr>
              <w:fldChar w:fldCharType="separate"/>
            </w:r>
            <w:r w:rsidRPr="00E96DBB">
              <w:rPr>
                <w:rFonts w:ascii="Times New Roman" w:hAnsi="Times New Roman"/>
                <w:szCs w:val="16"/>
              </w:rPr>
              <w:fldChar w:fldCharType="end"/>
            </w:r>
            <w:r w:rsidRPr="00E96DBB">
              <w:rPr>
                <w:rFonts w:ascii="Times New Roman" w:hAnsi="Times New Roman"/>
                <w:szCs w:val="16"/>
                <w:lang w:val="es-ES_tradnl"/>
              </w:rPr>
              <w:t xml:space="preserve">  </w:t>
            </w:r>
            <w:r w:rsidRPr="006B7EA8">
              <w:rPr>
                <w:rFonts w:ascii="Times New Roman" w:hAnsi="Times New Roman"/>
                <w:szCs w:val="16"/>
              </w:rPr>
              <w:t xml:space="preserve">Relación certificada y copia de los pedidos y/o contratos relativos a las actuaciones realizadas y los tres presupuestos que, en aplicación del </w:t>
            </w:r>
            <w:r w:rsidRPr="006B7EA8">
              <w:rPr>
                <w:rFonts w:ascii="Times New Roman" w:hAnsi="Times New Roman"/>
                <w:szCs w:val="18"/>
                <w:lang w:val="es-ES_tradnl"/>
              </w:rPr>
              <w:t>artículo</w:t>
            </w:r>
            <w:r w:rsidRPr="006B7EA8">
              <w:rPr>
                <w:rFonts w:ascii="Times New Roman" w:hAnsi="Times New Roman"/>
                <w:szCs w:val="16"/>
              </w:rPr>
              <w:t xml:space="preserve"> 31.3 de la Ley 38/2003, de 17 de noviembre, deba, en su caso, haber solicitado la entidad beneficiaria, salvo que hubiesen sido aportadas junto con la solicitud de la ayuda. Se deberá justificar expresamente en la memoria la elección, cuando no recaiga en la propuesta económica más ventajosa.</w:t>
            </w:r>
          </w:p>
          <w:p w:rsidR="00472B5B" w:rsidRPr="006B7EA8" w:rsidRDefault="00472B5B" w:rsidP="00472B5B">
            <w:pPr>
              <w:pStyle w:val="Prrafodelista"/>
              <w:ind w:left="284" w:hanging="284"/>
              <w:jc w:val="both"/>
              <w:rPr>
                <w:rFonts w:ascii="Times New Roman" w:hAnsi="Times New Roman"/>
                <w:szCs w:val="16"/>
              </w:rPr>
            </w:pPr>
          </w:p>
          <w:p w:rsidR="00472B5B" w:rsidRDefault="00472B5B" w:rsidP="00472B5B">
            <w:pPr>
              <w:pStyle w:val="Prrafodelista"/>
              <w:ind w:left="284" w:hanging="284"/>
              <w:jc w:val="both"/>
              <w:rPr>
                <w:rFonts w:ascii="Times New Roman" w:hAnsi="Times New Roman"/>
                <w:szCs w:val="16"/>
              </w:rPr>
            </w:pPr>
            <w:r w:rsidRPr="00E96DBB">
              <w:rPr>
                <w:rFonts w:ascii="Times New Roman" w:hAnsi="Times New Roman"/>
                <w:szCs w:val="16"/>
                <w:lang w:val="es-ES_tradnl"/>
              </w:rPr>
              <w:fldChar w:fldCharType="begin">
                <w:ffData>
                  <w:name w:val="Casilla47"/>
                  <w:enabled/>
                  <w:calcOnExit w:val="0"/>
                  <w:checkBox>
                    <w:sizeAuto/>
                    <w:default w:val="0"/>
                  </w:checkBox>
                </w:ffData>
              </w:fldChar>
            </w:r>
            <w:r w:rsidRPr="00E96DBB">
              <w:rPr>
                <w:rFonts w:ascii="Times New Roman" w:hAnsi="Times New Roman"/>
                <w:szCs w:val="16"/>
                <w:lang w:val="es-ES_tradnl"/>
              </w:rPr>
              <w:instrText xml:space="preserve"> FORMCHECKBOX </w:instrText>
            </w:r>
            <w:r w:rsidR="00B7462A">
              <w:rPr>
                <w:rFonts w:ascii="Times New Roman" w:hAnsi="Times New Roman"/>
                <w:szCs w:val="16"/>
                <w:lang w:val="es-ES_tradnl"/>
              </w:rPr>
            </w:r>
            <w:r w:rsidR="00B7462A">
              <w:rPr>
                <w:rFonts w:ascii="Times New Roman" w:hAnsi="Times New Roman"/>
                <w:szCs w:val="16"/>
                <w:lang w:val="es-ES_tradnl"/>
              </w:rPr>
              <w:fldChar w:fldCharType="separate"/>
            </w:r>
            <w:r w:rsidRPr="00E96DBB">
              <w:rPr>
                <w:rFonts w:ascii="Times New Roman" w:hAnsi="Times New Roman"/>
                <w:szCs w:val="16"/>
              </w:rPr>
              <w:fldChar w:fldCharType="end"/>
            </w:r>
            <w:r w:rsidRPr="00E96DBB">
              <w:rPr>
                <w:rFonts w:ascii="Times New Roman" w:hAnsi="Times New Roman"/>
                <w:szCs w:val="16"/>
                <w:lang w:val="es-ES_tradnl"/>
              </w:rPr>
              <w:t xml:space="preserve">  </w:t>
            </w:r>
            <w:r w:rsidRPr="006B7EA8">
              <w:rPr>
                <w:rFonts w:ascii="Times New Roman" w:hAnsi="Times New Roman"/>
                <w:szCs w:val="16"/>
              </w:rPr>
              <w:t xml:space="preserve">En caso de subcontratación, documentación acreditativa de haber cumplido las disposiciones relativas a la adjudicación de los contratos </w:t>
            </w:r>
            <w:r w:rsidRPr="006B7EA8">
              <w:rPr>
                <w:rFonts w:ascii="Times New Roman" w:hAnsi="Times New Roman"/>
                <w:szCs w:val="18"/>
                <w:lang w:val="es-ES_tradnl"/>
              </w:rPr>
              <w:t>públicos</w:t>
            </w:r>
            <w:r w:rsidRPr="006B7EA8">
              <w:rPr>
                <w:rFonts w:ascii="Times New Roman" w:hAnsi="Times New Roman"/>
                <w:szCs w:val="16"/>
              </w:rPr>
              <w:t xml:space="preserve"> de conformidad con la Ley 9/2017, de 8 de noviembre (incluyendo los pliegos y publicaciones en boletines correspondientes, documentos contables en relación con el gasto e informes de mesas de contratación en relación con la adjudicación, adjudicaciones definitivas y presupuestos de otras ofertas). En el caso de que, por cualquier circunstancia ajustada a derecho, no sea obligatorio la realización del correspondiente procedimiento de adjudicación, deberá aportar documentación justificativa que acredite tal circunstancia e informe técnico responsable en el que se justifique la oferta seleccionada.</w:t>
            </w:r>
          </w:p>
          <w:p w:rsidR="002D49E7" w:rsidRDefault="002D49E7" w:rsidP="00472B5B">
            <w:pPr>
              <w:pStyle w:val="Prrafodelista"/>
              <w:ind w:left="284" w:hanging="284"/>
              <w:jc w:val="both"/>
              <w:rPr>
                <w:rFonts w:ascii="Times New Roman" w:hAnsi="Times New Roman"/>
                <w:szCs w:val="16"/>
              </w:rPr>
            </w:pPr>
          </w:p>
          <w:bookmarkStart w:id="29" w:name="_GoBack"/>
          <w:p w:rsidR="002D49E7" w:rsidRDefault="002D49E7" w:rsidP="002D49E7">
            <w:pPr>
              <w:pStyle w:val="Prrafodelista"/>
              <w:ind w:left="284" w:hanging="284"/>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Pr="0001163B">
              <w:rPr>
                <w:rFonts w:ascii="Times New Roman" w:hAnsi="Times New Roman"/>
                <w:szCs w:val="18"/>
                <w:lang w:val="es-ES_tradnl"/>
              </w:rPr>
            </w:r>
            <w:r w:rsidRPr="0001163B">
              <w:rPr>
                <w:rFonts w:ascii="Times New Roman" w:hAnsi="Times New Roman"/>
                <w:szCs w:val="18"/>
                <w:lang w:val="es-ES_tradnl"/>
              </w:rPr>
              <w:fldChar w:fldCharType="end"/>
            </w:r>
            <w:bookmarkEnd w:id="29"/>
            <w:r w:rsidRPr="0001163B">
              <w:rPr>
                <w:rFonts w:ascii="Times New Roman" w:hAnsi="Times New Roman"/>
                <w:szCs w:val="18"/>
                <w:lang w:val="es-ES_tradnl"/>
              </w:rPr>
              <w:t xml:space="preserve"> </w:t>
            </w:r>
            <w:r w:rsidRPr="00FC79B4">
              <w:rPr>
                <w:rFonts w:ascii="Times New Roman" w:hAnsi="Times New Roman"/>
                <w:szCs w:val="18"/>
                <w:lang w:val="es-ES_tradnl"/>
              </w:rPr>
              <w:t>En e</w:t>
            </w:r>
            <w:r>
              <w:rPr>
                <w:rFonts w:ascii="Times New Roman" w:hAnsi="Times New Roman"/>
                <w:szCs w:val="18"/>
                <w:lang w:val="es-ES_tradnl"/>
              </w:rPr>
              <w:t xml:space="preserve">l supuesto de haber solicitado ayuda para el gasto de sensibilización y formación incluido en la línea </w:t>
            </w:r>
            <w:r w:rsidRPr="00FF75FF">
              <w:rPr>
                <w:rFonts w:ascii="Times New Roman" w:hAnsi="Times New Roman"/>
                <w:szCs w:val="18"/>
              </w:rPr>
              <w:t>de ayuda destinada a asociaciones sin ánimo de lucro del sector comercial</w:t>
            </w:r>
            <w:r w:rsidRPr="00FC79B4">
              <w:rPr>
                <w:rFonts w:ascii="Times New Roman" w:hAnsi="Times New Roman"/>
                <w:szCs w:val="18"/>
                <w:lang w:val="es-ES_tradnl"/>
              </w:rPr>
              <w:t xml:space="preserve">, los partes horarios firmados por los empleados que </w:t>
            </w:r>
            <w:r>
              <w:rPr>
                <w:rFonts w:ascii="Times New Roman" w:hAnsi="Times New Roman"/>
                <w:szCs w:val="18"/>
                <w:lang w:val="es-ES_tradnl"/>
              </w:rPr>
              <w:t xml:space="preserve">hayan </w:t>
            </w:r>
            <w:r w:rsidRPr="00FC79B4">
              <w:rPr>
                <w:rFonts w:ascii="Times New Roman" w:hAnsi="Times New Roman"/>
                <w:szCs w:val="18"/>
                <w:lang w:val="es-ES_tradnl"/>
              </w:rPr>
              <w:t>impart</w:t>
            </w:r>
            <w:r>
              <w:rPr>
                <w:rFonts w:ascii="Times New Roman" w:hAnsi="Times New Roman"/>
                <w:szCs w:val="18"/>
                <w:lang w:val="es-ES_tradnl"/>
              </w:rPr>
              <w:t>ido</w:t>
            </w:r>
            <w:r w:rsidRPr="00FC79B4">
              <w:rPr>
                <w:rFonts w:ascii="Times New Roman" w:hAnsi="Times New Roman"/>
                <w:szCs w:val="18"/>
                <w:lang w:val="es-ES_tradnl"/>
              </w:rPr>
              <w:t xml:space="preserve"> tales actuaciones</w:t>
            </w:r>
            <w:r>
              <w:rPr>
                <w:rFonts w:ascii="Times New Roman" w:hAnsi="Times New Roman"/>
                <w:szCs w:val="18"/>
                <w:lang w:val="es-ES_tradnl"/>
              </w:rPr>
              <w:t>.</w:t>
            </w:r>
          </w:p>
          <w:p w:rsidR="00472B5B" w:rsidRPr="00277CC7" w:rsidRDefault="00472B5B" w:rsidP="00121E00">
            <w:pPr>
              <w:spacing w:before="140" w:after="60"/>
              <w:jc w:val="both"/>
              <w:rPr>
                <w:sz w:val="18"/>
                <w:szCs w:val="16"/>
              </w:rPr>
            </w:pPr>
            <w:r w:rsidRPr="00277CC7">
              <w:rPr>
                <w:sz w:val="18"/>
                <w:szCs w:val="16"/>
              </w:rPr>
              <w:lastRenderedPageBreak/>
              <w:t>Además de la información antes descrita, declara aportar los siguientes documentos digitalizados:</w:t>
            </w:r>
          </w:p>
          <w:p w:rsidR="00472B5B" w:rsidRPr="00277CC7" w:rsidRDefault="00472B5B" w:rsidP="00472B5B">
            <w:pPr>
              <w:spacing w:before="120" w:after="120"/>
              <w:rPr>
                <w:sz w:val="18"/>
                <w:szCs w:val="16"/>
              </w:rPr>
            </w:pPr>
            <w:r w:rsidRPr="00277CC7">
              <w:rPr>
                <w:sz w:val="18"/>
                <w:szCs w:val="16"/>
              </w:rPr>
              <w:t xml:space="preserve">1º </w:t>
            </w:r>
            <w:r w:rsidRPr="00277CC7">
              <w:rPr>
                <w:sz w:val="18"/>
                <w:szCs w:val="16"/>
              </w:rPr>
              <w:fldChar w:fldCharType="begin">
                <w:ffData>
                  <w:name w:val="Texto75"/>
                  <w:enabled/>
                  <w:calcOnExit w:val="0"/>
                  <w:textInput/>
                </w:ffData>
              </w:fldChar>
            </w:r>
            <w:r w:rsidRPr="00277CC7">
              <w:rPr>
                <w:sz w:val="18"/>
                <w:szCs w:val="16"/>
              </w:rPr>
              <w:instrText xml:space="preserve"> FORMTEXT </w:instrText>
            </w:r>
            <w:r w:rsidRPr="00277CC7">
              <w:rPr>
                <w:sz w:val="18"/>
                <w:szCs w:val="16"/>
              </w:rPr>
            </w:r>
            <w:r w:rsidRPr="00277CC7">
              <w:rPr>
                <w:sz w:val="18"/>
                <w:szCs w:val="16"/>
              </w:rPr>
              <w:fldChar w:fldCharType="separate"/>
            </w:r>
            <w:r w:rsidRPr="00277CC7">
              <w:rPr>
                <w:noProof/>
                <w:sz w:val="18"/>
                <w:szCs w:val="16"/>
              </w:rPr>
              <w:t> </w:t>
            </w:r>
            <w:r w:rsidRPr="00277CC7">
              <w:rPr>
                <w:noProof/>
                <w:sz w:val="18"/>
                <w:szCs w:val="16"/>
              </w:rPr>
              <w:t> </w:t>
            </w:r>
            <w:r w:rsidRPr="00277CC7">
              <w:rPr>
                <w:noProof/>
                <w:sz w:val="18"/>
                <w:szCs w:val="16"/>
              </w:rPr>
              <w:t> </w:t>
            </w:r>
            <w:r w:rsidRPr="00277CC7">
              <w:rPr>
                <w:noProof/>
                <w:sz w:val="18"/>
                <w:szCs w:val="16"/>
              </w:rPr>
              <w:t> </w:t>
            </w:r>
            <w:r w:rsidRPr="00277CC7">
              <w:rPr>
                <w:noProof/>
                <w:sz w:val="18"/>
                <w:szCs w:val="16"/>
              </w:rPr>
              <w:t> </w:t>
            </w:r>
            <w:r w:rsidRPr="00277CC7">
              <w:rPr>
                <w:sz w:val="18"/>
                <w:szCs w:val="16"/>
              </w:rPr>
              <w:fldChar w:fldCharType="end"/>
            </w:r>
          </w:p>
          <w:p w:rsidR="00472B5B" w:rsidRPr="00472B5B" w:rsidRDefault="00472B5B" w:rsidP="00121E00">
            <w:pPr>
              <w:autoSpaceDE w:val="0"/>
              <w:autoSpaceDN w:val="0"/>
              <w:adjustRightInd w:val="0"/>
              <w:spacing w:after="120"/>
              <w:jc w:val="both"/>
              <w:rPr>
                <w:sz w:val="18"/>
                <w:szCs w:val="18"/>
              </w:rPr>
            </w:pPr>
            <w:r w:rsidRPr="00277CC7">
              <w:rPr>
                <w:sz w:val="18"/>
                <w:szCs w:val="16"/>
              </w:rPr>
              <w:t xml:space="preserve">2º </w:t>
            </w:r>
            <w:r w:rsidRPr="00277CC7">
              <w:rPr>
                <w:sz w:val="18"/>
                <w:szCs w:val="16"/>
              </w:rPr>
              <w:fldChar w:fldCharType="begin">
                <w:ffData>
                  <w:name w:val="Texto76"/>
                  <w:enabled/>
                  <w:calcOnExit w:val="0"/>
                  <w:textInput/>
                </w:ffData>
              </w:fldChar>
            </w:r>
            <w:r w:rsidRPr="00277CC7">
              <w:rPr>
                <w:sz w:val="18"/>
                <w:szCs w:val="16"/>
              </w:rPr>
              <w:instrText xml:space="preserve"> FORMTEXT </w:instrText>
            </w:r>
            <w:r w:rsidRPr="00277CC7">
              <w:rPr>
                <w:sz w:val="18"/>
                <w:szCs w:val="16"/>
              </w:rPr>
            </w:r>
            <w:r w:rsidRPr="00277CC7">
              <w:rPr>
                <w:sz w:val="18"/>
                <w:szCs w:val="16"/>
              </w:rPr>
              <w:fldChar w:fldCharType="separate"/>
            </w:r>
            <w:r w:rsidRPr="00277CC7">
              <w:rPr>
                <w:noProof/>
                <w:sz w:val="18"/>
                <w:szCs w:val="16"/>
              </w:rPr>
              <w:t> </w:t>
            </w:r>
            <w:r w:rsidRPr="00277CC7">
              <w:rPr>
                <w:noProof/>
                <w:sz w:val="18"/>
                <w:szCs w:val="16"/>
              </w:rPr>
              <w:t> </w:t>
            </w:r>
            <w:r w:rsidRPr="00277CC7">
              <w:rPr>
                <w:noProof/>
                <w:sz w:val="18"/>
                <w:szCs w:val="16"/>
              </w:rPr>
              <w:t> </w:t>
            </w:r>
            <w:r w:rsidRPr="00277CC7">
              <w:rPr>
                <w:noProof/>
                <w:sz w:val="18"/>
                <w:szCs w:val="16"/>
              </w:rPr>
              <w:t> </w:t>
            </w:r>
            <w:r w:rsidRPr="00277CC7">
              <w:rPr>
                <w:noProof/>
                <w:sz w:val="18"/>
                <w:szCs w:val="16"/>
              </w:rPr>
              <w:t> </w:t>
            </w:r>
            <w:r w:rsidRPr="00277CC7">
              <w:rPr>
                <w:sz w:val="18"/>
                <w:szCs w:val="16"/>
              </w:rPr>
              <w:fldChar w:fldCharType="end"/>
            </w:r>
          </w:p>
        </w:tc>
      </w:tr>
    </w:tbl>
    <w:p w:rsidR="00653EAD" w:rsidRDefault="00653EAD"/>
    <w:tbl>
      <w:tblPr>
        <w:tblStyle w:val="Tablaconcuadrcula"/>
        <w:tblW w:w="0" w:type="auto"/>
        <w:tblLook w:val="04A0" w:firstRow="1" w:lastRow="0" w:firstColumn="1" w:lastColumn="0" w:noHBand="0" w:noVBand="1"/>
      </w:tblPr>
      <w:tblGrid>
        <w:gridCol w:w="10297"/>
      </w:tblGrid>
      <w:tr w:rsidR="00472B5B" w:rsidTr="00472B5B">
        <w:tc>
          <w:tcPr>
            <w:tcW w:w="10297" w:type="dxa"/>
          </w:tcPr>
          <w:p w:rsidR="00472B5B" w:rsidRPr="00472B5B" w:rsidRDefault="00472B5B" w:rsidP="00472B5B">
            <w:pPr>
              <w:ind w:right="101"/>
              <w:outlineLvl w:val="0"/>
              <w:rPr>
                <w:sz w:val="22"/>
                <w:szCs w:val="22"/>
                <w:lang w:val="es-ES_tradnl"/>
              </w:rPr>
            </w:pPr>
            <w:r w:rsidRPr="00472B5B">
              <w:rPr>
                <w:sz w:val="22"/>
                <w:szCs w:val="22"/>
                <w:lang w:val="es-ES_tradnl"/>
              </w:rPr>
              <w:t>Organismo destinatario: D.G. DE TURISMO, COMERCIO Y ARTESANÍA</w:t>
            </w:r>
          </w:p>
          <w:p w:rsidR="00472B5B" w:rsidRDefault="00472B5B" w:rsidP="00472B5B">
            <w:r w:rsidRPr="00472B5B">
              <w:rPr>
                <w:sz w:val="22"/>
                <w:szCs w:val="22"/>
                <w:lang w:val="es-ES_tradnl"/>
              </w:rPr>
              <w:t>Código DIR3: A08013845</w:t>
            </w:r>
          </w:p>
        </w:tc>
      </w:tr>
    </w:tbl>
    <w:p w:rsidR="00653EAD" w:rsidRDefault="00653EAD"/>
    <w:p w:rsidR="00472B5B" w:rsidRDefault="00472B5B">
      <w:pPr>
        <w:sectPr w:rsidR="00472B5B" w:rsidSect="00653EAD">
          <w:headerReference w:type="default" r:id="rId7"/>
          <w:footerReference w:type="default" r:id="rId8"/>
          <w:pgSz w:w="11906" w:h="16838" w:code="9"/>
          <w:pgMar w:top="1985" w:right="748" w:bottom="1134" w:left="851" w:header="357" w:footer="567" w:gutter="0"/>
          <w:paperSrc w:first="260" w:other="260"/>
          <w:cols w:space="708"/>
          <w:docGrid w:linePitch="326"/>
        </w:sectPr>
      </w:pPr>
    </w:p>
    <w:p w:rsidR="00653EAD" w:rsidRDefault="004E2C50">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299720</wp:posOffset>
                </wp:positionH>
                <wp:positionV relativeFrom="paragraph">
                  <wp:posOffset>99060</wp:posOffset>
                </wp:positionV>
                <wp:extent cx="8475345" cy="378460"/>
                <wp:effectExtent l="5080" t="6350" r="6350" b="571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5345" cy="378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9730E2" w:rsidRPr="00AF6E0C" w:rsidRDefault="009730E2" w:rsidP="004E2C50">
                            <w:pPr>
                              <w:spacing w:before="60" w:after="60"/>
                              <w:jc w:val="center"/>
                              <w:rPr>
                                <w:b/>
                                <w:sz w:val="20"/>
                                <w:szCs w:val="20"/>
                              </w:rPr>
                            </w:pPr>
                            <w:r w:rsidRPr="00AF6E0C">
                              <w:rPr>
                                <w:b/>
                                <w:sz w:val="20"/>
                                <w:szCs w:val="20"/>
                              </w:rPr>
                              <w:t>RELACIÓN DE FACTURAS Y GASTOS REALIZADOS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23.6pt;margin-top:7.8pt;width:667.35pt;height:2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" filled="f" fillcolor="#ddd">
                <v:textbox inset=",2.3mm,,2.3mm">
                  <w:txbxContent>
                    <w:p w:rsidR="009730E2" w:rsidRPr="00AF6E0C" w:rsidRDefault="009730E2" w:rsidP="004E2C50">
                      <w:pPr>
                        <w:spacing w:before="60" w:after="60"/>
                        <w:jc w:val="center"/>
                        <w:rPr>
                          <w:b/>
                          <w:sz w:val="20"/>
                          <w:szCs w:val="20"/>
                        </w:rPr>
                      </w:pPr>
                      <w:r w:rsidRPr="00AF6E0C">
                        <w:rPr>
                          <w:b/>
                          <w:sz w:val="20"/>
                          <w:szCs w:val="20"/>
                        </w:rPr>
                        <w:t>RELACIÓN DE FACTURAS Y GASTOS REALIZADOS</w:t>
                      </w:r>
                    </w:p>
                  </w:txbxContent>
                </v:textbox>
              </v:rect>
            </w:pict>
          </mc:Fallback>
        </mc:AlternateContent>
      </w:r>
    </w:p>
    <w:p w:rsidR="00472B5B" w:rsidRDefault="00472B5B"/>
    <w:p w:rsidR="004E2C50" w:rsidRDefault="004E2C50"/>
    <w:p w:rsidR="004E2C50" w:rsidRDefault="004E2C50"/>
    <w:tbl>
      <w:tblPr>
        <w:tblW w:w="14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414"/>
        <w:gridCol w:w="1414"/>
        <w:gridCol w:w="3409"/>
        <w:gridCol w:w="1799"/>
        <w:gridCol w:w="1414"/>
        <w:gridCol w:w="1414"/>
        <w:gridCol w:w="1414"/>
        <w:gridCol w:w="1415"/>
      </w:tblGrid>
      <w:tr w:rsidR="004E2C50" w:rsidRPr="004E2C50" w:rsidTr="009730E2">
        <w:trPr>
          <w:jc w:val="center"/>
        </w:trPr>
        <w:tc>
          <w:tcPr>
            <w:tcW w:w="666" w:type="dxa"/>
            <w:vAlign w:val="center"/>
          </w:tcPr>
          <w:p w:rsidR="004E2C50" w:rsidRPr="004E2C50" w:rsidRDefault="004E2C50" w:rsidP="004E2C50">
            <w:pPr>
              <w:jc w:val="center"/>
              <w:rPr>
                <w:sz w:val="18"/>
                <w:szCs w:val="18"/>
                <w:lang w:val="es-ES_tradnl"/>
              </w:rPr>
            </w:pPr>
            <w:r w:rsidRPr="004E2C50">
              <w:rPr>
                <w:sz w:val="18"/>
                <w:szCs w:val="18"/>
                <w:lang w:val="es-ES_tradnl"/>
              </w:rPr>
              <w:t>Nº</w:t>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t>Nº FACTURA</w:t>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t>FECHA EMISIÓN</w:t>
            </w:r>
          </w:p>
        </w:tc>
        <w:tc>
          <w:tcPr>
            <w:tcW w:w="3409" w:type="dxa"/>
            <w:vAlign w:val="center"/>
          </w:tcPr>
          <w:p w:rsidR="004E2C50" w:rsidRPr="004E2C50" w:rsidRDefault="004E2C50" w:rsidP="004E2C50">
            <w:pPr>
              <w:jc w:val="center"/>
              <w:rPr>
                <w:sz w:val="18"/>
                <w:szCs w:val="18"/>
                <w:lang w:val="es-ES_tradnl"/>
              </w:rPr>
            </w:pPr>
            <w:r w:rsidRPr="004E2C50">
              <w:rPr>
                <w:sz w:val="18"/>
                <w:szCs w:val="18"/>
                <w:lang w:val="es-ES_tradnl"/>
              </w:rPr>
              <w:t>NOMBRE DEL PROVEEDOR</w:t>
            </w:r>
          </w:p>
        </w:tc>
        <w:tc>
          <w:tcPr>
            <w:tcW w:w="1799" w:type="dxa"/>
            <w:vAlign w:val="center"/>
          </w:tcPr>
          <w:p w:rsidR="004E2C50" w:rsidRPr="004E2C50" w:rsidRDefault="004E2C50" w:rsidP="004E2C50">
            <w:pPr>
              <w:jc w:val="center"/>
              <w:rPr>
                <w:sz w:val="18"/>
                <w:szCs w:val="18"/>
                <w:lang w:val="es-ES_tradnl"/>
              </w:rPr>
            </w:pPr>
            <w:r w:rsidRPr="004E2C50">
              <w:rPr>
                <w:sz w:val="18"/>
                <w:szCs w:val="18"/>
                <w:lang w:val="es-ES_tradnl"/>
              </w:rPr>
              <w:t>NIF/CIF</w:t>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t>IMPORTE (IVA excluido)</w:t>
            </w:r>
          </w:p>
        </w:tc>
        <w:tc>
          <w:tcPr>
            <w:tcW w:w="1414" w:type="dxa"/>
            <w:vAlign w:val="center"/>
          </w:tcPr>
          <w:p w:rsidR="004E2C50" w:rsidRPr="004E2C50" w:rsidRDefault="004E2C50" w:rsidP="004E2C50">
            <w:pPr>
              <w:jc w:val="center"/>
              <w:rPr>
                <w:sz w:val="18"/>
                <w:szCs w:val="18"/>
                <w:lang w:val="es-ES_tradnl"/>
              </w:rPr>
            </w:pPr>
            <w:proofErr w:type="gramStart"/>
            <w:r w:rsidRPr="004E2C50">
              <w:rPr>
                <w:sz w:val="18"/>
                <w:szCs w:val="18"/>
                <w:lang w:val="es-ES_tradnl"/>
              </w:rPr>
              <w:t>IMPORTE  IVA</w:t>
            </w:r>
            <w:proofErr w:type="gramEnd"/>
            <w:r w:rsidRPr="004E2C50">
              <w:rPr>
                <w:sz w:val="18"/>
                <w:szCs w:val="18"/>
                <w:lang w:val="es-ES_tradnl"/>
              </w:rPr>
              <w:t xml:space="preserve"> incluido)</w:t>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t>FECHA DE PAGO</w:t>
            </w:r>
          </w:p>
        </w:tc>
        <w:tc>
          <w:tcPr>
            <w:tcW w:w="1415" w:type="dxa"/>
            <w:vAlign w:val="center"/>
          </w:tcPr>
          <w:p w:rsidR="004E2C50" w:rsidRPr="004E2C50" w:rsidRDefault="004E2C50" w:rsidP="004E2C50">
            <w:pPr>
              <w:jc w:val="center"/>
              <w:rPr>
                <w:sz w:val="18"/>
                <w:szCs w:val="18"/>
                <w:lang w:val="es-ES_tradnl"/>
              </w:rPr>
            </w:pPr>
            <w:r w:rsidRPr="004E2C50">
              <w:rPr>
                <w:sz w:val="18"/>
                <w:szCs w:val="18"/>
                <w:lang w:val="es-ES_tradnl"/>
              </w:rPr>
              <w:t>FORMA DE PAGO</w:t>
            </w:r>
          </w:p>
        </w:tc>
      </w:tr>
      <w:tr w:rsidR="004E2C50" w:rsidRPr="004E2C50" w:rsidTr="009730E2">
        <w:trPr>
          <w:trHeight w:val="284"/>
          <w:jc w:val="center"/>
        </w:trPr>
        <w:tc>
          <w:tcPr>
            <w:tcW w:w="666"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3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3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50"/>
                  <w:enabled/>
                  <w:calcOnExit w:val="0"/>
                  <w:textInput/>
                </w:ffData>
              </w:fldChar>
            </w:r>
            <w:bookmarkStart w:id="30" w:name="Texto50"/>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0"/>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5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7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7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90"/>
                  <w:enabled/>
                  <w:calcOnExit w:val="0"/>
                  <w:textInput/>
                </w:ffData>
              </w:fldChar>
            </w:r>
            <w:bookmarkStart w:id="31" w:name="Texto90"/>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1"/>
          </w:p>
        </w:tc>
      </w:tr>
      <w:tr w:rsidR="004E2C50" w:rsidRPr="004E2C50" w:rsidTr="009730E2">
        <w:trPr>
          <w:trHeight w:val="284"/>
          <w:jc w:val="center"/>
        </w:trPr>
        <w:tc>
          <w:tcPr>
            <w:tcW w:w="666"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9"/>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3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9"/>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5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9"/>
                  <w:enabled/>
                  <w:calcOnExit w:val="0"/>
                  <w:textInput/>
                </w:ffData>
              </w:fldChar>
            </w:r>
            <w:bookmarkStart w:id="32" w:name="Texto69"/>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2"/>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7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9"/>
                  <w:enabled/>
                  <w:calcOnExit w:val="0"/>
                  <w:textInput/>
                </w:ffData>
              </w:fldChar>
            </w:r>
            <w:bookmarkStart w:id="33" w:name="Texto89"/>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3"/>
          </w:p>
        </w:tc>
      </w:tr>
      <w:tr w:rsidR="004E2C50" w:rsidRPr="004E2C50" w:rsidTr="009730E2">
        <w:trPr>
          <w:trHeight w:val="284"/>
          <w:jc w:val="center"/>
        </w:trPr>
        <w:tc>
          <w:tcPr>
            <w:tcW w:w="666"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8"/>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3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8"/>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5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8"/>
                  <w:enabled/>
                  <w:calcOnExit w:val="0"/>
                  <w:textInput/>
                </w:ffData>
              </w:fldChar>
            </w:r>
            <w:bookmarkStart w:id="34" w:name="Texto68"/>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4"/>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7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8"/>
                  <w:enabled/>
                  <w:calcOnExit w:val="0"/>
                  <w:textInput/>
                </w:ffData>
              </w:fldChar>
            </w:r>
            <w:bookmarkStart w:id="35" w:name="Texto88"/>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5"/>
          </w:p>
        </w:tc>
      </w:tr>
      <w:tr w:rsidR="004E2C50" w:rsidRPr="004E2C50" w:rsidTr="009730E2">
        <w:trPr>
          <w:trHeight w:val="284"/>
          <w:jc w:val="center"/>
        </w:trPr>
        <w:tc>
          <w:tcPr>
            <w:tcW w:w="666"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7"/>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3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7"/>
                  <w:enabled/>
                  <w:calcOnExit w:val="0"/>
                  <w:textInput/>
                </w:ffData>
              </w:fldChar>
            </w:r>
            <w:bookmarkStart w:id="36" w:name="Texto47"/>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6"/>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5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7"/>
                  <w:enabled/>
                  <w:calcOnExit w:val="0"/>
                  <w:textInput/>
                </w:ffData>
              </w:fldChar>
            </w:r>
            <w:bookmarkStart w:id="37" w:name="Texto67"/>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7"/>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7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7"/>
                  <w:enabled/>
                  <w:calcOnExit w:val="0"/>
                  <w:textInput/>
                </w:ffData>
              </w:fldChar>
            </w:r>
            <w:bookmarkStart w:id="38" w:name="Texto87"/>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8"/>
          </w:p>
        </w:tc>
      </w:tr>
      <w:tr w:rsidR="004E2C50" w:rsidRPr="004E2C50" w:rsidTr="009730E2">
        <w:trPr>
          <w:trHeight w:val="284"/>
          <w:jc w:val="center"/>
        </w:trPr>
        <w:tc>
          <w:tcPr>
            <w:tcW w:w="666"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6"/>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5"/>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36"/>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5"/>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56"/>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5"/>
                  <w:enabled/>
                  <w:calcOnExit w:val="0"/>
                  <w:textInput/>
                </w:ffData>
              </w:fldChar>
            </w:r>
            <w:bookmarkStart w:id="39" w:name="Texto65"/>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39"/>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76"/>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5"/>
                  <w:enabled/>
                  <w:calcOnExit w:val="0"/>
                  <w:textInput/>
                </w:ffData>
              </w:fldChar>
            </w:r>
            <w:bookmarkStart w:id="40" w:name="Texto85"/>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0"/>
          </w:p>
        </w:tc>
      </w:tr>
      <w:tr w:rsidR="004E2C50" w:rsidRPr="004E2C50" w:rsidTr="009730E2">
        <w:trPr>
          <w:trHeight w:val="284"/>
          <w:jc w:val="center"/>
        </w:trPr>
        <w:tc>
          <w:tcPr>
            <w:tcW w:w="666"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7"/>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7"/>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37"/>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4"/>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57"/>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4"/>
                  <w:enabled/>
                  <w:calcOnExit w:val="0"/>
                  <w:textInput/>
                </w:ffData>
              </w:fldChar>
            </w:r>
            <w:bookmarkStart w:id="41" w:name="Texto64"/>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1"/>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77"/>
                  <w:enabled/>
                  <w:calcOnExit w:val="0"/>
                  <w:textInput/>
                </w:ffData>
              </w:fldChar>
            </w:r>
            <w:bookmarkStart w:id="42" w:name="Texto77"/>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2"/>
          </w:p>
        </w:tc>
        <w:tc>
          <w:tcPr>
            <w:tcW w:w="1415"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4"/>
                  <w:enabled/>
                  <w:calcOnExit w:val="0"/>
                  <w:textInput/>
                </w:ffData>
              </w:fldChar>
            </w:r>
            <w:bookmarkStart w:id="43" w:name="Texto84"/>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3"/>
          </w:p>
        </w:tc>
      </w:tr>
      <w:tr w:rsidR="004E2C50" w:rsidRPr="004E2C50" w:rsidTr="009730E2">
        <w:trPr>
          <w:trHeight w:val="284"/>
          <w:jc w:val="center"/>
        </w:trPr>
        <w:tc>
          <w:tcPr>
            <w:tcW w:w="666"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8"/>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38"/>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58"/>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3"/>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78"/>
                  <w:enabled/>
                  <w:calcOnExit w:val="0"/>
                  <w:textInput/>
                </w:ffData>
              </w:fldChar>
            </w:r>
            <w:bookmarkStart w:id="44" w:name="Texto78"/>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4"/>
          </w:p>
        </w:tc>
        <w:tc>
          <w:tcPr>
            <w:tcW w:w="1415" w:type="dxa"/>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3"/>
                  <w:enabled/>
                  <w:calcOnExit w:val="0"/>
                  <w:textInput/>
                </w:ffData>
              </w:fldChar>
            </w:r>
            <w:bookmarkStart w:id="45" w:name="Texto83"/>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5"/>
          </w:p>
        </w:tc>
      </w:tr>
      <w:tr w:rsidR="004E2C50" w:rsidRPr="004E2C50" w:rsidTr="009730E2">
        <w:trPr>
          <w:trHeight w:val="284"/>
          <w:jc w:val="center"/>
        </w:trPr>
        <w:tc>
          <w:tcPr>
            <w:tcW w:w="666"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9"/>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9"/>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39"/>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59"/>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2"/>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79"/>
                  <w:enabled/>
                  <w:calcOnExit w:val="0"/>
                  <w:textInput/>
                </w:ffData>
              </w:fldChar>
            </w:r>
            <w:bookmarkStart w:id="46" w:name="Texto79"/>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6"/>
          </w:p>
        </w:tc>
        <w:tc>
          <w:tcPr>
            <w:tcW w:w="1415"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2"/>
                  <w:enabled/>
                  <w:calcOnExit w:val="0"/>
                  <w:textInput/>
                </w:ffData>
              </w:fldChar>
            </w:r>
            <w:bookmarkStart w:id="47" w:name="Texto82"/>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7"/>
          </w:p>
        </w:tc>
      </w:tr>
      <w:tr w:rsidR="004E2C50" w:rsidRPr="004E2C50" w:rsidTr="009730E2">
        <w:trPr>
          <w:trHeight w:val="284"/>
          <w:jc w:val="center"/>
        </w:trPr>
        <w:tc>
          <w:tcPr>
            <w:tcW w:w="666"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bookmarkStart w:id="48" w:name="Texto40"/>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8"/>
          </w:p>
        </w:tc>
        <w:tc>
          <w:tcPr>
            <w:tcW w:w="1799"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bookmarkStart w:id="49" w:name="Texto80"/>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49"/>
          </w:p>
        </w:tc>
        <w:tc>
          <w:tcPr>
            <w:tcW w:w="1415"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bookmarkStart w:id="50" w:name="Texto81"/>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50"/>
          </w:p>
        </w:tc>
      </w:tr>
      <w:tr w:rsidR="004E2C50" w:rsidRPr="004E2C50" w:rsidTr="009730E2">
        <w:trPr>
          <w:trHeight w:val="284"/>
          <w:jc w:val="center"/>
        </w:trPr>
        <w:tc>
          <w:tcPr>
            <w:tcW w:w="666"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rsidTr="009730E2">
        <w:trPr>
          <w:trHeight w:val="284"/>
          <w:jc w:val="center"/>
        </w:trPr>
        <w:tc>
          <w:tcPr>
            <w:tcW w:w="666"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rsidTr="009730E2">
        <w:trPr>
          <w:trHeight w:val="284"/>
          <w:jc w:val="center"/>
        </w:trPr>
        <w:tc>
          <w:tcPr>
            <w:tcW w:w="666"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rsidTr="009730E2">
        <w:trPr>
          <w:trHeight w:val="284"/>
          <w:jc w:val="center"/>
        </w:trPr>
        <w:tc>
          <w:tcPr>
            <w:tcW w:w="666"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rsidTr="009730E2">
        <w:trPr>
          <w:trHeight w:val="284"/>
          <w:jc w:val="center"/>
        </w:trPr>
        <w:tc>
          <w:tcPr>
            <w:tcW w:w="666"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rsidTr="009730E2">
        <w:trPr>
          <w:trHeight w:val="284"/>
          <w:jc w:val="center"/>
        </w:trPr>
        <w:tc>
          <w:tcPr>
            <w:tcW w:w="666"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rsidTr="009730E2">
        <w:trPr>
          <w:trHeight w:val="284"/>
          <w:jc w:val="center"/>
        </w:trPr>
        <w:tc>
          <w:tcPr>
            <w:tcW w:w="666"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rsidTr="009730E2">
        <w:trPr>
          <w:trHeight w:val="284"/>
          <w:jc w:val="center"/>
        </w:trPr>
        <w:tc>
          <w:tcPr>
            <w:tcW w:w="666"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rsidTr="009730E2">
        <w:trPr>
          <w:trHeight w:val="284"/>
          <w:jc w:val="center"/>
        </w:trPr>
        <w:tc>
          <w:tcPr>
            <w:tcW w:w="666"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rsidTr="009730E2">
        <w:trPr>
          <w:trHeight w:val="284"/>
          <w:jc w:val="center"/>
        </w:trPr>
        <w:tc>
          <w:tcPr>
            <w:tcW w:w="666"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rsidTr="009730E2">
        <w:trPr>
          <w:trHeight w:val="284"/>
          <w:jc w:val="center"/>
        </w:trPr>
        <w:tc>
          <w:tcPr>
            <w:tcW w:w="666"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2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3409" w:type="dxa"/>
            <w:tcBorders>
              <w:bottom w:val="single" w:sz="4" w:space="0" w:color="auto"/>
            </w:tcBorders>
            <w:vAlign w:val="center"/>
          </w:tcPr>
          <w:p w:rsidR="004E2C50" w:rsidRPr="004E2C50" w:rsidRDefault="004E2C50" w:rsidP="004E2C50">
            <w:pPr>
              <w:rPr>
                <w:sz w:val="18"/>
                <w:szCs w:val="18"/>
                <w:lang w:val="es-ES_tradnl"/>
              </w:rPr>
            </w:pPr>
            <w:r w:rsidRPr="004E2C50">
              <w:rPr>
                <w:sz w:val="18"/>
                <w:szCs w:val="18"/>
                <w:lang w:val="es-ES_tradnl"/>
              </w:rPr>
              <w:fldChar w:fldCharType="begin">
                <w:ffData>
                  <w:name w:val="Texto4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799"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4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6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4"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0"/>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c>
          <w:tcPr>
            <w:tcW w:w="1415" w:type="dxa"/>
            <w:tcBorders>
              <w:bottom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81"/>
                  <w:enabled/>
                  <w:calcOnExit w:val="0"/>
                  <w:textInput/>
                </w:ffData>
              </w:fldChar>
            </w:r>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p>
        </w:tc>
      </w:tr>
      <w:tr w:rsidR="004E2C50" w:rsidRPr="004E2C50" w:rsidTr="009730E2">
        <w:trPr>
          <w:trHeight w:val="178"/>
          <w:jc w:val="center"/>
        </w:trPr>
        <w:tc>
          <w:tcPr>
            <w:tcW w:w="666" w:type="dxa"/>
            <w:tcBorders>
              <w:top w:val="single" w:sz="4" w:space="0" w:color="auto"/>
              <w:left w:val="nil"/>
              <w:bottom w:val="nil"/>
              <w:right w:val="nil"/>
            </w:tcBorders>
          </w:tcPr>
          <w:p w:rsidR="004E2C50" w:rsidRPr="004E2C50" w:rsidRDefault="004E2C50" w:rsidP="004E2C50">
            <w:pPr>
              <w:rPr>
                <w:sz w:val="4"/>
                <w:szCs w:val="4"/>
                <w:lang w:val="es-ES_tradnl"/>
              </w:rPr>
            </w:pPr>
          </w:p>
        </w:tc>
        <w:tc>
          <w:tcPr>
            <w:tcW w:w="1414" w:type="dxa"/>
            <w:tcBorders>
              <w:top w:val="single" w:sz="4" w:space="0" w:color="auto"/>
              <w:left w:val="nil"/>
              <w:bottom w:val="nil"/>
              <w:right w:val="nil"/>
            </w:tcBorders>
          </w:tcPr>
          <w:p w:rsidR="004E2C50" w:rsidRPr="004E2C50" w:rsidRDefault="004E2C50" w:rsidP="004E2C50">
            <w:pPr>
              <w:rPr>
                <w:sz w:val="4"/>
                <w:szCs w:val="4"/>
                <w:lang w:val="es-ES_tradnl"/>
              </w:rPr>
            </w:pPr>
          </w:p>
        </w:tc>
        <w:tc>
          <w:tcPr>
            <w:tcW w:w="1414" w:type="dxa"/>
            <w:tcBorders>
              <w:top w:val="single" w:sz="4" w:space="0" w:color="auto"/>
              <w:left w:val="nil"/>
              <w:bottom w:val="nil"/>
              <w:right w:val="nil"/>
            </w:tcBorders>
          </w:tcPr>
          <w:p w:rsidR="004E2C50" w:rsidRPr="004E2C50" w:rsidRDefault="004E2C50" w:rsidP="004E2C50">
            <w:pPr>
              <w:rPr>
                <w:sz w:val="4"/>
                <w:szCs w:val="4"/>
                <w:lang w:val="es-ES_tradnl"/>
              </w:rPr>
            </w:pPr>
          </w:p>
        </w:tc>
        <w:tc>
          <w:tcPr>
            <w:tcW w:w="3409" w:type="dxa"/>
            <w:tcBorders>
              <w:top w:val="single" w:sz="4" w:space="0" w:color="auto"/>
              <w:left w:val="nil"/>
              <w:bottom w:val="nil"/>
              <w:right w:val="nil"/>
            </w:tcBorders>
          </w:tcPr>
          <w:p w:rsidR="004E2C50" w:rsidRPr="004E2C50" w:rsidRDefault="004E2C50" w:rsidP="004E2C50">
            <w:pPr>
              <w:rPr>
                <w:sz w:val="4"/>
                <w:szCs w:val="4"/>
                <w:lang w:val="es-ES_tradnl"/>
              </w:rPr>
            </w:pPr>
          </w:p>
        </w:tc>
        <w:tc>
          <w:tcPr>
            <w:tcW w:w="1799" w:type="dxa"/>
            <w:tcBorders>
              <w:top w:val="single" w:sz="4" w:space="0" w:color="auto"/>
              <w:left w:val="nil"/>
              <w:bottom w:val="single" w:sz="4" w:space="0" w:color="auto"/>
              <w:right w:val="nil"/>
            </w:tcBorders>
          </w:tcPr>
          <w:p w:rsidR="004E2C50" w:rsidRPr="004E2C50" w:rsidRDefault="004E2C50" w:rsidP="004E2C50">
            <w:pPr>
              <w:jc w:val="right"/>
              <w:rPr>
                <w:sz w:val="4"/>
                <w:szCs w:val="4"/>
                <w:lang w:val="es-ES_tradnl"/>
              </w:rPr>
            </w:pPr>
          </w:p>
        </w:tc>
        <w:tc>
          <w:tcPr>
            <w:tcW w:w="1414" w:type="dxa"/>
            <w:tcBorders>
              <w:top w:val="single" w:sz="4" w:space="0" w:color="auto"/>
              <w:left w:val="nil"/>
              <w:bottom w:val="single" w:sz="4" w:space="0" w:color="auto"/>
              <w:right w:val="nil"/>
            </w:tcBorders>
          </w:tcPr>
          <w:p w:rsidR="004E2C50" w:rsidRPr="004E2C50" w:rsidRDefault="004E2C50" w:rsidP="004E2C50">
            <w:pPr>
              <w:rPr>
                <w:sz w:val="4"/>
                <w:szCs w:val="4"/>
                <w:lang w:val="es-ES_tradnl"/>
              </w:rPr>
            </w:pPr>
          </w:p>
        </w:tc>
        <w:tc>
          <w:tcPr>
            <w:tcW w:w="1414" w:type="dxa"/>
            <w:tcBorders>
              <w:top w:val="single" w:sz="4" w:space="0" w:color="auto"/>
              <w:left w:val="nil"/>
              <w:bottom w:val="single" w:sz="4" w:space="0" w:color="auto"/>
              <w:right w:val="nil"/>
            </w:tcBorders>
          </w:tcPr>
          <w:p w:rsidR="004E2C50" w:rsidRPr="004E2C50" w:rsidRDefault="004E2C50" w:rsidP="004E2C50">
            <w:pPr>
              <w:rPr>
                <w:sz w:val="4"/>
                <w:szCs w:val="4"/>
                <w:lang w:val="es-ES_tradnl"/>
              </w:rPr>
            </w:pPr>
          </w:p>
        </w:tc>
        <w:tc>
          <w:tcPr>
            <w:tcW w:w="1414" w:type="dxa"/>
            <w:tcBorders>
              <w:top w:val="single" w:sz="4" w:space="0" w:color="auto"/>
              <w:left w:val="nil"/>
              <w:bottom w:val="nil"/>
              <w:right w:val="nil"/>
            </w:tcBorders>
          </w:tcPr>
          <w:p w:rsidR="004E2C50" w:rsidRPr="004E2C50" w:rsidRDefault="004E2C50" w:rsidP="004E2C50">
            <w:pPr>
              <w:rPr>
                <w:sz w:val="4"/>
                <w:szCs w:val="4"/>
                <w:lang w:val="es-ES_tradnl"/>
              </w:rPr>
            </w:pPr>
          </w:p>
        </w:tc>
        <w:tc>
          <w:tcPr>
            <w:tcW w:w="1415" w:type="dxa"/>
            <w:tcBorders>
              <w:top w:val="single" w:sz="4" w:space="0" w:color="auto"/>
              <w:left w:val="nil"/>
              <w:bottom w:val="nil"/>
              <w:right w:val="nil"/>
            </w:tcBorders>
          </w:tcPr>
          <w:p w:rsidR="004E2C50" w:rsidRPr="004E2C50" w:rsidRDefault="004E2C50" w:rsidP="004E2C50">
            <w:pPr>
              <w:rPr>
                <w:sz w:val="4"/>
                <w:szCs w:val="4"/>
                <w:lang w:val="es-ES_tradnl"/>
              </w:rPr>
            </w:pPr>
          </w:p>
        </w:tc>
      </w:tr>
      <w:tr w:rsidR="004E2C50" w:rsidRPr="004E2C50" w:rsidTr="009730E2">
        <w:trPr>
          <w:trHeight w:val="284"/>
          <w:jc w:val="center"/>
        </w:trPr>
        <w:tc>
          <w:tcPr>
            <w:tcW w:w="666" w:type="dxa"/>
            <w:tcBorders>
              <w:top w:val="nil"/>
              <w:left w:val="nil"/>
              <w:bottom w:val="nil"/>
              <w:right w:val="nil"/>
            </w:tcBorders>
          </w:tcPr>
          <w:p w:rsidR="004E2C50" w:rsidRPr="004E2C50" w:rsidRDefault="004E2C50" w:rsidP="004E2C50">
            <w:pPr>
              <w:rPr>
                <w:sz w:val="18"/>
                <w:szCs w:val="18"/>
                <w:lang w:val="es-ES_tradnl"/>
              </w:rPr>
            </w:pPr>
          </w:p>
        </w:tc>
        <w:tc>
          <w:tcPr>
            <w:tcW w:w="1414" w:type="dxa"/>
            <w:tcBorders>
              <w:top w:val="nil"/>
              <w:left w:val="nil"/>
              <w:bottom w:val="nil"/>
              <w:right w:val="nil"/>
            </w:tcBorders>
          </w:tcPr>
          <w:p w:rsidR="004E2C50" w:rsidRPr="004E2C50" w:rsidRDefault="004E2C50" w:rsidP="004E2C50">
            <w:pPr>
              <w:rPr>
                <w:sz w:val="18"/>
                <w:szCs w:val="18"/>
                <w:lang w:val="es-ES_tradnl"/>
              </w:rPr>
            </w:pPr>
          </w:p>
        </w:tc>
        <w:tc>
          <w:tcPr>
            <w:tcW w:w="1414" w:type="dxa"/>
            <w:tcBorders>
              <w:top w:val="nil"/>
              <w:left w:val="nil"/>
              <w:bottom w:val="nil"/>
              <w:right w:val="nil"/>
            </w:tcBorders>
          </w:tcPr>
          <w:p w:rsidR="004E2C50" w:rsidRPr="004E2C50" w:rsidRDefault="004E2C50" w:rsidP="004E2C50">
            <w:pPr>
              <w:rPr>
                <w:sz w:val="18"/>
                <w:szCs w:val="18"/>
                <w:lang w:val="es-ES_tradnl"/>
              </w:rPr>
            </w:pPr>
          </w:p>
        </w:tc>
        <w:tc>
          <w:tcPr>
            <w:tcW w:w="3409" w:type="dxa"/>
            <w:tcBorders>
              <w:top w:val="nil"/>
              <w:left w:val="nil"/>
              <w:bottom w:val="nil"/>
              <w:right w:val="single" w:sz="4" w:space="0" w:color="auto"/>
            </w:tcBorders>
          </w:tcPr>
          <w:p w:rsidR="004E2C50" w:rsidRPr="004E2C50" w:rsidRDefault="004E2C50" w:rsidP="004E2C50">
            <w:pPr>
              <w:rPr>
                <w:sz w:val="18"/>
                <w:szCs w:val="18"/>
                <w:lang w:val="es-ES_tradnl"/>
              </w:rPr>
            </w:pPr>
          </w:p>
        </w:tc>
        <w:tc>
          <w:tcPr>
            <w:tcW w:w="1799" w:type="dxa"/>
            <w:tcBorders>
              <w:top w:val="single" w:sz="4" w:space="0" w:color="auto"/>
              <w:left w:val="single" w:sz="4" w:space="0" w:color="auto"/>
              <w:bottom w:val="single" w:sz="4" w:space="0" w:color="auto"/>
              <w:right w:val="single" w:sz="4" w:space="0" w:color="auto"/>
            </w:tcBorders>
            <w:vAlign w:val="center"/>
          </w:tcPr>
          <w:p w:rsidR="004E2C50" w:rsidRPr="004E2C50" w:rsidRDefault="004E2C50" w:rsidP="004E2C50">
            <w:pPr>
              <w:jc w:val="right"/>
              <w:rPr>
                <w:sz w:val="18"/>
                <w:szCs w:val="18"/>
                <w:lang w:val="es-ES_tradnl"/>
              </w:rPr>
            </w:pPr>
            <w:r w:rsidRPr="004E2C50">
              <w:rPr>
                <w:sz w:val="18"/>
                <w:szCs w:val="18"/>
                <w:lang w:val="es-ES_tradnl"/>
              </w:rPr>
              <w:t>TOTAL:</w:t>
            </w:r>
          </w:p>
        </w:tc>
        <w:tc>
          <w:tcPr>
            <w:tcW w:w="1414" w:type="dxa"/>
            <w:tcBorders>
              <w:top w:val="single" w:sz="4" w:space="0" w:color="auto"/>
              <w:left w:val="single" w:sz="4" w:space="0" w:color="auto"/>
              <w:bottom w:val="single" w:sz="4" w:space="0" w:color="auto"/>
              <w:right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01"/>
                  <w:enabled/>
                  <w:calcOnExit w:val="0"/>
                  <w:textInput/>
                </w:ffData>
              </w:fldChar>
            </w:r>
            <w:bookmarkStart w:id="51" w:name="Texto101"/>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51"/>
          </w:p>
        </w:tc>
        <w:tc>
          <w:tcPr>
            <w:tcW w:w="1414" w:type="dxa"/>
            <w:tcBorders>
              <w:top w:val="single" w:sz="4" w:space="0" w:color="auto"/>
              <w:left w:val="single" w:sz="4" w:space="0" w:color="auto"/>
              <w:bottom w:val="single" w:sz="4" w:space="0" w:color="auto"/>
              <w:right w:val="single" w:sz="4" w:space="0" w:color="auto"/>
            </w:tcBorders>
            <w:vAlign w:val="center"/>
          </w:tcPr>
          <w:p w:rsidR="004E2C50" w:rsidRPr="004E2C50" w:rsidRDefault="004E2C50" w:rsidP="004E2C50">
            <w:pPr>
              <w:jc w:val="center"/>
              <w:rPr>
                <w:sz w:val="18"/>
                <w:szCs w:val="18"/>
                <w:lang w:val="es-ES_tradnl"/>
              </w:rPr>
            </w:pPr>
            <w:r w:rsidRPr="004E2C50">
              <w:rPr>
                <w:sz w:val="18"/>
                <w:szCs w:val="18"/>
                <w:lang w:val="es-ES_tradnl"/>
              </w:rPr>
              <w:fldChar w:fldCharType="begin">
                <w:ffData>
                  <w:name w:val="Texto102"/>
                  <w:enabled/>
                  <w:calcOnExit w:val="0"/>
                  <w:textInput/>
                </w:ffData>
              </w:fldChar>
            </w:r>
            <w:bookmarkStart w:id="52" w:name="Texto102"/>
            <w:r w:rsidRPr="004E2C50">
              <w:rPr>
                <w:sz w:val="18"/>
                <w:szCs w:val="18"/>
                <w:lang w:val="es-ES_tradnl"/>
              </w:rPr>
              <w:instrText xml:space="preserve"> FORMTEXT </w:instrText>
            </w:r>
            <w:r w:rsidRPr="004E2C50">
              <w:rPr>
                <w:sz w:val="18"/>
                <w:szCs w:val="18"/>
                <w:lang w:val="es-ES_tradnl"/>
              </w:rPr>
            </w:r>
            <w:r w:rsidRPr="004E2C50">
              <w:rPr>
                <w:sz w:val="18"/>
                <w:szCs w:val="18"/>
                <w:lang w:val="es-ES_tradnl"/>
              </w:rPr>
              <w:fldChar w:fldCharType="separate"/>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noProof/>
                <w:sz w:val="18"/>
                <w:szCs w:val="18"/>
                <w:lang w:val="es-ES_tradnl"/>
              </w:rPr>
              <w:t> </w:t>
            </w:r>
            <w:r w:rsidRPr="004E2C50">
              <w:rPr>
                <w:sz w:val="18"/>
                <w:szCs w:val="18"/>
                <w:lang w:val="es-ES_tradnl"/>
              </w:rPr>
              <w:fldChar w:fldCharType="end"/>
            </w:r>
            <w:bookmarkEnd w:id="52"/>
          </w:p>
        </w:tc>
        <w:tc>
          <w:tcPr>
            <w:tcW w:w="1414" w:type="dxa"/>
            <w:tcBorders>
              <w:top w:val="nil"/>
              <w:left w:val="single" w:sz="4" w:space="0" w:color="auto"/>
              <w:bottom w:val="nil"/>
              <w:right w:val="nil"/>
            </w:tcBorders>
          </w:tcPr>
          <w:p w:rsidR="004E2C50" w:rsidRPr="004E2C50" w:rsidRDefault="004E2C50" w:rsidP="004E2C50">
            <w:pPr>
              <w:rPr>
                <w:sz w:val="18"/>
                <w:szCs w:val="18"/>
                <w:lang w:val="es-ES_tradnl"/>
              </w:rPr>
            </w:pPr>
          </w:p>
        </w:tc>
        <w:tc>
          <w:tcPr>
            <w:tcW w:w="1415" w:type="dxa"/>
            <w:tcBorders>
              <w:top w:val="nil"/>
              <w:left w:val="nil"/>
              <w:bottom w:val="nil"/>
              <w:right w:val="nil"/>
            </w:tcBorders>
          </w:tcPr>
          <w:p w:rsidR="004E2C50" w:rsidRPr="004E2C50" w:rsidRDefault="004E2C50" w:rsidP="004E2C50">
            <w:pPr>
              <w:rPr>
                <w:sz w:val="18"/>
                <w:szCs w:val="18"/>
                <w:lang w:val="es-ES_tradnl"/>
              </w:rPr>
            </w:pPr>
          </w:p>
        </w:tc>
      </w:tr>
    </w:tbl>
    <w:p w:rsidR="004E2C50" w:rsidRDefault="004E2C50"/>
    <w:sectPr w:rsidR="004E2C50" w:rsidSect="004E2C50">
      <w:pgSz w:w="16838" w:h="11906" w:orient="landscape" w:code="9"/>
      <w:pgMar w:top="1559" w:right="1134" w:bottom="748" w:left="1134" w:header="357" w:footer="567" w:gutter="0"/>
      <w:paperSrc w:first="260" w:other="26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0E2" w:rsidRDefault="009730E2" w:rsidP="00653EAD">
      <w:r>
        <w:separator/>
      </w:r>
    </w:p>
  </w:endnote>
  <w:endnote w:type="continuationSeparator" w:id="0">
    <w:p w:rsidR="009730E2" w:rsidRDefault="009730E2" w:rsidP="0065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Bitstream Vera 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0E2" w:rsidRDefault="009730E2" w:rsidP="004E2C50">
    <w:pPr>
      <w:pStyle w:val="Piedepgina"/>
      <w:jc w:val="right"/>
    </w:pPr>
    <w:r>
      <w:rPr>
        <w:bCs/>
        <w:sz w:val="18"/>
        <w:szCs w:val="18"/>
      </w:rPr>
      <w:t xml:space="preserve">Página </w:t>
    </w:r>
    <w:r w:rsidRPr="00862805">
      <w:rPr>
        <w:bCs/>
        <w:sz w:val="18"/>
        <w:szCs w:val="18"/>
      </w:rPr>
      <w:fldChar w:fldCharType="begin"/>
    </w:r>
    <w:r w:rsidRPr="00862805">
      <w:rPr>
        <w:bCs/>
        <w:sz w:val="18"/>
        <w:szCs w:val="18"/>
      </w:rPr>
      <w:instrText>PAGE</w:instrText>
    </w:r>
    <w:r w:rsidRPr="00862805">
      <w:rPr>
        <w:bCs/>
        <w:sz w:val="18"/>
        <w:szCs w:val="18"/>
      </w:rPr>
      <w:fldChar w:fldCharType="separate"/>
    </w:r>
    <w:r>
      <w:rPr>
        <w:bCs/>
        <w:sz w:val="18"/>
        <w:szCs w:val="18"/>
      </w:rPr>
      <w:t>9</w:t>
    </w:r>
    <w:r w:rsidRPr="00862805">
      <w:rPr>
        <w:bCs/>
        <w:sz w:val="18"/>
        <w:szCs w:val="18"/>
      </w:rPr>
      <w:fldChar w:fldCharType="end"/>
    </w:r>
    <w:r w:rsidRPr="00862805">
      <w:rPr>
        <w:sz w:val="18"/>
        <w:szCs w:val="18"/>
      </w:rPr>
      <w:t xml:space="preserve"> de </w:t>
    </w:r>
    <w:r w:rsidRPr="00862805">
      <w:rPr>
        <w:bCs/>
        <w:sz w:val="18"/>
        <w:szCs w:val="18"/>
      </w:rPr>
      <w:fldChar w:fldCharType="begin"/>
    </w:r>
    <w:r w:rsidRPr="00862805">
      <w:rPr>
        <w:bCs/>
        <w:sz w:val="18"/>
        <w:szCs w:val="18"/>
      </w:rPr>
      <w:instrText>NUMPAGES</w:instrText>
    </w:r>
    <w:r w:rsidRPr="00862805">
      <w:rPr>
        <w:bCs/>
        <w:sz w:val="18"/>
        <w:szCs w:val="18"/>
      </w:rPr>
      <w:fldChar w:fldCharType="separate"/>
    </w:r>
    <w:r>
      <w:rPr>
        <w:bCs/>
        <w:sz w:val="18"/>
        <w:szCs w:val="18"/>
      </w:rPr>
      <w:t>9</w:t>
    </w:r>
    <w:r w:rsidRPr="00862805">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0E2" w:rsidRDefault="009730E2" w:rsidP="00653EAD">
      <w:r>
        <w:separator/>
      </w:r>
    </w:p>
  </w:footnote>
  <w:footnote w:type="continuationSeparator" w:id="0">
    <w:p w:rsidR="009730E2" w:rsidRDefault="009730E2" w:rsidP="0065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0E2" w:rsidRDefault="009730E2">
    <w:pPr>
      <w:pStyle w:val="Encabezado"/>
    </w:pPr>
    <w:r>
      <w:rPr>
        <w:noProof/>
      </w:rPr>
      <w:drawing>
        <wp:anchor distT="0" distB="0" distL="114300" distR="114300" simplePos="0" relativeHeight="251658240" behindDoc="1" locked="0" layoutInCell="1" allowOverlap="1">
          <wp:simplePos x="0" y="0"/>
          <wp:positionH relativeFrom="page">
            <wp:align>center</wp:align>
          </wp:positionH>
          <wp:positionV relativeFrom="page">
            <wp:posOffset>360045</wp:posOffset>
          </wp:positionV>
          <wp:extent cx="6840220" cy="473710"/>
          <wp:effectExtent l="0" t="0" r="0" b="2540"/>
          <wp:wrapNone/>
          <wp:docPr id="1" name="Imagen 1" descr="Pastilla NEXT GEN + MINISTERIO TRANSPORTES + PRTR +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NEXT GEN + MINISTERIO TRANSPORTES + PRTR +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473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46F22"/>
    <w:multiLevelType w:val="hybridMultilevel"/>
    <w:tmpl w:val="627497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16962"/>
    <w:multiLevelType w:val="hybridMultilevel"/>
    <w:tmpl w:val="28F498BC"/>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4007B"/>
    <w:multiLevelType w:val="hybridMultilevel"/>
    <w:tmpl w:val="3562379E"/>
    <w:lvl w:ilvl="0" w:tplc="91D4067A">
      <w:start w:val="1"/>
      <w:numFmt w:val="bullet"/>
      <w:lvlText w:val=""/>
      <w:lvlJc w:val="left"/>
      <w:pPr>
        <w:ind w:left="720"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3B122F"/>
    <w:multiLevelType w:val="hybridMultilevel"/>
    <w:tmpl w:val="AA8E7D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910900"/>
    <w:multiLevelType w:val="hybridMultilevel"/>
    <w:tmpl w:val="DA36D222"/>
    <w:lvl w:ilvl="0" w:tplc="91D4067A">
      <w:start w:val="1"/>
      <w:numFmt w:val="bullet"/>
      <w:lvlText w:val=""/>
      <w:lvlJc w:val="left"/>
      <w:pPr>
        <w:ind w:left="1069"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9619F"/>
    <w:multiLevelType w:val="hybridMultilevel"/>
    <w:tmpl w:val="7C76603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10663E7"/>
    <w:multiLevelType w:val="hybridMultilevel"/>
    <w:tmpl w:val="C854D9AE"/>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774189D"/>
    <w:multiLevelType w:val="hybridMultilevel"/>
    <w:tmpl w:val="EF726CA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1906DA7"/>
    <w:multiLevelType w:val="hybridMultilevel"/>
    <w:tmpl w:val="EA64BE7E"/>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B841BA"/>
    <w:multiLevelType w:val="hybridMultilevel"/>
    <w:tmpl w:val="5F9AEB30"/>
    <w:lvl w:ilvl="0" w:tplc="91D4067A">
      <w:start w:val="1"/>
      <w:numFmt w:val="bullet"/>
      <w:lvlText w:val=""/>
      <w:lvlJc w:val="left"/>
      <w:pPr>
        <w:ind w:left="786"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15:restartNumberingAfterBreak="0">
    <w:nsid w:val="486229D5"/>
    <w:multiLevelType w:val="hybridMultilevel"/>
    <w:tmpl w:val="283E385C"/>
    <w:lvl w:ilvl="0" w:tplc="91D4067A">
      <w:start w:val="1"/>
      <w:numFmt w:val="bullet"/>
      <w:lvlText w:val=""/>
      <w:lvlJc w:val="left"/>
      <w:pPr>
        <w:ind w:left="720"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2E1D99"/>
    <w:multiLevelType w:val="hybridMultilevel"/>
    <w:tmpl w:val="4F562E9C"/>
    <w:lvl w:ilvl="0" w:tplc="4FA253F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8533FF"/>
    <w:multiLevelType w:val="hybridMultilevel"/>
    <w:tmpl w:val="1A464A8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53C57F1F"/>
    <w:multiLevelType w:val="hybridMultilevel"/>
    <w:tmpl w:val="555862A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1380"/>
    <w:multiLevelType w:val="hybridMultilevel"/>
    <w:tmpl w:val="B22A7ED6"/>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836A5F"/>
    <w:multiLevelType w:val="hybridMultilevel"/>
    <w:tmpl w:val="099E62F4"/>
    <w:lvl w:ilvl="0" w:tplc="91D4067A">
      <w:start w:val="1"/>
      <w:numFmt w:val="bullet"/>
      <w:lvlText w:val=""/>
      <w:lvlJc w:val="left"/>
      <w:pPr>
        <w:ind w:left="720"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4169BE"/>
    <w:multiLevelType w:val="hybridMultilevel"/>
    <w:tmpl w:val="FAB228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2092DB0"/>
    <w:multiLevelType w:val="hybridMultilevel"/>
    <w:tmpl w:val="DBC6C3E6"/>
    <w:lvl w:ilvl="0" w:tplc="91D4067A">
      <w:start w:val="1"/>
      <w:numFmt w:val="bullet"/>
      <w:lvlText w:val=""/>
      <w:lvlJc w:val="left"/>
      <w:pPr>
        <w:ind w:left="720"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482132C"/>
    <w:multiLevelType w:val="hybridMultilevel"/>
    <w:tmpl w:val="621E75E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5066360"/>
    <w:multiLevelType w:val="hybridMultilevel"/>
    <w:tmpl w:val="6C3A446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7E46212"/>
    <w:multiLevelType w:val="hybridMultilevel"/>
    <w:tmpl w:val="1398ED20"/>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8084D0C"/>
    <w:multiLevelType w:val="hybridMultilevel"/>
    <w:tmpl w:val="06B476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A505EA0"/>
    <w:multiLevelType w:val="hybridMultilevel"/>
    <w:tmpl w:val="B4FA81D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D91215E"/>
    <w:multiLevelType w:val="hybridMultilevel"/>
    <w:tmpl w:val="838C359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E5631B0"/>
    <w:multiLevelType w:val="hybridMultilevel"/>
    <w:tmpl w:val="D69242F2"/>
    <w:lvl w:ilvl="0" w:tplc="91D4067A">
      <w:start w:val="1"/>
      <w:numFmt w:val="bullet"/>
      <w:lvlText w:val=""/>
      <w:lvlJc w:val="left"/>
      <w:pPr>
        <w:ind w:left="786" w:hanging="360"/>
      </w:pPr>
      <w:rPr>
        <w:rFonts w:ascii="Wingdings" w:hAnsi="Wingdings" w:hint="default"/>
        <w:strike w:val="0"/>
        <w:dstrike w:val="0"/>
        <w:outline/>
        <w:shadow w:val="0"/>
        <w:emboss w:val="0"/>
        <w:imprint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2"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91203A2"/>
    <w:multiLevelType w:val="hybridMultilevel"/>
    <w:tmpl w:val="FA22808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A710BC8"/>
    <w:multiLevelType w:val="hybridMultilevel"/>
    <w:tmpl w:val="695C5B14"/>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3"/>
  </w:num>
  <w:num w:numId="2">
    <w:abstractNumId w:val="21"/>
  </w:num>
  <w:num w:numId="3">
    <w:abstractNumId w:val="37"/>
  </w:num>
  <w:num w:numId="4">
    <w:abstractNumId w:val="0"/>
  </w:num>
  <w:num w:numId="5">
    <w:abstractNumId w:val="19"/>
  </w:num>
  <w:num w:numId="6">
    <w:abstractNumId w:val="2"/>
  </w:num>
  <w:num w:numId="7">
    <w:abstractNumId w:val="9"/>
  </w:num>
  <w:num w:numId="8">
    <w:abstractNumId w:val="4"/>
  </w:num>
  <w:num w:numId="9">
    <w:abstractNumId w:val="34"/>
  </w:num>
  <w:num w:numId="10">
    <w:abstractNumId w:val="32"/>
  </w:num>
  <w:num w:numId="11">
    <w:abstractNumId w:val="8"/>
  </w:num>
  <w:num w:numId="12">
    <w:abstractNumId w:val="33"/>
  </w:num>
  <w:num w:numId="13">
    <w:abstractNumId w:val="10"/>
  </w:num>
  <w:num w:numId="14">
    <w:abstractNumId w:val="18"/>
  </w:num>
  <w:num w:numId="15">
    <w:abstractNumId w:val="12"/>
  </w:num>
  <w:num w:numId="16">
    <w:abstractNumId w:val="17"/>
  </w:num>
  <w:num w:numId="17">
    <w:abstractNumId w:val="29"/>
  </w:num>
  <w:num w:numId="18">
    <w:abstractNumId w:val="26"/>
  </w:num>
  <w:num w:numId="19">
    <w:abstractNumId w:val="23"/>
  </w:num>
  <w:num w:numId="20">
    <w:abstractNumId w:val="35"/>
  </w:num>
  <w:num w:numId="21">
    <w:abstractNumId w:val="25"/>
  </w:num>
  <w:num w:numId="22">
    <w:abstractNumId w:val="1"/>
  </w:num>
  <w:num w:numId="23">
    <w:abstractNumId w:val="31"/>
  </w:num>
  <w:num w:numId="24">
    <w:abstractNumId w:val="11"/>
  </w:num>
  <w:num w:numId="25">
    <w:abstractNumId w:val="14"/>
  </w:num>
  <w:num w:numId="26">
    <w:abstractNumId w:val="3"/>
  </w:num>
  <w:num w:numId="27">
    <w:abstractNumId w:val="15"/>
  </w:num>
  <w:num w:numId="28">
    <w:abstractNumId w:val="7"/>
  </w:num>
  <w:num w:numId="29">
    <w:abstractNumId w:val="36"/>
  </w:num>
  <w:num w:numId="30">
    <w:abstractNumId w:val="5"/>
  </w:num>
  <w:num w:numId="31">
    <w:abstractNumId w:val="30"/>
  </w:num>
  <w:num w:numId="32">
    <w:abstractNumId w:val="27"/>
  </w:num>
  <w:num w:numId="33">
    <w:abstractNumId w:val="24"/>
  </w:num>
  <w:num w:numId="34">
    <w:abstractNumId w:val="28"/>
  </w:num>
  <w:num w:numId="35">
    <w:abstractNumId w:val="22"/>
  </w:num>
  <w:num w:numId="36">
    <w:abstractNumId w:val="6"/>
  </w:num>
  <w:num w:numId="37">
    <w:abstractNumId w:val="1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65"/>
    <w:rsid w:val="000C13B7"/>
    <w:rsid w:val="00121E00"/>
    <w:rsid w:val="001C0DB3"/>
    <w:rsid w:val="001D01E4"/>
    <w:rsid w:val="001E21E9"/>
    <w:rsid w:val="002D49E7"/>
    <w:rsid w:val="00306E69"/>
    <w:rsid w:val="0032483D"/>
    <w:rsid w:val="003F1395"/>
    <w:rsid w:val="0046439B"/>
    <w:rsid w:val="00472B5B"/>
    <w:rsid w:val="004E2C50"/>
    <w:rsid w:val="005333F8"/>
    <w:rsid w:val="00535ACC"/>
    <w:rsid w:val="00653EAD"/>
    <w:rsid w:val="006A1169"/>
    <w:rsid w:val="00740649"/>
    <w:rsid w:val="008D4B85"/>
    <w:rsid w:val="009730E2"/>
    <w:rsid w:val="009D3BDC"/>
    <w:rsid w:val="00A94F81"/>
    <w:rsid w:val="00AC7165"/>
    <w:rsid w:val="00B43A8D"/>
    <w:rsid w:val="00B7462A"/>
    <w:rsid w:val="00BD47DB"/>
    <w:rsid w:val="00C90C6D"/>
    <w:rsid w:val="00CD7898"/>
    <w:rsid w:val="00D01D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4F57C252"/>
  <w15:chartTrackingRefBased/>
  <w15:docId w15:val="{AABF79DA-7257-4036-AAA7-D99388F2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EAD"/>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4E2C50"/>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3EAD"/>
    <w:pPr>
      <w:tabs>
        <w:tab w:val="center" w:pos="4252"/>
        <w:tab w:val="right" w:pos="8504"/>
      </w:tabs>
    </w:pPr>
  </w:style>
  <w:style w:type="character" w:customStyle="1" w:styleId="EncabezadoCar">
    <w:name w:val="Encabezado Car"/>
    <w:basedOn w:val="Fuentedeprrafopredeter"/>
    <w:link w:val="Encabezado"/>
    <w:uiPriority w:val="99"/>
    <w:rsid w:val="00653EAD"/>
  </w:style>
  <w:style w:type="paragraph" w:styleId="Piedepgina">
    <w:name w:val="footer"/>
    <w:basedOn w:val="Normal"/>
    <w:link w:val="PiedepginaCar"/>
    <w:uiPriority w:val="99"/>
    <w:unhideWhenUsed/>
    <w:rsid w:val="00653EAD"/>
    <w:pPr>
      <w:tabs>
        <w:tab w:val="center" w:pos="4252"/>
        <w:tab w:val="right" w:pos="8504"/>
      </w:tabs>
    </w:pPr>
  </w:style>
  <w:style w:type="character" w:customStyle="1" w:styleId="PiedepginaCar">
    <w:name w:val="Pie de página Car"/>
    <w:basedOn w:val="Fuentedeprrafopredeter"/>
    <w:link w:val="Piedepgina"/>
    <w:uiPriority w:val="99"/>
    <w:rsid w:val="00653EAD"/>
  </w:style>
  <w:style w:type="table" w:styleId="Tablaconcuadrcula">
    <w:name w:val="Table Grid"/>
    <w:basedOn w:val="Tablanormal"/>
    <w:uiPriority w:val="39"/>
    <w:rsid w:val="0065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2B5B"/>
    <w:pPr>
      <w:ind w:left="720"/>
      <w:contextualSpacing/>
    </w:pPr>
    <w:rPr>
      <w:rFonts w:ascii="Verdana" w:hAnsi="Verdana"/>
      <w:sz w:val="18"/>
      <w:szCs w:val="22"/>
    </w:rPr>
  </w:style>
  <w:style w:type="character" w:customStyle="1" w:styleId="Ttulo3Car">
    <w:name w:val="Título 3 Car"/>
    <w:basedOn w:val="Fuentedeprrafopredeter"/>
    <w:link w:val="Ttulo3"/>
    <w:uiPriority w:val="9"/>
    <w:rsid w:val="004E2C50"/>
    <w:rPr>
      <w:rFonts w:ascii="Times New Roman" w:eastAsia="Times New Roman" w:hAnsi="Times New Roman" w:cs="Times New Roman"/>
      <w:b/>
      <w:bCs/>
      <w:sz w:val="27"/>
      <w:szCs w:val="27"/>
      <w:lang w:val="x-none" w:eastAsia="x-none"/>
    </w:rPr>
  </w:style>
  <w:style w:type="character" w:styleId="Hipervnculo">
    <w:name w:val="Hyperlink"/>
    <w:uiPriority w:val="99"/>
    <w:rsid w:val="004E2C50"/>
    <w:rPr>
      <w:color w:val="0000FF"/>
      <w:u w:val="single"/>
    </w:rPr>
  </w:style>
  <w:style w:type="character" w:styleId="Nmerodepgina">
    <w:name w:val="page number"/>
    <w:basedOn w:val="Fuentedeprrafopredeter"/>
    <w:rsid w:val="004E2C50"/>
  </w:style>
  <w:style w:type="character" w:styleId="nfasis">
    <w:name w:val="Emphasis"/>
    <w:qFormat/>
    <w:rsid w:val="004E2C50"/>
    <w:rPr>
      <w:i/>
      <w:iCs/>
    </w:rPr>
  </w:style>
  <w:style w:type="table" w:customStyle="1" w:styleId="Tablaconcuadrcula1">
    <w:name w:val="Tabla con cuadrícula1"/>
    <w:basedOn w:val="Tablanormal"/>
    <w:next w:val="Tablaconcuadrcula"/>
    <w:rsid w:val="004E2C50"/>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4E2C50"/>
    <w:rPr>
      <w:sz w:val="16"/>
      <w:szCs w:val="16"/>
    </w:rPr>
  </w:style>
  <w:style w:type="paragraph" w:styleId="Textocomentario">
    <w:name w:val="annotation text"/>
    <w:basedOn w:val="Normal"/>
    <w:link w:val="TextocomentarioCar"/>
    <w:rsid w:val="004E2C50"/>
    <w:pPr>
      <w:widowControl w:val="0"/>
    </w:pPr>
    <w:rPr>
      <w:rFonts w:ascii="Courier" w:hAnsi="Courier"/>
      <w:snapToGrid w:val="0"/>
      <w:sz w:val="20"/>
      <w:szCs w:val="20"/>
      <w:lang w:val="x-none" w:eastAsia="x-none"/>
    </w:rPr>
  </w:style>
  <w:style w:type="character" w:customStyle="1" w:styleId="TextocomentarioCar">
    <w:name w:val="Texto comentario Car"/>
    <w:basedOn w:val="Fuentedeprrafopredeter"/>
    <w:link w:val="Textocomentario"/>
    <w:rsid w:val="004E2C50"/>
    <w:rPr>
      <w:rFonts w:ascii="Courier" w:eastAsia="Times New Roman" w:hAnsi="Courier" w:cs="Times New Roman"/>
      <w:snapToGrid w:val="0"/>
      <w:sz w:val="20"/>
      <w:szCs w:val="20"/>
      <w:lang w:val="x-none" w:eastAsia="x-none"/>
    </w:rPr>
  </w:style>
  <w:style w:type="paragraph" w:styleId="Textodeglobo">
    <w:name w:val="Balloon Text"/>
    <w:basedOn w:val="Normal"/>
    <w:link w:val="TextodegloboCar"/>
    <w:rsid w:val="004E2C50"/>
    <w:rPr>
      <w:rFonts w:ascii="Tahoma" w:hAnsi="Tahoma"/>
      <w:sz w:val="16"/>
      <w:szCs w:val="16"/>
      <w:lang w:val="es-ES_tradnl" w:eastAsia="x-none"/>
    </w:rPr>
  </w:style>
  <w:style w:type="character" w:customStyle="1" w:styleId="TextodegloboCar">
    <w:name w:val="Texto de globo Car"/>
    <w:basedOn w:val="Fuentedeprrafopredeter"/>
    <w:link w:val="Textodeglobo"/>
    <w:rsid w:val="004E2C50"/>
    <w:rPr>
      <w:rFonts w:ascii="Tahoma" w:eastAsia="Times New Roman" w:hAnsi="Tahoma" w:cs="Times New Roman"/>
      <w:sz w:val="16"/>
      <w:szCs w:val="16"/>
      <w:lang w:val="es-ES_tradnl" w:eastAsia="x-none"/>
    </w:rPr>
  </w:style>
  <w:style w:type="paragraph" w:styleId="NormalWeb">
    <w:name w:val="Normal (Web)"/>
    <w:basedOn w:val="Normal"/>
    <w:uiPriority w:val="99"/>
    <w:unhideWhenUsed/>
    <w:rsid w:val="004E2C50"/>
    <w:pPr>
      <w:spacing w:before="100" w:beforeAutospacing="1" w:after="100" w:afterAutospacing="1"/>
    </w:pPr>
  </w:style>
  <w:style w:type="paragraph" w:customStyle="1" w:styleId="Contenidodelatabla">
    <w:name w:val="Contenido de la tabla"/>
    <w:basedOn w:val="Normal"/>
    <w:qFormat/>
    <w:rsid w:val="004E2C50"/>
    <w:pPr>
      <w:widowControl w:val="0"/>
      <w:suppressLineNumbers/>
      <w:suppressAutoHyphens/>
    </w:pPr>
    <w:rPr>
      <w:rFonts w:ascii="Liberation Serif" w:eastAsia="Bitstream Vera Sans" w:hAnsi="Liberation Serif" w:cs="Bitstream Vera Sans"/>
      <w:kern w:val="2"/>
      <w:lang w:eastAsia="zh-CN" w:bidi="hi-IN"/>
    </w:rPr>
  </w:style>
  <w:style w:type="paragraph" w:styleId="Mapadeldocumento">
    <w:name w:val="Document Map"/>
    <w:basedOn w:val="Normal"/>
    <w:link w:val="MapadeldocumentoCar"/>
    <w:rsid w:val="004E2C50"/>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4E2C50"/>
    <w:rPr>
      <w:rFonts w:ascii="Tahoma" w:eastAsia="Times New Roman" w:hAnsi="Tahoma" w:cs="Tahoma"/>
      <w:sz w:val="20"/>
      <w:szCs w:val="20"/>
      <w:shd w:val="clear" w:color="auto" w:fill="000080"/>
      <w:lang w:eastAsia="es-ES"/>
    </w:rPr>
  </w:style>
  <w:style w:type="paragraph" w:styleId="Asuntodelcomentario">
    <w:name w:val="annotation subject"/>
    <w:basedOn w:val="Textocomentario"/>
    <w:next w:val="Textocomentario"/>
    <w:link w:val="AsuntodelcomentarioCar"/>
    <w:rsid w:val="004E2C50"/>
    <w:pPr>
      <w:widowControl/>
    </w:pPr>
    <w:rPr>
      <w:rFonts w:ascii="Times New Roman" w:hAnsi="Times New Roman"/>
      <w:b/>
      <w:bCs/>
      <w:snapToGrid/>
      <w:lang w:val="es-ES" w:eastAsia="es-ES"/>
    </w:rPr>
  </w:style>
  <w:style w:type="character" w:customStyle="1" w:styleId="AsuntodelcomentarioCar">
    <w:name w:val="Asunto del comentario Car"/>
    <w:basedOn w:val="TextocomentarioCar"/>
    <w:link w:val="Asuntodelcomentario"/>
    <w:rsid w:val="004E2C50"/>
    <w:rPr>
      <w:rFonts w:ascii="Times New Roman" w:eastAsia="Times New Roman" w:hAnsi="Times New Roman" w:cs="Times New Roman"/>
      <w:b/>
      <w:bCs/>
      <w:snapToGrid/>
      <w:sz w:val="20"/>
      <w:szCs w:val="20"/>
      <w:lang w:val="x-none" w:eastAsia="es-ES"/>
    </w:rPr>
  </w:style>
  <w:style w:type="character" w:styleId="Mencinsinresolver">
    <w:name w:val="Unresolved Mention"/>
    <w:uiPriority w:val="99"/>
    <w:semiHidden/>
    <w:unhideWhenUsed/>
    <w:rsid w:val="004E2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3855</Words>
  <Characters>21205</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 </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Benéitez Prudencio</dc:creator>
  <cp:keywords/>
  <dc:description/>
  <cp:lastModifiedBy>Juan Manuel Benéitez Prudencio</cp:lastModifiedBy>
  <cp:revision>18</cp:revision>
  <dcterms:created xsi:type="dcterms:W3CDTF">2023-03-03T09:46:00Z</dcterms:created>
  <dcterms:modified xsi:type="dcterms:W3CDTF">2023-03-22T11:53:00Z</dcterms:modified>
</cp:coreProperties>
</file>