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E83D" w14:textId="2AF4DA00" w:rsidR="006B57DD" w:rsidRPr="00A2514B" w:rsidRDefault="006B57DD" w:rsidP="00985A51">
      <w:pPr>
        <w:pStyle w:val="Ttulo2"/>
        <w:numPr>
          <w:ilvl w:val="0"/>
          <w:numId w:val="0"/>
        </w:numPr>
        <w:jc w:val="center"/>
        <w:rPr>
          <w:rFonts w:ascii="Times New Roman" w:hAnsi="Times New Roman"/>
          <w:sz w:val="22"/>
          <w:szCs w:val="22"/>
        </w:rPr>
      </w:pPr>
      <w:r w:rsidRPr="00A2514B">
        <w:rPr>
          <w:rFonts w:ascii="Times New Roman" w:hAnsi="Times New Roman"/>
          <w:sz w:val="22"/>
          <w:szCs w:val="22"/>
        </w:rPr>
        <w:t xml:space="preserve">AUTORIZACIÓN </w:t>
      </w:r>
      <w:r w:rsidR="00721BF0" w:rsidRPr="00A2514B">
        <w:rPr>
          <w:rFonts w:ascii="Times New Roman" w:hAnsi="Times New Roman"/>
          <w:sz w:val="22"/>
          <w:szCs w:val="22"/>
        </w:rPr>
        <w:t>DE REPRESENTACIÓN</w:t>
      </w:r>
      <w:r w:rsidR="002056F0" w:rsidRPr="00A2514B">
        <w:rPr>
          <w:rFonts w:ascii="Times New Roman" w:hAnsi="Times New Roman"/>
          <w:sz w:val="22"/>
          <w:szCs w:val="22"/>
        </w:rPr>
        <w:t xml:space="preserve"> </w:t>
      </w:r>
      <w:r w:rsidR="00CA5DA8" w:rsidRPr="00A2514B">
        <w:rPr>
          <w:rFonts w:ascii="Times New Roman" w:hAnsi="Times New Roman"/>
          <w:sz w:val="22"/>
          <w:szCs w:val="22"/>
        </w:rPr>
        <w:t xml:space="preserve">PARA EL </w:t>
      </w:r>
      <w:r w:rsidR="002056F0" w:rsidRPr="00A2514B">
        <w:rPr>
          <w:rFonts w:ascii="Times New Roman" w:hAnsi="Times New Roman"/>
          <w:sz w:val="22"/>
          <w:szCs w:val="22"/>
        </w:rPr>
        <w:t xml:space="preserve">ACCESO </w:t>
      </w:r>
      <w:r w:rsidR="00CA5DA8" w:rsidRPr="00A2514B">
        <w:rPr>
          <w:rFonts w:ascii="Times New Roman" w:hAnsi="Times New Roman"/>
          <w:sz w:val="22"/>
          <w:szCs w:val="22"/>
        </w:rPr>
        <w:t>Y MODIFICACIÓN DEL</w:t>
      </w:r>
      <w:r w:rsidR="002056F0" w:rsidRPr="00A2514B">
        <w:rPr>
          <w:rFonts w:ascii="Times New Roman" w:hAnsi="Times New Roman"/>
          <w:sz w:val="22"/>
          <w:szCs w:val="22"/>
        </w:rPr>
        <w:t xml:space="preserve"> CUE Y REA</w:t>
      </w:r>
    </w:p>
    <w:p w14:paraId="028562A4" w14:textId="77777777" w:rsidR="006B57DD" w:rsidRPr="00A2514B" w:rsidRDefault="006B57DD" w:rsidP="001C249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F197941" w14:textId="6806AF6B" w:rsidR="00946B70" w:rsidRPr="00A2514B" w:rsidRDefault="00946B70" w:rsidP="001C2499">
      <w:pPr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Don/Doña/Razón social_____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F54459">
        <w:instrText xml:space="preserve"> FORMTEXT </w:instrText>
      </w:r>
      <w:r w:rsidR="00F54459">
        <w:fldChar w:fldCharType="separate"/>
      </w:r>
      <w:bookmarkStart w:id="1" w:name="_GoBack"/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bookmarkEnd w:id="0"/>
      <w:bookmarkEnd w:id="1"/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_____ con CIF/NIF 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___con domicilio en ____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____________________ con Explotación agrícola con Código REA 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softHyphen/>
        <w:t>____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________</w:t>
      </w:r>
    </w:p>
    <w:p w14:paraId="2F4D808A" w14:textId="1635E589" w:rsidR="00946B70" w:rsidRPr="00A2514B" w:rsidRDefault="00946B70" w:rsidP="001C2499">
      <w:pPr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Conforme al derecho que le reconoce la Ley 39/2015, de 1 de octubre del Procedimiento Administrativo Común de las Administraciones Públicas y como interesado en </w:t>
      </w:r>
      <w:r w:rsidRPr="00A2514B">
        <w:rPr>
          <w:rFonts w:ascii="Times New Roman" w:eastAsiaTheme="minorEastAsia" w:hAnsi="Times New Roman"/>
          <w:b/>
          <w:bCs/>
          <w:sz w:val="22"/>
          <w:szCs w:val="22"/>
          <w:lang w:val="es-ES"/>
        </w:rPr>
        <w:t>la autorización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 para el </w:t>
      </w:r>
      <w:r w:rsidRPr="00A2514B">
        <w:rPr>
          <w:rFonts w:ascii="Times New Roman" w:eastAsiaTheme="minorEastAsia" w:hAnsi="Times New Roman"/>
          <w:b/>
          <w:bCs/>
          <w:sz w:val="22"/>
          <w:szCs w:val="22"/>
          <w:lang w:val="es-ES"/>
        </w:rPr>
        <w:t>acceso a la información y cumplimentación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 en su nombre de los datos que conforman el </w:t>
      </w:r>
      <w:r w:rsidRPr="00A2514B">
        <w:rPr>
          <w:rFonts w:ascii="Times New Roman" w:eastAsiaTheme="minorEastAsia" w:hAnsi="Times New Roman"/>
          <w:b/>
          <w:bCs/>
          <w:sz w:val="22"/>
          <w:szCs w:val="22"/>
          <w:lang w:val="es-ES"/>
        </w:rPr>
        <w:t>Registro autonómico de explotación agrícola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 </w:t>
      </w:r>
      <w:r w:rsidR="000A61C8"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(REA) 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y </w:t>
      </w:r>
      <w:r w:rsidRPr="00A2514B">
        <w:rPr>
          <w:rFonts w:ascii="Times New Roman" w:eastAsiaTheme="minorEastAsia" w:hAnsi="Times New Roman"/>
          <w:b/>
          <w:bCs/>
          <w:sz w:val="22"/>
          <w:szCs w:val="22"/>
          <w:lang w:val="es-ES"/>
        </w:rPr>
        <w:t>Cuaderno digital de explotación agrícola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 </w:t>
      </w:r>
      <w:r w:rsidR="000A61C8"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(CUE) </w:t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que pertenecen a la explotación de la cual es titular</w:t>
      </w:r>
      <w:r w:rsidR="000A61C8" w:rsidRPr="00A2514B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14:paraId="4BAE3A31" w14:textId="77777777" w:rsidR="00946B70" w:rsidRPr="00A2514B" w:rsidRDefault="00946B70" w:rsidP="001C2499">
      <w:pPr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4B490460" w14:textId="6BB2F6AD" w:rsidR="00946B70" w:rsidRPr="00A2514B" w:rsidRDefault="00946B70" w:rsidP="001C2499">
      <w:pPr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DECLARA</w:t>
      </w:r>
    </w:p>
    <w:p w14:paraId="4B39B356" w14:textId="67ECCB97" w:rsidR="00946B70" w:rsidRPr="00A2514B" w:rsidRDefault="00946B70" w:rsidP="001C2499">
      <w:pPr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Que confiere la representación para la presentación telemática de la información anteriormente indicada y autorización a realizar cuantos trámites sean precisos para ello, a la entidad colaborador/asesor 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_____ con NIF 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___con domicilio en__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</w:t>
      </w:r>
    </w:p>
    <w:p w14:paraId="34D5087A" w14:textId="77777777" w:rsidR="00946B70" w:rsidRPr="00A2514B" w:rsidRDefault="00946B70" w:rsidP="00946B70">
      <w:pPr>
        <w:spacing w:line="360" w:lineRule="auto"/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7FA1C99F" w14:textId="671F875A" w:rsidR="00946B70" w:rsidRPr="00A2514B" w:rsidRDefault="00946B70" w:rsidP="00946B70">
      <w:pPr>
        <w:spacing w:line="360" w:lineRule="auto"/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b/>
          <w:bCs/>
          <w:sz w:val="22"/>
          <w:szCs w:val="22"/>
          <w:lang w:val="es-ES"/>
        </w:rPr>
        <w:t>Actuaciones permitidas</w:t>
      </w:r>
      <w:r w:rsidR="007E4BAB" w:rsidRPr="00A2514B">
        <w:rPr>
          <w:rFonts w:ascii="Times New Roman" w:eastAsiaTheme="minorEastAsia" w:hAnsi="Times New Roman"/>
          <w:b/>
          <w:bCs/>
          <w:sz w:val="22"/>
          <w:szCs w:val="22"/>
          <w:lang w:val="es-ES"/>
        </w:rPr>
        <w:t xml:space="preserve"> (marque lo que proceda)</w:t>
      </w:r>
      <w:r w:rsidR="003E4C58" w:rsidRPr="00A2514B">
        <w:rPr>
          <w:rFonts w:ascii="Times New Roman" w:eastAsiaTheme="minorEastAsia" w:hAnsi="Times New Roman"/>
          <w:sz w:val="22"/>
          <w:szCs w:val="22"/>
          <w:lang w:val="es-ES"/>
        </w:rPr>
        <w:t xml:space="preserve">: </w:t>
      </w:r>
    </w:p>
    <w:p w14:paraId="7CC0E1BA" w14:textId="62F9E899" w:rsidR="00946B70" w:rsidRPr="00A2514B" w:rsidRDefault="000A61C8" w:rsidP="007E4BAB">
      <w:pPr>
        <w:rPr>
          <w:rFonts w:ascii="Times New Roman" w:eastAsiaTheme="minorEastAsia" w:hAnsi="Times New Roman"/>
          <w:sz w:val="22"/>
          <w:szCs w:val="22"/>
        </w:rPr>
      </w:pPr>
      <w:r w:rsidRPr="00A2514B">
        <w:rPr>
          <w:rFonts w:ascii="Times New Roman" w:hAnsi="Times New Roman"/>
          <w:b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A2514B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C77FBB">
        <w:rPr>
          <w:rFonts w:ascii="Times New Roman" w:hAnsi="Times New Roman"/>
          <w:b/>
          <w:sz w:val="22"/>
          <w:szCs w:val="22"/>
        </w:rPr>
      </w:r>
      <w:r w:rsidR="00C77FBB">
        <w:rPr>
          <w:rFonts w:ascii="Times New Roman" w:hAnsi="Times New Roman"/>
          <w:b/>
          <w:sz w:val="22"/>
          <w:szCs w:val="22"/>
        </w:rPr>
        <w:fldChar w:fldCharType="separate"/>
      </w:r>
      <w:r w:rsidRPr="00A2514B">
        <w:rPr>
          <w:rFonts w:ascii="Times New Roman" w:hAnsi="Times New Roman"/>
          <w:b/>
          <w:sz w:val="22"/>
          <w:szCs w:val="22"/>
        </w:rPr>
        <w:fldChar w:fldCharType="end"/>
      </w:r>
      <w:r w:rsidRPr="00A2514B">
        <w:rPr>
          <w:rFonts w:ascii="Times New Roman" w:hAnsi="Times New Roman"/>
          <w:sz w:val="22"/>
          <w:szCs w:val="22"/>
        </w:rPr>
        <w:t xml:space="preserve"> </w:t>
      </w:r>
      <w:r w:rsidR="007E4BAB" w:rsidRPr="00A2514B">
        <w:rPr>
          <w:rFonts w:ascii="Times New Roman" w:eastAsiaTheme="minorEastAsia" w:hAnsi="Times New Roman"/>
          <w:sz w:val="22"/>
          <w:szCs w:val="22"/>
        </w:rPr>
        <w:t>Acceso y cumplimentación del CUE de la Administración y acceso y modificación de datos del REA.</w:t>
      </w:r>
    </w:p>
    <w:p w14:paraId="0EA09E46" w14:textId="5BBAF346" w:rsidR="00946B70" w:rsidRPr="00A2514B" w:rsidRDefault="000A61C8" w:rsidP="007E4BAB">
      <w:pPr>
        <w:rPr>
          <w:rFonts w:ascii="Times New Roman" w:eastAsiaTheme="minorEastAsia" w:hAnsi="Times New Roman"/>
          <w:sz w:val="22"/>
          <w:szCs w:val="22"/>
        </w:rPr>
      </w:pPr>
      <w:r w:rsidRPr="00A2514B">
        <w:rPr>
          <w:rFonts w:ascii="Times New Roman" w:hAnsi="Times New Roman"/>
          <w:b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A2514B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C77FBB">
        <w:rPr>
          <w:rFonts w:ascii="Times New Roman" w:hAnsi="Times New Roman"/>
          <w:b/>
          <w:sz w:val="22"/>
          <w:szCs w:val="22"/>
        </w:rPr>
      </w:r>
      <w:r w:rsidR="00C77FBB">
        <w:rPr>
          <w:rFonts w:ascii="Times New Roman" w:hAnsi="Times New Roman"/>
          <w:b/>
          <w:sz w:val="22"/>
          <w:szCs w:val="22"/>
        </w:rPr>
        <w:fldChar w:fldCharType="separate"/>
      </w:r>
      <w:r w:rsidRPr="00A2514B">
        <w:rPr>
          <w:rFonts w:ascii="Times New Roman" w:hAnsi="Times New Roman"/>
          <w:b/>
          <w:sz w:val="22"/>
          <w:szCs w:val="22"/>
        </w:rPr>
        <w:fldChar w:fldCharType="end"/>
      </w:r>
      <w:r w:rsidRPr="00A2514B">
        <w:rPr>
          <w:rFonts w:ascii="Times New Roman" w:hAnsi="Times New Roman"/>
          <w:sz w:val="22"/>
          <w:szCs w:val="22"/>
        </w:rPr>
        <w:t xml:space="preserve"> </w:t>
      </w:r>
      <w:r w:rsidR="007E4BAB" w:rsidRPr="00A2514B">
        <w:rPr>
          <w:rFonts w:ascii="Times New Roman" w:eastAsiaTheme="minorEastAsia" w:hAnsi="Times New Roman"/>
          <w:sz w:val="22"/>
          <w:szCs w:val="22"/>
        </w:rPr>
        <w:t>Acceso y cumplimentación de un CUE comercial registrado previamente y acceso y modificación del REA.</w:t>
      </w:r>
    </w:p>
    <w:p w14:paraId="42E4A717" w14:textId="13FED787" w:rsidR="00946B70" w:rsidRPr="00A2514B" w:rsidRDefault="000A61C8" w:rsidP="007E4BAB">
      <w:pPr>
        <w:rPr>
          <w:rFonts w:ascii="Times New Roman" w:eastAsiaTheme="minorEastAsia" w:hAnsi="Times New Roman"/>
          <w:sz w:val="22"/>
          <w:szCs w:val="22"/>
        </w:rPr>
      </w:pPr>
      <w:r w:rsidRPr="00A2514B">
        <w:rPr>
          <w:rFonts w:ascii="Times New Roman" w:hAnsi="Times New Roman"/>
          <w:b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A2514B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C77FBB">
        <w:rPr>
          <w:rFonts w:ascii="Times New Roman" w:hAnsi="Times New Roman"/>
          <w:b/>
          <w:sz w:val="22"/>
          <w:szCs w:val="22"/>
        </w:rPr>
      </w:r>
      <w:r w:rsidR="00C77FBB">
        <w:rPr>
          <w:rFonts w:ascii="Times New Roman" w:hAnsi="Times New Roman"/>
          <w:b/>
          <w:sz w:val="22"/>
          <w:szCs w:val="22"/>
        </w:rPr>
        <w:fldChar w:fldCharType="separate"/>
      </w:r>
      <w:r w:rsidRPr="00A2514B">
        <w:rPr>
          <w:rFonts w:ascii="Times New Roman" w:hAnsi="Times New Roman"/>
          <w:b/>
          <w:sz w:val="22"/>
          <w:szCs w:val="22"/>
        </w:rPr>
        <w:fldChar w:fldCharType="end"/>
      </w:r>
      <w:r w:rsidRPr="00A2514B">
        <w:rPr>
          <w:rFonts w:ascii="Times New Roman" w:hAnsi="Times New Roman"/>
          <w:sz w:val="22"/>
          <w:szCs w:val="22"/>
        </w:rPr>
        <w:t xml:space="preserve"> </w:t>
      </w:r>
      <w:r w:rsidR="007E4BAB" w:rsidRPr="00A2514B">
        <w:rPr>
          <w:rFonts w:ascii="Times New Roman" w:eastAsiaTheme="minorEastAsia" w:hAnsi="Times New Roman"/>
          <w:sz w:val="22"/>
          <w:szCs w:val="22"/>
        </w:rPr>
        <w:t>Acceso y cumplimentación del CUE sin modificación del REA. Permite la consulta del REA.</w:t>
      </w:r>
    </w:p>
    <w:p w14:paraId="5921AC40" w14:textId="77777777" w:rsidR="007E4BAB" w:rsidRPr="00A2514B" w:rsidRDefault="000A61C8" w:rsidP="007E4BAB">
      <w:pPr>
        <w:rPr>
          <w:rFonts w:ascii="Times New Roman" w:eastAsiaTheme="minorEastAsia" w:hAnsi="Times New Roman"/>
          <w:sz w:val="22"/>
          <w:szCs w:val="22"/>
        </w:rPr>
      </w:pPr>
      <w:r w:rsidRPr="00A2514B">
        <w:rPr>
          <w:rFonts w:ascii="Times New Roman" w:hAnsi="Times New Roman"/>
          <w:b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A2514B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C77FBB">
        <w:rPr>
          <w:rFonts w:ascii="Times New Roman" w:hAnsi="Times New Roman"/>
          <w:b/>
          <w:sz w:val="22"/>
          <w:szCs w:val="22"/>
        </w:rPr>
      </w:r>
      <w:r w:rsidR="00C77FBB">
        <w:rPr>
          <w:rFonts w:ascii="Times New Roman" w:hAnsi="Times New Roman"/>
          <w:b/>
          <w:sz w:val="22"/>
          <w:szCs w:val="22"/>
        </w:rPr>
        <w:fldChar w:fldCharType="separate"/>
      </w:r>
      <w:r w:rsidRPr="00A2514B">
        <w:rPr>
          <w:rFonts w:ascii="Times New Roman" w:hAnsi="Times New Roman"/>
          <w:b/>
          <w:sz w:val="22"/>
          <w:szCs w:val="22"/>
        </w:rPr>
        <w:fldChar w:fldCharType="end"/>
      </w:r>
      <w:r w:rsidRPr="00A2514B">
        <w:rPr>
          <w:rFonts w:ascii="Times New Roman" w:hAnsi="Times New Roman"/>
          <w:sz w:val="22"/>
          <w:szCs w:val="22"/>
        </w:rPr>
        <w:t xml:space="preserve"> </w:t>
      </w:r>
      <w:r w:rsidR="007E4BAB" w:rsidRPr="00A2514B">
        <w:rPr>
          <w:rFonts w:ascii="Times New Roman" w:eastAsiaTheme="minorEastAsia" w:hAnsi="Times New Roman"/>
          <w:sz w:val="22"/>
          <w:szCs w:val="22"/>
        </w:rPr>
        <w:t>Acceso y cumplimentación de un CUE comercial sin modificación del REA. Permite la consulta del REA.</w:t>
      </w:r>
    </w:p>
    <w:p w14:paraId="0EC0454C" w14:textId="08141B3A" w:rsidR="007E4BAB" w:rsidRPr="00A2514B" w:rsidRDefault="007E4BAB" w:rsidP="007E4BAB">
      <w:pPr>
        <w:rPr>
          <w:rFonts w:ascii="Times New Roman" w:eastAsiaTheme="minorEastAsia" w:hAnsi="Times New Roman"/>
          <w:sz w:val="22"/>
          <w:szCs w:val="22"/>
        </w:rPr>
      </w:pPr>
      <w:r w:rsidRPr="00A2514B">
        <w:rPr>
          <w:rFonts w:ascii="Times New Roman" w:hAnsi="Times New Roman"/>
          <w:b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A2514B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C77FBB">
        <w:rPr>
          <w:rFonts w:ascii="Times New Roman" w:hAnsi="Times New Roman"/>
          <w:b/>
          <w:sz w:val="22"/>
          <w:szCs w:val="22"/>
        </w:rPr>
      </w:r>
      <w:r w:rsidR="00C77FBB">
        <w:rPr>
          <w:rFonts w:ascii="Times New Roman" w:hAnsi="Times New Roman"/>
          <w:b/>
          <w:sz w:val="22"/>
          <w:szCs w:val="22"/>
        </w:rPr>
        <w:fldChar w:fldCharType="separate"/>
      </w:r>
      <w:r w:rsidRPr="00A2514B">
        <w:rPr>
          <w:rFonts w:ascii="Times New Roman" w:hAnsi="Times New Roman"/>
          <w:b/>
          <w:sz w:val="22"/>
          <w:szCs w:val="22"/>
        </w:rPr>
        <w:fldChar w:fldCharType="end"/>
      </w:r>
      <w:r w:rsidRPr="00A2514B">
        <w:rPr>
          <w:rFonts w:ascii="Times New Roman" w:hAnsi="Times New Roman"/>
          <w:sz w:val="22"/>
          <w:szCs w:val="22"/>
        </w:rPr>
        <w:t xml:space="preserve"> </w:t>
      </w:r>
      <w:r w:rsidRPr="00A2514B">
        <w:rPr>
          <w:rFonts w:ascii="Times New Roman" w:eastAsiaTheme="minorEastAsia" w:hAnsi="Times New Roman"/>
          <w:sz w:val="22"/>
          <w:szCs w:val="22"/>
        </w:rPr>
        <w:t>Acceso y cumplimentación del REA sin modificación del CUE.</w:t>
      </w:r>
    </w:p>
    <w:p w14:paraId="78ECE012" w14:textId="77777777" w:rsidR="003E4C58" w:rsidRPr="00A2514B" w:rsidRDefault="003E4C58" w:rsidP="003E4C58">
      <w:pPr>
        <w:pStyle w:val="Prrafodelista"/>
        <w:rPr>
          <w:rFonts w:ascii="Times New Roman" w:hAnsi="Times New Roman" w:cs="Times New Roman"/>
          <w:lang w:val="es-ES_tradnl"/>
        </w:rPr>
      </w:pPr>
    </w:p>
    <w:p w14:paraId="6A688ECD" w14:textId="5FA30D86" w:rsidR="001C2499" w:rsidRDefault="001C2499" w:rsidP="001C2499">
      <w:pPr>
        <w:pStyle w:val="Prrafodelista"/>
        <w:ind w:left="0"/>
        <w:jc w:val="both"/>
        <w:rPr>
          <w:rFonts w:ascii="Times New Roman" w:eastAsiaTheme="minorEastAsia" w:hAnsi="Times New Roman" w:cs="Times New Roman"/>
          <w:lang w:eastAsia="es-ES"/>
        </w:rPr>
      </w:pPr>
      <w:bookmarkStart w:id="2" w:name="_Hlk139535474"/>
      <w:r w:rsidRPr="001C2499">
        <w:rPr>
          <w:rFonts w:ascii="Times New Roman" w:eastAsiaTheme="minorEastAsia" w:hAnsi="Times New Roman" w:cs="Times New Roman"/>
          <w:b/>
          <w:bCs/>
          <w:lang w:eastAsia="es-ES"/>
        </w:rPr>
        <w:t>CUE Comercial que utilizará (en su caso)</w:t>
      </w:r>
      <w:r>
        <w:rPr>
          <w:rFonts w:ascii="Times New Roman" w:eastAsiaTheme="minorEastAsia" w:hAnsi="Times New Roman" w:cs="Times New Roman"/>
          <w:lang w:eastAsia="es-ES"/>
        </w:rPr>
        <w:t xml:space="preserve">:   </w:t>
      </w:r>
      <w:r w:rsidRPr="00A2514B">
        <w:rPr>
          <w:rFonts w:ascii="Times New Roman" w:eastAsiaTheme="minorEastAsia" w:hAnsi="Times New Roman" w:cs="Times New Roman"/>
        </w:rPr>
        <w:t>___</w:t>
      </w:r>
      <w:r w:rsidR="00F54459"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rPr>
          <w:sz w:val="20"/>
          <w:szCs w:val="20"/>
        </w:rPr>
        <w:instrText xml:space="preserve"> FORMTEXT </w:instrText>
      </w:r>
      <w:r w:rsidR="00F54459">
        <w:rPr>
          <w:sz w:val="20"/>
          <w:szCs w:val="20"/>
        </w:rPr>
      </w:r>
      <w:r w:rsidR="00F54459">
        <w:rPr>
          <w:sz w:val="20"/>
          <w:szCs w:val="20"/>
        </w:rPr>
        <w:fldChar w:fldCharType="separate"/>
      </w:r>
      <w:r w:rsidR="00F54459">
        <w:rPr>
          <w:noProof/>
          <w:sz w:val="20"/>
          <w:szCs w:val="20"/>
        </w:rPr>
        <w:t> </w:t>
      </w:r>
      <w:r w:rsidR="00F54459">
        <w:rPr>
          <w:noProof/>
          <w:sz w:val="20"/>
          <w:szCs w:val="20"/>
        </w:rPr>
        <w:t> </w:t>
      </w:r>
      <w:r w:rsidR="00F54459">
        <w:rPr>
          <w:noProof/>
          <w:sz w:val="20"/>
          <w:szCs w:val="20"/>
        </w:rPr>
        <w:t> </w:t>
      </w:r>
      <w:r w:rsidR="00F54459">
        <w:rPr>
          <w:noProof/>
          <w:sz w:val="20"/>
          <w:szCs w:val="20"/>
        </w:rPr>
        <w:t> </w:t>
      </w:r>
      <w:r w:rsidR="00F54459">
        <w:rPr>
          <w:noProof/>
          <w:sz w:val="20"/>
          <w:szCs w:val="20"/>
        </w:rPr>
        <w:t> </w:t>
      </w:r>
      <w:r w:rsidR="00F54459">
        <w:rPr>
          <w:sz w:val="20"/>
          <w:szCs w:val="20"/>
        </w:rPr>
        <w:fldChar w:fldCharType="end"/>
      </w:r>
      <w:r w:rsidRPr="00A2514B">
        <w:rPr>
          <w:rFonts w:ascii="Times New Roman" w:eastAsiaTheme="minorEastAsia" w:hAnsi="Times New Roman" w:cs="Times New Roman"/>
        </w:rPr>
        <w:t>_____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eastAsia="es-ES"/>
        </w:rPr>
        <w:t xml:space="preserve">      </w:t>
      </w:r>
    </w:p>
    <w:p w14:paraId="21A00A10" w14:textId="77777777" w:rsidR="001C2499" w:rsidRDefault="001C2499" w:rsidP="001C2499">
      <w:pPr>
        <w:pStyle w:val="Prrafodelista"/>
        <w:ind w:left="0"/>
        <w:jc w:val="both"/>
        <w:rPr>
          <w:rFonts w:ascii="Times New Roman" w:eastAsiaTheme="minorEastAsia" w:hAnsi="Times New Roman" w:cs="Times New Roman"/>
          <w:lang w:eastAsia="es-ES"/>
        </w:rPr>
      </w:pPr>
    </w:p>
    <w:p w14:paraId="2E2609C5" w14:textId="483B2FA8" w:rsidR="003E4C58" w:rsidRPr="00A2514B" w:rsidRDefault="003E4C58" w:rsidP="001C2499">
      <w:pPr>
        <w:pStyle w:val="Prrafodelista"/>
        <w:ind w:left="0"/>
        <w:jc w:val="both"/>
        <w:rPr>
          <w:rFonts w:ascii="Times New Roman" w:eastAsiaTheme="minorEastAsia" w:hAnsi="Times New Roman" w:cs="Times New Roman"/>
          <w:lang w:eastAsia="es-ES"/>
        </w:rPr>
      </w:pPr>
      <w:r w:rsidRPr="00A2514B">
        <w:rPr>
          <w:rFonts w:ascii="Times New Roman" w:eastAsiaTheme="minorEastAsia" w:hAnsi="Times New Roman" w:cs="Times New Roman"/>
          <w:lang w:eastAsia="es-ES"/>
        </w:rPr>
        <w:t xml:space="preserve">Estas actuaciones permitidas estarán condicionadas al compromiso de mantener la más absoluta confidencialidad sobre la información manejada especialmente sobre los datos personales a los que tenga acceso y </w:t>
      </w:r>
      <w:r w:rsidR="00442864" w:rsidRPr="00A2514B">
        <w:rPr>
          <w:rFonts w:ascii="Times New Roman" w:eastAsiaTheme="minorEastAsia" w:hAnsi="Times New Roman" w:cs="Times New Roman"/>
          <w:lang w:eastAsia="es-ES"/>
        </w:rPr>
        <w:t>de acuerdo con el</w:t>
      </w:r>
      <w:r w:rsidRPr="00A2514B">
        <w:rPr>
          <w:rFonts w:ascii="Times New Roman" w:eastAsiaTheme="minorEastAsia" w:hAnsi="Times New Roman" w:cs="Times New Roman"/>
          <w:lang w:eastAsia="es-ES"/>
        </w:rPr>
        <w:t xml:space="preserve"> Reglamento (UE) 2016/679 del Parlamento europeo y del Consejo de 27 de abril de 2016 relativo a la protección de las personas físicas en lo que respecta al tratamiento de datos personales y a la libre circulación de estos datos.</w:t>
      </w:r>
    </w:p>
    <w:bookmarkEnd w:id="2"/>
    <w:p w14:paraId="4939A96A" w14:textId="77777777" w:rsidR="00946B70" w:rsidRPr="00A2514B" w:rsidRDefault="00946B70" w:rsidP="00946B70">
      <w:pPr>
        <w:pStyle w:val="Prrafodelista"/>
        <w:rPr>
          <w:rFonts w:ascii="Times New Roman" w:eastAsiaTheme="minorEastAsia" w:hAnsi="Times New Roman" w:cs="Times New Roman"/>
          <w:lang w:eastAsia="es-ES"/>
        </w:rPr>
      </w:pPr>
    </w:p>
    <w:p w14:paraId="0BB10A88" w14:textId="77777777" w:rsidR="007E4BAB" w:rsidRPr="00A2514B" w:rsidRDefault="007E4BAB" w:rsidP="00946B70">
      <w:pPr>
        <w:spacing w:line="360" w:lineRule="auto"/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442519EE" w14:textId="4D6061B4" w:rsidR="00946B70" w:rsidRPr="00A2514B" w:rsidRDefault="00946B70" w:rsidP="00946B70">
      <w:pPr>
        <w:spacing w:line="360" w:lineRule="auto"/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En____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_____________, a 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____ de ___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____ de 20_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__</w:t>
      </w:r>
    </w:p>
    <w:p w14:paraId="521A89B2" w14:textId="77777777" w:rsidR="00946B70" w:rsidRPr="00A2514B" w:rsidRDefault="00946B70" w:rsidP="00946B70">
      <w:pPr>
        <w:spacing w:line="360" w:lineRule="auto"/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5E6091CE" w14:textId="21EDAB58" w:rsidR="00946B70" w:rsidRPr="00A2514B" w:rsidRDefault="00946B70" w:rsidP="00A2514B">
      <w:pPr>
        <w:spacing w:line="360" w:lineRule="auto"/>
        <w:jc w:val="center"/>
        <w:rPr>
          <w:rFonts w:ascii="Times New Roman" w:eastAsiaTheme="minorEastAsia" w:hAnsi="Times New Roman"/>
          <w:sz w:val="22"/>
          <w:szCs w:val="22"/>
          <w:lang w:val="es-ES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El titular o razón social de la explotación</w:t>
      </w:r>
    </w:p>
    <w:p w14:paraId="1BFB5E4C" w14:textId="77777777" w:rsidR="00946B70" w:rsidRPr="00A2514B" w:rsidRDefault="00946B70" w:rsidP="00A2514B">
      <w:pPr>
        <w:spacing w:line="360" w:lineRule="auto"/>
        <w:jc w:val="center"/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0F101ECB" w14:textId="77777777" w:rsidR="007E4BAB" w:rsidRPr="00A2514B" w:rsidRDefault="007E4BAB" w:rsidP="00A2514B">
      <w:pPr>
        <w:spacing w:line="360" w:lineRule="auto"/>
        <w:jc w:val="center"/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7AD9BC61" w14:textId="77777777" w:rsidR="007E4BAB" w:rsidRPr="00A2514B" w:rsidRDefault="007E4BAB" w:rsidP="00A2514B">
      <w:pPr>
        <w:spacing w:line="360" w:lineRule="auto"/>
        <w:jc w:val="center"/>
        <w:rPr>
          <w:rFonts w:ascii="Times New Roman" w:eastAsiaTheme="minorEastAsia" w:hAnsi="Times New Roman"/>
          <w:sz w:val="22"/>
          <w:szCs w:val="22"/>
          <w:lang w:val="es-ES"/>
        </w:rPr>
      </w:pPr>
    </w:p>
    <w:p w14:paraId="4D6DDE34" w14:textId="7FCE82CE" w:rsidR="00D31C23" w:rsidRPr="00A2514B" w:rsidRDefault="00946B70" w:rsidP="00A2514B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A2514B">
        <w:rPr>
          <w:rFonts w:ascii="Times New Roman" w:eastAsiaTheme="minorEastAsia" w:hAnsi="Times New Roman"/>
          <w:sz w:val="22"/>
          <w:szCs w:val="22"/>
          <w:lang w:val="es-ES"/>
        </w:rPr>
        <w:t>Fdo.:</w:t>
      </w:r>
      <w:r w:rsidR="00F54459" w:rsidRPr="00F54459">
        <w:t xml:space="preserve"> </w:t>
      </w:r>
      <w:r w:rsidR="00F54459">
        <w:fldChar w:fldCharType="begin">
          <w:ffData>
            <w:name w:val="Texto15"/>
            <w:enabled/>
            <w:calcOnExit w:val="0"/>
            <w:textInput/>
          </w:ffData>
        </w:fldChar>
      </w:r>
      <w:r w:rsidR="00F54459">
        <w:instrText xml:space="preserve"> FORMTEXT </w:instrText>
      </w:r>
      <w:r w:rsidR="00F54459">
        <w:fldChar w:fldCharType="separate"/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rPr>
          <w:noProof/>
        </w:rPr>
        <w:t> </w:t>
      </w:r>
      <w:r w:rsidR="00F54459">
        <w:fldChar w:fldCharType="end"/>
      </w:r>
    </w:p>
    <w:sectPr w:rsidR="00D31C23" w:rsidRPr="00A2514B" w:rsidSect="00B127D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AAC9" w14:textId="77777777" w:rsidR="00B127D5" w:rsidRDefault="00B127D5" w:rsidP="002056F0">
      <w:r>
        <w:separator/>
      </w:r>
    </w:p>
  </w:endnote>
  <w:endnote w:type="continuationSeparator" w:id="0">
    <w:p w14:paraId="1B063983" w14:textId="77777777" w:rsidR="00B127D5" w:rsidRDefault="00B127D5" w:rsidP="002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B1894" w14:textId="77777777" w:rsidR="00B127D5" w:rsidRDefault="00B127D5" w:rsidP="002056F0">
      <w:r>
        <w:separator/>
      </w:r>
    </w:p>
  </w:footnote>
  <w:footnote w:type="continuationSeparator" w:id="0">
    <w:p w14:paraId="043CF4BB" w14:textId="77777777" w:rsidR="00B127D5" w:rsidRDefault="00B127D5" w:rsidP="0020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0A84" w14:textId="219A6A4D" w:rsidR="002056F0" w:rsidRDefault="002056F0">
    <w:pPr>
      <w:pStyle w:val="Encabezado"/>
    </w:pPr>
    <w:r>
      <w:rPr>
        <w:noProof/>
        <w:lang w:val="es-ES"/>
      </w:rPr>
      <w:drawing>
        <wp:inline distT="0" distB="0" distL="0" distR="0" wp14:anchorId="753231DC" wp14:editId="21AFBD09">
          <wp:extent cx="990600" cy="708660"/>
          <wp:effectExtent l="0" t="0" r="0" b="0"/>
          <wp:docPr id="1209609146" name="Imagen 7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41A3A" w14:textId="77777777" w:rsidR="002056F0" w:rsidRDefault="002056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6250"/>
    <w:multiLevelType w:val="multilevel"/>
    <w:tmpl w:val="61C63EE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96343"/>
    <w:multiLevelType w:val="hybridMultilevel"/>
    <w:tmpl w:val="9734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329D8"/>
    <w:multiLevelType w:val="hybridMultilevel"/>
    <w:tmpl w:val="DFD46682"/>
    <w:lvl w:ilvl="0" w:tplc="D8EED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mRqIAeDt0T/XhNAsuuxI1xCZk1z7Yf7AqEyaQjyVx4oUSIFI4xwSQCW1XExgUADXBYh2Gojr1KRPWHsuEgtQ==" w:salt="r0EG+HB7VCW66assqW4U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1B"/>
    <w:rsid w:val="000A61C8"/>
    <w:rsid w:val="00106ACD"/>
    <w:rsid w:val="001C2499"/>
    <w:rsid w:val="002056F0"/>
    <w:rsid w:val="002C45FD"/>
    <w:rsid w:val="00383C2D"/>
    <w:rsid w:val="003E4C58"/>
    <w:rsid w:val="00442864"/>
    <w:rsid w:val="006B57DD"/>
    <w:rsid w:val="00721BF0"/>
    <w:rsid w:val="007E4BAB"/>
    <w:rsid w:val="00936D5A"/>
    <w:rsid w:val="00946B70"/>
    <w:rsid w:val="00985A51"/>
    <w:rsid w:val="00A2514B"/>
    <w:rsid w:val="00B127D5"/>
    <w:rsid w:val="00B87E48"/>
    <w:rsid w:val="00C00531"/>
    <w:rsid w:val="00C14958"/>
    <w:rsid w:val="00C402DD"/>
    <w:rsid w:val="00C77FBB"/>
    <w:rsid w:val="00CA5DA8"/>
    <w:rsid w:val="00CF3F49"/>
    <w:rsid w:val="00D2424F"/>
    <w:rsid w:val="00D31C23"/>
    <w:rsid w:val="00D35475"/>
    <w:rsid w:val="00F20A1B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4821"/>
  <w15:chartTrackingRefBased/>
  <w15:docId w15:val="{29C37877-04A3-45BE-B778-E4FC6B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7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aliases w:val="Portadilla,Heading 0,h1,Header 1,H1,Chapter,H11"/>
    <w:basedOn w:val="Normal"/>
    <w:next w:val="Normal"/>
    <w:link w:val="Ttulo1Car"/>
    <w:qFormat/>
    <w:rsid w:val="006B57DD"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spacing w:before="120"/>
      <w:outlineLvl w:val="0"/>
    </w:pPr>
    <w:rPr>
      <w:b/>
      <w:sz w:val="24"/>
    </w:rPr>
  </w:style>
  <w:style w:type="paragraph" w:styleId="Ttulo2">
    <w:name w:val="heading 2"/>
    <w:aliases w:val="H2,título 2,Portadilla 2,Chapter Number/Appendix Letter,chn,H21,H22,h2,2,Header 2,Section,R2,UNDERRUBRIK 1-2,Chapter Number/Appendix Lett"/>
    <w:basedOn w:val="Normal"/>
    <w:next w:val="Normal"/>
    <w:link w:val="Ttulo2Car"/>
    <w:qFormat/>
    <w:rsid w:val="006B57DD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1"/>
    </w:pPr>
    <w:rPr>
      <w:b/>
    </w:rPr>
  </w:style>
  <w:style w:type="paragraph" w:styleId="Ttulo3">
    <w:name w:val="heading 3"/>
    <w:aliases w:val="H3,h3,Portadilla 3,H31,H32,3,MainPara,H311"/>
    <w:basedOn w:val="Normal"/>
    <w:next w:val="Normal"/>
    <w:link w:val="Ttulo3Car"/>
    <w:qFormat/>
    <w:rsid w:val="006B57DD"/>
    <w:pPr>
      <w:keepNext/>
      <w:numPr>
        <w:ilvl w:val="2"/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2"/>
    </w:pPr>
  </w:style>
  <w:style w:type="paragraph" w:styleId="Ttulo4">
    <w:name w:val="heading 4"/>
    <w:aliases w:val="Título INDICE,h4,4,Subpara 1"/>
    <w:basedOn w:val="Normal"/>
    <w:next w:val="Normal"/>
    <w:link w:val="Ttulo4Car"/>
    <w:qFormat/>
    <w:rsid w:val="006B57DD"/>
    <w:pPr>
      <w:keepNext/>
      <w:numPr>
        <w:ilvl w:val="3"/>
        <w:numId w:val="1"/>
      </w:numPr>
      <w:pBdr>
        <w:bottom w:val="single" w:sz="4" w:space="1" w:color="auto"/>
      </w:pBdr>
      <w:outlineLvl w:val="3"/>
    </w:pPr>
  </w:style>
  <w:style w:type="paragraph" w:styleId="Ttulo6">
    <w:name w:val="heading 6"/>
    <w:aliases w:val="Subpara 3"/>
    <w:basedOn w:val="Normal"/>
    <w:next w:val="Normal"/>
    <w:link w:val="Ttulo6Car"/>
    <w:qFormat/>
    <w:rsid w:val="006B57D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aliases w:val="Subpara 4"/>
    <w:basedOn w:val="Normal"/>
    <w:next w:val="Normal"/>
    <w:link w:val="Ttulo7Car"/>
    <w:qFormat/>
    <w:rsid w:val="006B57D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aliases w:val="Subpara 5"/>
    <w:basedOn w:val="Normal"/>
    <w:next w:val="Normal"/>
    <w:link w:val="Ttulo8Car"/>
    <w:qFormat/>
    <w:rsid w:val="006B57DD"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ortadilla Car,Heading 0 Car,h1 Car,Header 1 Car,H1 Car,Chapter Car,H11 Car"/>
    <w:basedOn w:val="Fuentedeprrafopredeter"/>
    <w:link w:val="Ttulo1"/>
    <w:rsid w:val="006B57DD"/>
    <w:rPr>
      <w:rFonts w:ascii="Arial" w:eastAsia="Times New Roman" w:hAnsi="Arial" w:cs="Times New Roman"/>
      <w:b/>
      <w:sz w:val="24"/>
      <w:szCs w:val="20"/>
      <w:shd w:val="pct12" w:color="auto" w:fill="FFFFFF"/>
      <w:lang w:val="es-ES_tradnl" w:eastAsia="es-ES"/>
    </w:rPr>
  </w:style>
  <w:style w:type="character" w:customStyle="1" w:styleId="Ttulo2Car">
    <w:name w:val="Título 2 Car"/>
    <w:aliases w:val="H2 Car,título 2 Car,Portadilla 2 Car,Chapter Number/Appendix Letter Car,chn Car,H21 Car,H22 Car,h2 Car,2 Car,Header 2 Car,Section Car,R2 Car,UNDERRUBRIK 1-2 Car,Chapter Number/Appendix Lett Car"/>
    <w:basedOn w:val="Fuentedeprrafopredeter"/>
    <w:link w:val="Ttulo2"/>
    <w:rsid w:val="006B57D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aliases w:val="H3 Car,h3 Car,Portadilla 3 Car,H31 Car,H32 Car,3 Car,MainPara Car,H311 Car"/>
    <w:basedOn w:val="Fuentedeprrafopredeter"/>
    <w:link w:val="Ttulo3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4Car">
    <w:name w:val="Título 4 Car"/>
    <w:aliases w:val="Título INDICE Car,h4 Car,4 Car,Subpara 1 Car"/>
    <w:basedOn w:val="Fuentedeprrafopredeter"/>
    <w:link w:val="Ttulo4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6Car">
    <w:name w:val="Título 6 Car"/>
    <w:aliases w:val="Subpara 3 Car"/>
    <w:basedOn w:val="Fuentedeprrafopredeter"/>
    <w:link w:val="Ttulo6"/>
    <w:rsid w:val="006B57DD"/>
    <w:rPr>
      <w:rFonts w:ascii="Arial" w:eastAsia="Times New Roman" w:hAnsi="Arial" w:cs="Times New Roman"/>
      <w:i/>
      <w:szCs w:val="20"/>
      <w:lang w:val="es-ES_tradnl" w:eastAsia="es-ES"/>
    </w:rPr>
  </w:style>
  <w:style w:type="character" w:customStyle="1" w:styleId="Ttulo7Car">
    <w:name w:val="Título 7 Car"/>
    <w:aliases w:val="Subpara 4 Car"/>
    <w:basedOn w:val="Fuentedeprrafopredeter"/>
    <w:link w:val="Ttulo7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aliases w:val="Subpara 5 Car"/>
    <w:basedOn w:val="Fuentedeprrafopredeter"/>
    <w:link w:val="Ttulo8"/>
    <w:rsid w:val="006B57DD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Prrafodelista">
    <w:name w:val="List Paragraph"/>
    <w:aliases w:val="Resume Title,Dot pt,No Spacing1,List Paragraph Char Char Char,Indicator Text,Numbered Para 1,List Paragraph1,Bullet Points,MAIN CONTENT,List Paragraph12,List Paragraph11,OBC Bullet,F5 List Paragraph,Colorful List - Accent 11,Bullet,List"/>
    <w:basedOn w:val="Normal"/>
    <w:link w:val="PrrafodelistaCar"/>
    <w:uiPriority w:val="34"/>
    <w:qFormat/>
    <w:rsid w:val="002C45FD"/>
    <w:pPr>
      <w:ind w:left="720"/>
      <w:jc w:val="left"/>
    </w:pPr>
    <w:rPr>
      <w:rFonts w:ascii="Calibri" w:eastAsiaTheme="minorHAns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985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Resume Title Car,Dot pt Car,No Spacing1 Car,List Paragraph Char Char Char Car,Indicator Text Car,Numbered Para 1 Car,List Paragraph1 Car,Bullet Points Car,MAIN CONTENT Car,List Paragraph12 Car,List Paragraph11 Car,OBC Bullet Car"/>
    <w:basedOn w:val="Fuentedeprrafopredeter"/>
    <w:link w:val="Prrafodelista"/>
    <w:uiPriority w:val="34"/>
    <w:qFormat/>
    <w:rsid w:val="00946B70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0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56F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0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6F0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Chaves Velez</dc:creator>
  <cp:keywords/>
  <dc:description/>
  <cp:lastModifiedBy>Rosalia Fernandez Gomez</cp:lastModifiedBy>
  <cp:revision>9</cp:revision>
  <dcterms:created xsi:type="dcterms:W3CDTF">2024-04-04T07:23:00Z</dcterms:created>
  <dcterms:modified xsi:type="dcterms:W3CDTF">2024-04-19T11:10:00Z</dcterms:modified>
</cp:coreProperties>
</file>