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7E2" w:rsidRPr="00827277" w:rsidRDefault="006D07E2" w:rsidP="006D07E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7277">
        <w:rPr>
          <w:rFonts w:ascii="Arial" w:hAnsi="Arial" w:cs="Arial"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>V</w:t>
      </w:r>
    </w:p>
    <w:p w:rsidR="006D07E2" w:rsidRDefault="006D07E2" w:rsidP="006D07E2">
      <w:r>
        <w:rPr>
          <w:rFonts w:ascii="Arial" w:hAnsi="Arial" w:cs="Arial"/>
          <w:sz w:val="24"/>
          <w:szCs w:val="24"/>
        </w:rPr>
        <w:t>Peso máximo por env</w:t>
      </w:r>
      <w:r w:rsidR="00E710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</w:t>
      </w:r>
      <w:r w:rsidRPr="00827277">
        <w:rPr>
          <w:rFonts w:ascii="Arial" w:hAnsi="Arial" w:cs="Arial"/>
          <w:sz w:val="24"/>
          <w:szCs w:val="24"/>
        </w:rPr>
        <w:t xml:space="preserve"> para la comercialización de las semillas de variedades de conservación</w:t>
      </w:r>
      <w:r>
        <w:rPr>
          <w:rFonts w:ascii="Arial" w:hAnsi="Arial" w:cs="Arial"/>
          <w:sz w:val="24"/>
          <w:szCs w:val="24"/>
        </w:rPr>
        <w:t xml:space="preserve"> de plantas hortícolas</w:t>
      </w:r>
      <w:r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6D07E2" w:rsidTr="004E7D78">
        <w:tc>
          <w:tcPr>
            <w:tcW w:w="4077" w:type="dxa"/>
          </w:tcPr>
          <w:p w:rsidR="006D07E2" w:rsidRPr="00827277" w:rsidRDefault="006D07E2" w:rsidP="004E7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277">
              <w:rPr>
                <w:rFonts w:ascii="Arial" w:hAnsi="Arial" w:cs="Arial"/>
                <w:color w:val="000000"/>
                <w:sz w:val="20"/>
                <w:szCs w:val="20"/>
              </w:rPr>
              <w:t>Nombre botánico</w:t>
            </w:r>
          </w:p>
        </w:tc>
        <w:tc>
          <w:tcPr>
            <w:tcW w:w="4962" w:type="dxa"/>
          </w:tcPr>
          <w:p w:rsidR="006D07E2" w:rsidRPr="00827277" w:rsidRDefault="006D07E2" w:rsidP="004E7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máximo por envase expresado en gramos</w:t>
            </w:r>
          </w:p>
        </w:tc>
      </w:tr>
      <w:tr w:rsidR="006D07E2" w:rsidTr="004E7D78">
        <w:tc>
          <w:tcPr>
            <w:tcW w:w="4077" w:type="dxa"/>
          </w:tcPr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Phaseolus coccineus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Phaseolus vulgaris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Pisum sativum L. (partim)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Vicia faba L. (partim)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Spinacia oleracea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Zea mays L. (partim)</w:t>
            </w:r>
          </w:p>
        </w:tc>
        <w:tc>
          <w:tcPr>
            <w:tcW w:w="4962" w:type="dxa"/>
          </w:tcPr>
          <w:p w:rsidR="006D07E2" w:rsidRDefault="006D07E2" w:rsidP="004E7D78">
            <w:pPr>
              <w:jc w:val="center"/>
            </w:pPr>
          </w:p>
          <w:p w:rsidR="006D07E2" w:rsidRDefault="006D07E2" w:rsidP="004E7D78">
            <w:pPr>
              <w:jc w:val="center"/>
            </w:pPr>
            <w:r>
              <w:t>250</w:t>
            </w:r>
          </w:p>
        </w:tc>
      </w:tr>
      <w:tr w:rsidR="006D07E2" w:rsidTr="004E7D78">
        <w:tc>
          <w:tcPr>
            <w:tcW w:w="4077" w:type="dxa"/>
          </w:tcPr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Allium cepa L. (var. Cepa, var. Aggregatum)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Allium fistulosum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Allium porrum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Allium sativum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Anthriscus cerefolium (L.) Hoffm.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Beta vulgaris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Brassica rapa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Cucumis sativus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Cucurbita maxima Duchesne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Cucurbita pepo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Daucus carota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Lactuca sativa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Petroselinum crispum (Mill.) Nyman ex A. W. Hill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Raphanus sativus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Scorzonera hispanica L.</w:t>
            </w:r>
          </w:p>
          <w:p w:rsidR="006D07E2" w:rsidRPr="006D07E2" w:rsidRDefault="006D07E2" w:rsidP="006D07E2">
            <w:pPr>
              <w:rPr>
                <w:rFonts w:ascii="Arial" w:hAnsi="Arial" w:cs="Arial"/>
              </w:rPr>
            </w:pPr>
            <w:r w:rsidRPr="006D07E2">
              <w:rPr>
                <w:rFonts w:ascii="Arial" w:hAnsi="Arial" w:cs="Arial"/>
              </w:rPr>
              <w:t>Valerianella locusta (L.) Laterr.</w:t>
            </w:r>
          </w:p>
        </w:tc>
        <w:tc>
          <w:tcPr>
            <w:tcW w:w="4962" w:type="dxa"/>
          </w:tcPr>
          <w:p w:rsidR="006D07E2" w:rsidRDefault="006D07E2" w:rsidP="004E7D78">
            <w:pPr>
              <w:jc w:val="center"/>
            </w:pPr>
          </w:p>
          <w:p w:rsidR="006D07E2" w:rsidRDefault="006D07E2" w:rsidP="004E7D78">
            <w:pPr>
              <w:jc w:val="center"/>
            </w:pPr>
            <w:r>
              <w:t>25</w:t>
            </w:r>
          </w:p>
        </w:tc>
      </w:tr>
      <w:tr w:rsidR="006D07E2" w:rsidTr="004E7D78">
        <w:tc>
          <w:tcPr>
            <w:tcW w:w="4077" w:type="dxa"/>
          </w:tcPr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Allium schoenoprasum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Apium graveolens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Asparagus officinalis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Brassica oleracea L. (all)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Capsicum annuum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Cichorium endivia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Cichorium intybus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Citrullus lanatus (Thunb.) Matsum. et Nakai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Cucumis melo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Cynara cardunculus 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Lycopersicon esculentum Mill.</w:t>
            </w:r>
          </w:p>
          <w:p w:rsidR="006D07E2" w:rsidRPr="006D07E2" w:rsidRDefault="006D07E2" w:rsidP="006D07E2">
            <w:pPr>
              <w:rPr>
                <w:rFonts w:ascii="Arial" w:hAnsi="Arial" w:cs="Arial"/>
                <w:lang w:val="en-US"/>
              </w:rPr>
            </w:pPr>
            <w:r w:rsidRPr="006D07E2">
              <w:rPr>
                <w:rFonts w:ascii="Arial" w:hAnsi="Arial" w:cs="Arial"/>
                <w:lang w:val="en-US"/>
              </w:rPr>
              <w:t>Foeniculum vulgare Mill.</w:t>
            </w:r>
          </w:p>
          <w:p w:rsidR="006D07E2" w:rsidRPr="00E71086" w:rsidRDefault="006D07E2" w:rsidP="006D07E2">
            <w:pPr>
              <w:rPr>
                <w:rFonts w:ascii="Arial" w:hAnsi="Arial" w:cs="Arial"/>
                <w:lang w:val="en-US"/>
              </w:rPr>
            </w:pPr>
            <w:r w:rsidRPr="00E71086">
              <w:rPr>
                <w:rFonts w:ascii="Arial" w:hAnsi="Arial" w:cs="Arial"/>
                <w:lang w:val="en-US"/>
              </w:rPr>
              <w:t>Rheum rhabarbarum L.</w:t>
            </w:r>
          </w:p>
          <w:p w:rsidR="006D07E2" w:rsidRPr="00E71086" w:rsidRDefault="006D07E2" w:rsidP="006D07E2">
            <w:pPr>
              <w:rPr>
                <w:rFonts w:ascii="Arial" w:hAnsi="Arial" w:cs="Arial"/>
                <w:lang w:val="en-US"/>
              </w:rPr>
            </w:pPr>
            <w:r w:rsidRPr="00E71086">
              <w:rPr>
                <w:rFonts w:ascii="Arial" w:hAnsi="Arial" w:cs="Arial"/>
                <w:lang w:val="en-US"/>
              </w:rPr>
              <w:t>Solanum melongena L.</w:t>
            </w:r>
          </w:p>
        </w:tc>
        <w:tc>
          <w:tcPr>
            <w:tcW w:w="4962" w:type="dxa"/>
          </w:tcPr>
          <w:p w:rsidR="006D07E2" w:rsidRPr="00E71086" w:rsidRDefault="006D07E2" w:rsidP="004E7D78">
            <w:pPr>
              <w:jc w:val="center"/>
              <w:rPr>
                <w:lang w:val="en-US"/>
              </w:rPr>
            </w:pPr>
          </w:p>
          <w:p w:rsidR="006D07E2" w:rsidRDefault="006D07E2" w:rsidP="004E7D78">
            <w:pPr>
              <w:jc w:val="center"/>
            </w:pPr>
            <w:r>
              <w:t>5</w:t>
            </w:r>
          </w:p>
        </w:tc>
      </w:tr>
    </w:tbl>
    <w:p w:rsidR="00781C7E" w:rsidRDefault="00E71086"/>
    <w:sectPr w:rsidR="0078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VTR0aLz0zIxZAcFKmZu5bPBzzVaiVxYAGd/xn+5I1CyHVI5N7os6DUZHfoWphZG+xVRr+cY09x2Td/FiN//ag==" w:salt="iuGwENgVdXsvjh38R9Kv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2"/>
    <w:rsid w:val="00562BB5"/>
    <w:rsid w:val="006D07E2"/>
    <w:rsid w:val="00A31F73"/>
    <w:rsid w:val="00E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D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2024-07-30T06:00:00Z</dcterms:created>
  <dcterms:modified xsi:type="dcterms:W3CDTF">2024-07-30T06:00:00Z</dcterms:modified>
</cp:coreProperties>
</file>