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4E856" w14:textId="11505F27" w:rsidR="001911AB" w:rsidRPr="00AC68F5" w:rsidRDefault="00FF2392" w:rsidP="001911AB">
      <w:pPr>
        <w:jc w:val="right"/>
        <w:rPr>
          <w:sz w:val="20"/>
        </w:rPr>
      </w:pPr>
      <w:r w:rsidRPr="00AC68F5">
        <w:rPr>
          <w:rFonts w:ascii="Arial" w:hAnsi="Arial" w:cs="Arial"/>
          <w:b/>
          <w:bCs/>
          <w:lang w:val="pt-BR"/>
        </w:rPr>
        <w:t xml:space="preserve"> </w:t>
      </w:r>
    </w:p>
    <w:p w14:paraId="4410A63C" w14:textId="4B6E0C48" w:rsidR="001911AB" w:rsidRPr="00AC68F5" w:rsidRDefault="001911AB" w:rsidP="0097369C">
      <w:pPr>
        <w:rPr>
          <w:rFonts w:ascii="Arial" w:hAnsi="Arial" w:cs="Arial"/>
          <w:b/>
          <w:bCs/>
        </w:rPr>
      </w:pPr>
      <w:r w:rsidRPr="00AC68F5">
        <w:rPr>
          <w:rFonts w:ascii="Arial" w:hAnsi="Arial" w:cs="Arial"/>
          <w:b/>
          <w:sz w:val="20"/>
        </w:rPr>
        <w:t xml:space="preserve">Expte: </w:t>
      </w:r>
      <w:r w:rsidR="0097369C" w:rsidRPr="00AC68F5">
        <w:rPr>
          <w:rFonts w:ascii="Arial" w:hAnsi="Arial" w:cs="Arial"/>
          <w:b/>
          <w:sz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0" w:name="Texto17"/>
      <w:r w:rsidR="0097369C" w:rsidRPr="00AC68F5">
        <w:rPr>
          <w:rFonts w:ascii="Arial" w:hAnsi="Arial" w:cs="Arial"/>
          <w:b/>
          <w:sz w:val="20"/>
        </w:rPr>
        <w:instrText xml:space="preserve"> FORMTEXT </w:instrText>
      </w:r>
      <w:r w:rsidR="0097369C" w:rsidRPr="00AC68F5">
        <w:rPr>
          <w:rFonts w:ascii="Arial" w:hAnsi="Arial" w:cs="Arial"/>
          <w:b/>
          <w:sz w:val="20"/>
        </w:rPr>
      </w:r>
      <w:r w:rsidR="0097369C" w:rsidRPr="00AC68F5">
        <w:rPr>
          <w:rFonts w:ascii="Arial" w:hAnsi="Arial" w:cs="Arial"/>
          <w:b/>
          <w:sz w:val="20"/>
        </w:rPr>
        <w:fldChar w:fldCharType="separate"/>
      </w:r>
      <w:r w:rsidR="0097369C" w:rsidRPr="00AC68F5">
        <w:rPr>
          <w:rFonts w:ascii="Arial" w:hAnsi="Arial" w:cs="Arial"/>
          <w:b/>
          <w:noProof/>
          <w:sz w:val="20"/>
        </w:rPr>
        <w:t> </w:t>
      </w:r>
      <w:r w:rsidR="0097369C" w:rsidRPr="00AC68F5">
        <w:rPr>
          <w:rFonts w:ascii="Arial" w:hAnsi="Arial" w:cs="Arial"/>
          <w:b/>
          <w:noProof/>
          <w:sz w:val="20"/>
        </w:rPr>
        <w:t> </w:t>
      </w:r>
      <w:r w:rsidR="0097369C" w:rsidRPr="00AC68F5">
        <w:rPr>
          <w:rFonts w:ascii="Arial" w:hAnsi="Arial" w:cs="Arial"/>
          <w:b/>
          <w:noProof/>
          <w:sz w:val="20"/>
        </w:rPr>
        <w:t> </w:t>
      </w:r>
      <w:r w:rsidR="0097369C" w:rsidRPr="00AC68F5">
        <w:rPr>
          <w:rFonts w:ascii="Arial" w:hAnsi="Arial" w:cs="Arial"/>
          <w:b/>
          <w:noProof/>
          <w:sz w:val="20"/>
        </w:rPr>
        <w:t> </w:t>
      </w:r>
      <w:r w:rsidR="0097369C" w:rsidRPr="00AC68F5">
        <w:rPr>
          <w:rFonts w:ascii="Arial" w:hAnsi="Arial" w:cs="Arial"/>
          <w:b/>
          <w:noProof/>
          <w:sz w:val="20"/>
        </w:rPr>
        <w:t> </w:t>
      </w:r>
      <w:r w:rsidR="0097369C" w:rsidRPr="00AC68F5">
        <w:rPr>
          <w:rFonts w:ascii="Arial" w:hAnsi="Arial" w:cs="Arial"/>
          <w:b/>
          <w:sz w:val="20"/>
        </w:rPr>
        <w:fldChar w:fldCharType="end"/>
      </w:r>
      <w:bookmarkEnd w:id="0"/>
    </w:p>
    <w:p w14:paraId="4DC61E5E" w14:textId="77777777" w:rsidR="0070648F" w:rsidRPr="00AC68F5" w:rsidRDefault="0070648F" w:rsidP="00520795">
      <w:pPr>
        <w:ind w:left="-360" w:right="-360"/>
        <w:jc w:val="center"/>
        <w:rPr>
          <w:rFonts w:ascii="Arial" w:hAnsi="Arial" w:cs="Arial"/>
          <w:b/>
          <w:bCs/>
        </w:rPr>
      </w:pPr>
      <w:r w:rsidRPr="00AC68F5">
        <w:rPr>
          <w:rFonts w:ascii="Arial" w:hAnsi="Arial" w:cs="Arial"/>
          <w:b/>
          <w:bCs/>
        </w:rPr>
        <w:t>CONTESTACIÓN A LA SOLICITUD DE ARBITRAJE</w:t>
      </w:r>
    </w:p>
    <w:p w14:paraId="4487DC6E" w14:textId="77777777" w:rsidR="001911AB" w:rsidRPr="00AC68F5" w:rsidRDefault="001911AB" w:rsidP="001911AB">
      <w:pPr>
        <w:ind w:left="-360" w:right="-360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025"/>
        <w:gridCol w:w="6405"/>
      </w:tblGrid>
      <w:tr w:rsidR="00AC68F5" w:rsidRPr="00AC68F5" w14:paraId="11E1EC1E" w14:textId="77777777" w:rsidTr="003570F1">
        <w:tc>
          <w:tcPr>
            <w:tcW w:w="10580" w:type="dxa"/>
            <w:gridSpan w:val="2"/>
          </w:tcPr>
          <w:p w14:paraId="2B205176" w14:textId="3D373D3A" w:rsidR="001911AB" w:rsidRPr="00AC68F5" w:rsidRDefault="001911AB" w:rsidP="001911AB">
            <w:pPr>
              <w:ind w:right="-360"/>
              <w:rPr>
                <w:rFonts w:ascii="Arial" w:hAnsi="Arial" w:cs="Arial"/>
                <w:b/>
                <w:bCs/>
              </w:rPr>
            </w:pPr>
            <w:r w:rsidRPr="00AC68F5">
              <w:rPr>
                <w:rFonts w:ascii="Arial" w:hAnsi="Arial" w:cs="Arial"/>
                <w:b/>
              </w:rPr>
              <w:t>RECLAMANTE</w:t>
            </w:r>
            <w:r w:rsidRPr="00AC68F5">
              <w:rPr>
                <w:rFonts w:ascii="Arial" w:hAnsi="Arial" w:cs="Arial"/>
              </w:rPr>
              <w:t xml:space="preserve">: D/Dª </w:t>
            </w:r>
            <w:r w:rsidR="0097369C" w:rsidRPr="00AC68F5"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" w:name="Texto12"/>
            <w:r w:rsidR="0097369C" w:rsidRPr="00AC68F5">
              <w:rPr>
                <w:rFonts w:ascii="Arial" w:hAnsi="Arial" w:cs="Arial"/>
              </w:rPr>
              <w:instrText xml:space="preserve"> FORMTEXT </w:instrText>
            </w:r>
            <w:r w:rsidR="0097369C" w:rsidRPr="00AC68F5">
              <w:rPr>
                <w:rFonts w:ascii="Arial" w:hAnsi="Arial" w:cs="Arial"/>
              </w:rPr>
            </w:r>
            <w:r w:rsidR="0097369C" w:rsidRPr="00AC68F5">
              <w:rPr>
                <w:rFonts w:ascii="Arial" w:hAnsi="Arial" w:cs="Arial"/>
              </w:rPr>
              <w:fldChar w:fldCharType="separate"/>
            </w:r>
            <w:r w:rsidR="0097369C" w:rsidRPr="00AC68F5">
              <w:rPr>
                <w:rFonts w:ascii="Arial" w:hAnsi="Arial" w:cs="Arial"/>
                <w:noProof/>
              </w:rPr>
              <w:t> </w:t>
            </w:r>
            <w:r w:rsidR="0097369C" w:rsidRPr="00AC68F5">
              <w:rPr>
                <w:rFonts w:ascii="Arial" w:hAnsi="Arial" w:cs="Arial"/>
                <w:noProof/>
              </w:rPr>
              <w:t> </w:t>
            </w:r>
            <w:r w:rsidR="0097369C" w:rsidRPr="00AC68F5">
              <w:rPr>
                <w:rFonts w:ascii="Arial" w:hAnsi="Arial" w:cs="Arial"/>
                <w:noProof/>
              </w:rPr>
              <w:t> </w:t>
            </w:r>
            <w:r w:rsidR="0097369C" w:rsidRPr="00AC68F5">
              <w:rPr>
                <w:rFonts w:ascii="Arial" w:hAnsi="Arial" w:cs="Arial"/>
                <w:noProof/>
              </w:rPr>
              <w:t> </w:t>
            </w:r>
            <w:r w:rsidR="0097369C" w:rsidRPr="00AC68F5">
              <w:rPr>
                <w:rFonts w:ascii="Arial" w:hAnsi="Arial" w:cs="Arial"/>
                <w:noProof/>
              </w:rPr>
              <w:t> </w:t>
            </w:r>
            <w:r w:rsidR="0097369C" w:rsidRPr="00AC68F5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AC68F5" w:rsidRPr="00AC68F5" w14:paraId="6A7B26FB" w14:textId="77777777" w:rsidTr="003570F1">
        <w:tc>
          <w:tcPr>
            <w:tcW w:w="10580" w:type="dxa"/>
            <w:gridSpan w:val="2"/>
          </w:tcPr>
          <w:p w14:paraId="232C02FB" w14:textId="2D73424C" w:rsidR="001911AB" w:rsidRPr="00AC68F5" w:rsidRDefault="001911AB" w:rsidP="001911AB">
            <w:pPr>
              <w:ind w:right="-360"/>
              <w:rPr>
                <w:rFonts w:ascii="Arial" w:hAnsi="Arial" w:cs="Arial"/>
                <w:b/>
                <w:bCs/>
              </w:rPr>
            </w:pPr>
            <w:r w:rsidRPr="00AC68F5">
              <w:rPr>
                <w:rFonts w:ascii="Arial" w:hAnsi="Arial" w:cs="Arial"/>
                <w:b/>
                <w:bCs/>
              </w:rPr>
              <w:t>RECLAMADO</w:t>
            </w:r>
            <w:r w:rsidR="006B04EF" w:rsidRPr="00AC68F5">
              <w:rPr>
                <w:rFonts w:ascii="Arial" w:hAnsi="Arial" w:cs="Arial"/>
                <w:b/>
                <w:bCs/>
              </w:rPr>
              <w:t>/A</w:t>
            </w:r>
            <w:r w:rsidRPr="00AC68F5">
              <w:rPr>
                <w:rFonts w:ascii="Arial" w:hAnsi="Arial" w:cs="Arial"/>
                <w:b/>
                <w:bCs/>
              </w:rPr>
              <w:t xml:space="preserve">: </w:t>
            </w:r>
            <w:r w:rsidR="0097369C" w:rsidRPr="00AC68F5">
              <w:rPr>
                <w:rFonts w:ascii="Arial" w:hAnsi="Arial" w:cs="Arial"/>
                <w:bCs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" w:name="Texto13"/>
            <w:r w:rsidR="0097369C" w:rsidRPr="00AC68F5">
              <w:rPr>
                <w:rFonts w:ascii="Arial" w:hAnsi="Arial" w:cs="Arial"/>
                <w:bCs/>
              </w:rPr>
              <w:instrText xml:space="preserve"> FORMTEXT </w:instrText>
            </w:r>
            <w:r w:rsidR="0097369C" w:rsidRPr="00AC68F5">
              <w:rPr>
                <w:rFonts w:ascii="Arial" w:hAnsi="Arial" w:cs="Arial"/>
                <w:bCs/>
              </w:rPr>
            </w:r>
            <w:r w:rsidR="0097369C" w:rsidRPr="00AC68F5">
              <w:rPr>
                <w:rFonts w:ascii="Arial" w:hAnsi="Arial" w:cs="Arial"/>
                <w:bCs/>
              </w:rPr>
              <w:fldChar w:fldCharType="separate"/>
            </w:r>
            <w:r w:rsidR="0097369C" w:rsidRPr="00AC68F5">
              <w:rPr>
                <w:rFonts w:ascii="Arial" w:hAnsi="Arial" w:cs="Arial"/>
                <w:bCs/>
                <w:noProof/>
              </w:rPr>
              <w:t> </w:t>
            </w:r>
            <w:r w:rsidR="0097369C" w:rsidRPr="00AC68F5">
              <w:rPr>
                <w:rFonts w:ascii="Arial" w:hAnsi="Arial" w:cs="Arial"/>
                <w:bCs/>
                <w:noProof/>
              </w:rPr>
              <w:t> </w:t>
            </w:r>
            <w:r w:rsidR="0097369C" w:rsidRPr="00AC68F5">
              <w:rPr>
                <w:rFonts w:ascii="Arial" w:hAnsi="Arial" w:cs="Arial"/>
                <w:bCs/>
                <w:noProof/>
              </w:rPr>
              <w:t> </w:t>
            </w:r>
            <w:r w:rsidR="0097369C" w:rsidRPr="00AC68F5">
              <w:rPr>
                <w:rFonts w:ascii="Arial" w:hAnsi="Arial" w:cs="Arial"/>
                <w:bCs/>
                <w:noProof/>
              </w:rPr>
              <w:t> </w:t>
            </w:r>
            <w:r w:rsidR="0097369C" w:rsidRPr="00AC68F5">
              <w:rPr>
                <w:rFonts w:ascii="Arial" w:hAnsi="Arial" w:cs="Arial"/>
                <w:bCs/>
                <w:noProof/>
              </w:rPr>
              <w:t> </w:t>
            </w:r>
            <w:r w:rsidR="0097369C" w:rsidRPr="00AC68F5">
              <w:rPr>
                <w:rFonts w:ascii="Arial" w:hAnsi="Arial" w:cs="Arial"/>
                <w:bCs/>
              </w:rPr>
              <w:fldChar w:fldCharType="end"/>
            </w:r>
            <w:bookmarkEnd w:id="2"/>
          </w:p>
        </w:tc>
      </w:tr>
      <w:tr w:rsidR="00AC68F5" w:rsidRPr="00AC68F5" w14:paraId="5C5E0B3C" w14:textId="77777777" w:rsidTr="003570F1">
        <w:tc>
          <w:tcPr>
            <w:tcW w:w="10580" w:type="dxa"/>
            <w:gridSpan w:val="2"/>
          </w:tcPr>
          <w:p w14:paraId="1193562F" w14:textId="2647673D" w:rsidR="001911AB" w:rsidRPr="00AC68F5" w:rsidRDefault="0097369C" w:rsidP="001911AB">
            <w:pPr>
              <w:ind w:right="-360"/>
              <w:rPr>
                <w:rFonts w:ascii="Arial" w:hAnsi="Arial" w:cs="Arial"/>
                <w:b/>
                <w:bCs/>
              </w:rPr>
            </w:pPr>
            <w:r w:rsidRPr="00AC68F5"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" w:name="Texto14"/>
            <w:r w:rsidRPr="00AC68F5">
              <w:rPr>
                <w:rFonts w:ascii="Arial" w:hAnsi="Arial" w:cs="Arial"/>
              </w:rPr>
              <w:instrText xml:space="preserve"> FORMTEXT </w:instrText>
            </w:r>
            <w:r w:rsidRPr="00AC68F5">
              <w:rPr>
                <w:rFonts w:ascii="Arial" w:hAnsi="Arial" w:cs="Arial"/>
              </w:rPr>
            </w:r>
            <w:r w:rsidRPr="00AC68F5">
              <w:rPr>
                <w:rFonts w:ascii="Arial" w:hAnsi="Arial" w:cs="Arial"/>
              </w:rPr>
              <w:fldChar w:fldCharType="separate"/>
            </w:r>
            <w:r w:rsidRPr="00AC68F5">
              <w:rPr>
                <w:rFonts w:ascii="Arial" w:hAnsi="Arial" w:cs="Arial"/>
                <w:noProof/>
              </w:rPr>
              <w:t> </w:t>
            </w:r>
            <w:r w:rsidRPr="00AC68F5">
              <w:rPr>
                <w:rFonts w:ascii="Arial" w:hAnsi="Arial" w:cs="Arial"/>
                <w:noProof/>
              </w:rPr>
              <w:t> </w:t>
            </w:r>
            <w:r w:rsidRPr="00AC68F5">
              <w:rPr>
                <w:rFonts w:ascii="Arial" w:hAnsi="Arial" w:cs="Arial"/>
                <w:noProof/>
              </w:rPr>
              <w:t> </w:t>
            </w:r>
            <w:r w:rsidRPr="00AC68F5">
              <w:rPr>
                <w:rFonts w:ascii="Arial" w:hAnsi="Arial" w:cs="Arial"/>
                <w:noProof/>
              </w:rPr>
              <w:t> </w:t>
            </w:r>
            <w:r w:rsidRPr="00AC68F5">
              <w:rPr>
                <w:rFonts w:ascii="Arial" w:hAnsi="Arial" w:cs="Arial"/>
                <w:noProof/>
              </w:rPr>
              <w:t> </w:t>
            </w:r>
            <w:r w:rsidRPr="00AC68F5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AC68F5" w:rsidRPr="00AC68F5" w14:paraId="5BF5BA18" w14:textId="77777777" w:rsidTr="003570F1">
        <w:tc>
          <w:tcPr>
            <w:tcW w:w="4077" w:type="dxa"/>
          </w:tcPr>
          <w:p w14:paraId="1EE1E58D" w14:textId="6BCA4302" w:rsidR="006538E5" w:rsidRPr="00AC68F5" w:rsidRDefault="006538E5" w:rsidP="001911AB">
            <w:pPr>
              <w:ind w:right="-360"/>
              <w:rPr>
                <w:rFonts w:ascii="Arial" w:hAnsi="Arial" w:cs="Arial"/>
                <w:b/>
                <w:bCs/>
              </w:rPr>
            </w:pPr>
            <w:r w:rsidRPr="00AC68F5">
              <w:rPr>
                <w:rFonts w:ascii="Arial" w:hAnsi="Arial" w:cs="Arial"/>
                <w:b/>
                <w:bCs/>
              </w:rPr>
              <w:t>Tfno:</w:t>
            </w:r>
            <w:r w:rsidR="0097369C" w:rsidRPr="00AC68F5"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4" w:name="Texto15"/>
            <w:r w:rsidR="0097369C" w:rsidRPr="00AC68F5">
              <w:rPr>
                <w:rFonts w:ascii="Arial" w:hAnsi="Arial" w:cs="Arial"/>
              </w:rPr>
              <w:instrText xml:space="preserve"> FORMTEXT </w:instrText>
            </w:r>
            <w:r w:rsidR="0097369C" w:rsidRPr="00AC68F5">
              <w:rPr>
                <w:rFonts w:ascii="Arial" w:hAnsi="Arial" w:cs="Arial"/>
              </w:rPr>
            </w:r>
            <w:r w:rsidR="0097369C" w:rsidRPr="00AC68F5">
              <w:rPr>
                <w:rFonts w:ascii="Arial" w:hAnsi="Arial" w:cs="Arial"/>
              </w:rPr>
              <w:fldChar w:fldCharType="separate"/>
            </w:r>
            <w:r w:rsidR="0097369C" w:rsidRPr="00AC68F5">
              <w:rPr>
                <w:rFonts w:ascii="Arial" w:hAnsi="Arial" w:cs="Arial"/>
                <w:noProof/>
              </w:rPr>
              <w:t> </w:t>
            </w:r>
            <w:r w:rsidR="0097369C" w:rsidRPr="00AC68F5">
              <w:rPr>
                <w:rFonts w:ascii="Arial" w:hAnsi="Arial" w:cs="Arial"/>
                <w:noProof/>
              </w:rPr>
              <w:t> </w:t>
            </w:r>
            <w:r w:rsidR="0097369C" w:rsidRPr="00AC68F5">
              <w:rPr>
                <w:rFonts w:ascii="Arial" w:hAnsi="Arial" w:cs="Arial"/>
                <w:noProof/>
              </w:rPr>
              <w:t> </w:t>
            </w:r>
            <w:r w:rsidR="0097369C" w:rsidRPr="00AC68F5">
              <w:rPr>
                <w:rFonts w:ascii="Arial" w:hAnsi="Arial" w:cs="Arial"/>
                <w:noProof/>
              </w:rPr>
              <w:t> </w:t>
            </w:r>
            <w:r w:rsidR="0097369C" w:rsidRPr="00AC68F5">
              <w:rPr>
                <w:rFonts w:ascii="Arial" w:hAnsi="Arial" w:cs="Arial"/>
                <w:noProof/>
              </w:rPr>
              <w:t> </w:t>
            </w:r>
            <w:r w:rsidR="0097369C" w:rsidRPr="00AC68F5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6503" w:type="dxa"/>
          </w:tcPr>
          <w:p w14:paraId="5B300326" w14:textId="05D8ED27" w:rsidR="006538E5" w:rsidRPr="00AC68F5" w:rsidRDefault="006538E5" w:rsidP="001911AB">
            <w:pPr>
              <w:ind w:right="-360"/>
              <w:rPr>
                <w:rFonts w:ascii="Arial" w:hAnsi="Arial" w:cs="Arial"/>
                <w:b/>
                <w:bCs/>
              </w:rPr>
            </w:pPr>
            <w:r w:rsidRPr="00AC68F5">
              <w:rPr>
                <w:rFonts w:ascii="Arial" w:hAnsi="Arial" w:cs="Arial"/>
                <w:b/>
              </w:rPr>
              <w:t>Correo electrónico:</w:t>
            </w:r>
            <w:r w:rsidRPr="00AC68F5">
              <w:rPr>
                <w:rFonts w:ascii="Arial" w:hAnsi="Arial" w:cs="Arial"/>
              </w:rPr>
              <w:t xml:space="preserve"> </w:t>
            </w:r>
            <w:r w:rsidR="0097369C" w:rsidRPr="00AC68F5"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5" w:name="Texto16"/>
            <w:r w:rsidR="0097369C" w:rsidRPr="00AC68F5">
              <w:rPr>
                <w:rFonts w:ascii="Arial" w:hAnsi="Arial" w:cs="Arial"/>
              </w:rPr>
              <w:instrText xml:space="preserve"> FORMTEXT </w:instrText>
            </w:r>
            <w:r w:rsidR="0097369C" w:rsidRPr="00AC68F5">
              <w:rPr>
                <w:rFonts w:ascii="Arial" w:hAnsi="Arial" w:cs="Arial"/>
              </w:rPr>
            </w:r>
            <w:r w:rsidR="0097369C" w:rsidRPr="00AC68F5">
              <w:rPr>
                <w:rFonts w:ascii="Arial" w:hAnsi="Arial" w:cs="Arial"/>
              </w:rPr>
              <w:fldChar w:fldCharType="separate"/>
            </w:r>
            <w:r w:rsidR="0097369C" w:rsidRPr="00AC68F5">
              <w:rPr>
                <w:rFonts w:ascii="Arial" w:hAnsi="Arial" w:cs="Arial"/>
                <w:noProof/>
              </w:rPr>
              <w:t> </w:t>
            </w:r>
            <w:r w:rsidR="0097369C" w:rsidRPr="00AC68F5">
              <w:rPr>
                <w:rFonts w:ascii="Arial" w:hAnsi="Arial" w:cs="Arial"/>
                <w:noProof/>
              </w:rPr>
              <w:t> </w:t>
            </w:r>
            <w:r w:rsidR="0097369C" w:rsidRPr="00AC68F5">
              <w:rPr>
                <w:rFonts w:ascii="Arial" w:hAnsi="Arial" w:cs="Arial"/>
                <w:noProof/>
              </w:rPr>
              <w:t> </w:t>
            </w:r>
            <w:r w:rsidR="0097369C" w:rsidRPr="00AC68F5">
              <w:rPr>
                <w:rFonts w:ascii="Arial" w:hAnsi="Arial" w:cs="Arial"/>
                <w:noProof/>
              </w:rPr>
              <w:t> </w:t>
            </w:r>
            <w:r w:rsidR="0097369C" w:rsidRPr="00AC68F5">
              <w:rPr>
                <w:rFonts w:ascii="Arial" w:hAnsi="Arial" w:cs="Arial"/>
                <w:noProof/>
              </w:rPr>
              <w:t> </w:t>
            </w:r>
            <w:r w:rsidR="0097369C" w:rsidRPr="00AC68F5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7CF11D21" w14:textId="77777777" w:rsidR="0070648F" w:rsidRPr="00AC68F5" w:rsidRDefault="0070648F" w:rsidP="00966163">
      <w:pPr>
        <w:rPr>
          <w:rFonts w:ascii="Arial" w:hAnsi="Arial" w:cs="Arial"/>
        </w:rPr>
      </w:pPr>
      <w:r w:rsidRPr="00AC68F5">
        <w:rPr>
          <w:rFonts w:ascii="Arial" w:hAnsi="Arial" w:cs="Arial"/>
          <w:b/>
          <w:bCs/>
        </w:rPr>
        <w:tab/>
      </w:r>
    </w:p>
    <w:p w14:paraId="48F78934" w14:textId="77777777" w:rsidR="0070648F" w:rsidRPr="00AC68F5" w:rsidRDefault="0070648F" w:rsidP="0070648F">
      <w:pPr>
        <w:rPr>
          <w:rFonts w:ascii="Arial" w:hAnsi="Arial" w:cs="Arial"/>
        </w:rPr>
      </w:pPr>
    </w:p>
    <w:p w14:paraId="5B576070" w14:textId="0B0BB5E9" w:rsidR="00F840DB" w:rsidRPr="00AC68F5" w:rsidRDefault="00F840DB" w:rsidP="0070648F">
      <w:pPr>
        <w:rPr>
          <w:rFonts w:ascii="Arial" w:hAnsi="Arial" w:cs="Arial"/>
        </w:rPr>
      </w:pPr>
      <w:r w:rsidRPr="00AC68F5">
        <w:rPr>
          <w:rFonts w:ascii="Arial" w:hAnsi="Arial" w:cs="Arial"/>
        </w:rPr>
        <w:t xml:space="preserve">Ante </w:t>
      </w:r>
      <w:r w:rsidR="006B04EF" w:rsidRPr="00AC68F5">
        <w:rPr>
          <w:rFonts w:ascii="Arial" w:hAnsi="Arial" w:cs="Arial"/>
        </w:rPr>
        <w:t xml:space="preserve">la </w:t>
      </w:r>
      <w:r w:rsidRPr="00AC68F5">
        <w:rPr>
          <w:rFonts w:ascii="Arial" w:hAnsi="Arial" w:cs="Arial"/>
        </w:rPr>
        <w:t>Junta Arbitral de Consumo, manifiesta que recibida la solicitud de arbitraje anteriormente mencionada:</w:t>
      </w:r>
    </w:p>
    <w:p w14:paraId="6536DAD7" w14:textId="096B7CA0" w:rsidR="006B04EF" w:rsidRPr="00AC68F5" w:rsidRDefault="0070648F" w:rsidP="006B04EF">
      <w:pPr>
        <w:rPr>
          <w:rFonts w:ascii="Arial" w:hAnsi="Arial" w:cs="Arial"/>
        </w:rPr>
      </w:pPr>
      <w:r w:rsidRPr="00AC68F5">
        <w:rPr>
          <w:rFonts w:ascii="Arial" w:hAnsi="Arial" w:cs="Arial"/>
        </w:rPr>
        <w:t xml:space="preserve">   </w:t>
      </w:r>
    </w:p>
    <w:p w14:paraId="421B8CA4" w14:textId="78489360" w:rsidR="0070648F" w:rsidRPr="00AC68F5" w:rsidRDefault="006B04EF" w:rsidP="006B04EF">
      <w:pPr>
        <w:rPr>
          <w:rFonts w:ascii="Arial" w:hAnsi="Arial" w:cs="Arial"/>
        </w:rPr>
      </w:pPr>
      <w:r w:rsidRPr="00AC68F5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1"/>
      <w:r w:rsidRPr="00AC68F5">
        <w:rPr>
          <w:rFonts w:ascii="Arial" w:hAnsi="Arial" w:cs="Arial"/>
        </w:rPr>
        <w:instrText xml:space="preserve"> FORMCHECKBOX </w:instrText>
      </w:r>
      <w:r w:rsidR="00915E89">
        <w:rPr>
          <w:rFonts w:ascii="Arial" w:hAnsi="Arial" w:cs="Arial"/>
        </w:rPr>
      </w:r>
      <w:r w:rsidR="00915E89">
        <w:rPr>
          <w:rFonts w:ascii="Arial" w:hAnsi="Arial" w:cs="Arial"/>
        </w:rPr>
        <w:fldChar w:fldCharType="separate"/>
      </w:r>
      <w:r w:rsidRPr="00AC68F5">
        <w:rPr>
          <w:rFonts w:ascii="Arial" w:hAnsi="Arial" w:cs="Arial"/>
        </w:rPr>
        <w:fldChar w:fldCharType="end"/>
      </w:r>
      <w:bookmarkEnd w:id="6"/>
      <w:r w:rsidRPr="00AC68F5">
        <w:rPr>
          <w:rFonts w:ascii="Arial" w:hAnsi="Arial" w:cs="Arial"/>
        </w:rPr>
        <w:tab/>
      </w:r>
      <w:r w:rsidR="00F840DB" w:rsidRPr="00AC68F5">
        <w:rPr>
          <w:rFonts w:ascii="Arial" w:hAnsi="Arial" w:cs="Arial"/>
        </w:rPr>
        <w:t>Acepta el arbitraje propuest</w:t>
      </w:r>
      <w:r w:rsidR="00DC3262" w:rsidRPr="00AC68F5">
        <w:rPr>
          <w:rFonts w:ascii="Arial" w:hAnsi="Arial" w:cs="Arial"/>
        </w:rPr>
        <w:t>o</w:t>
      </w:r>
      <w:r w:rsidR="00F840DB" w:rsidRPr="00AC68F5">
        <w:rPr>
          <w:rFonts w:ascii="Arial" w:hAnsi="Arial" w:cs="Arial"/>
        </w:rPr>
        <w:t xml:space="preserve"> para resolver la controversia y se obliga a cumplir el laudo que en </w:t>
      </w:r>
      <w:r w:rsidR="00DC3262" w:rsidRPr="00AC68F5">
        <w:rPr>
          <w:rFonts w:ascii="Arial" w:hAnsi="Arial" w:cs="Arial"/>
        </w:rPr>
        <w:t>su caso</w:t>
      </w:r>
      <w:r w:rsidR="00F840DB" w:rsidRPr="00AC68F5">
        <w:rPr>
          <w:rFonts w:ascii="Arial" w:hAnsi="Arial" w:cs="Arial"/>
        </w:rPr>
        <w:t xml:space="preserve"> se dicta (</w:t>
      </w:r>
      <w:r w:rsidR="00DC3262" w:rsidRPr="00AC68F5">
        <w:rPr>
          <w:rFonts w:ascii="Arial" w:hAnsi="Arial" w:cs="Arial"/>
        </w:rPr>
        <w:t>Se considera aceptado el arbitraje en el caso de que esa empresa haya formulado previamente Oferta Pública de Adhesión al Sistema Arbitral de Consumo</w:t>
      </w:r>
      <w:r w:rsidR="00F840DB" w:rsidRPr="00AC68F5">
        <w:rPr>
          <w:rFonts w:ascii="Arial" w:hAnsi="Arial" w:cs="Arial"/>
        </w:rPr>
        <w:t>)</w:t>
      </w:r>
    </w:p>
    <w:p w14:paraId="134ABA32" w14:textId="77777777" w:rsidR="006B04EF" w:rsidRPr="00AC68F5" w:rsidRDefault="006B04EF" w:rsidP="006B04EF">
      <w:pPr>
        <w:rPr>
          <w:rFonts w:ascii="Arial" w:hAnsi="Arial" w:cs="Arial"/>
        </w:rPr>
      </w:pPr>
    </w:p>
    <w:p w14:paraId="39A68B1C" w14:textId="73BEC2EA" w:rsidR="00F840DB" w:rsidRPr="00AC68F5" w:rsidRDefault="006B04EF" w:rsidP="00F840DB">
      <w:pPr>
        <w:rPr>
          <w:rFonts w:ascii="Arial" w:hAnsi="Arial" w:cs="Arial"/>
        </w:rPr>
      </w:pPr>
      <w:r w:rsidRPr="00AC68F5">
        <w:rPr>
          <w:rFonts w:ascii="Arial" w:hAnsi="Arial" w:cs="Arial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2"/>
      <w:r w:rsidRPr="00AC68F5">
        <w:rPr>
          <w:rFonts w:ascii="Arial" w:hAnsi="Arial" w:cs="Arial"/>
        </w:rPr>
        <w:instrText xml:space="preserve"> FORMCHECKBOX </w:instrText>
      </w:r>
      <w:r w:rsidR="00915E89">
        <w:rPr>
          <w:rFonts w:ascii="Arial" w:hAnsi="Arial" w:cs="Arial"/>
        </w:rPr>
      </w:r>
      <w:r w:rsidR="00915E89">
        <w:rPr>
          <w:rFonts w:ascii="Arial" w:hAnsi="Arial" w:cs="Arial"/>
        </w:rPr>
        <w:fldChar w:fldCharType="separate"/>
      </w:r>
      <w:r w:rsidRPr="00AC68F5">
        <w:rPr>
          <w:rFonts w:ascii="Arial" w:hAnsi="Arial" w:cs="Arial"/>
        </w:rPr>
        <w:fldChar w:fldCharType="end"/>
      </w:r>
      <w:bookmarkEnd w:id="7"/>
      <w:r w:rsidRPr="00AC68F5">
        <w:rPr>
          <w:rFonts w:ascii="Arial" w:hAnsi="Arial" w:cs="Arial"/>
        </w:rPr>
        <w:tab/>
      </w:r>
      <w:r w:rsidR="00F840DB" w:rsidRPr="00AC68F5">
        <w:rPr>
          <w:rFonts w:ascii="Arial" w:hAnsi="Arial" w:cs="Arial"/>
        </w:rPr>
        <w:t>Rechaza el arbitraje propuesto</w:t>
      </w:r>
    </w:p>
    <w:p w14:paraId="657FC2BA" w14:textId="77777777" w:rsidR="0070648F" w:rsidRPr="00AC68F5" w:rsidRDefault="0070648F" w:rsidP="0070648F">
      <w:pPr>
        <w:rPr>
          <w:rFonts w:ascii="Arial" w:hAnsi="Arial" w:cs="Arial"/>
        </w:rPr>
      </w:pPr>
    </w:p>
    <w:p w14:paraId="715E385A" w14:textId="4DCFF331" w:rsidR="0070648F" w:rsidRPr="00AC68F5" w:rsidRDefault="0070648F" w:rsidP="0070648F">
      <w:pPr>
        <w:rPr>
          <w:rFonts w:ascii="Arial" w:hAnsi="Arial" w:cs="Arial"/>
          <w:b/>
          <w:bCs/>
        </w:rPr>
      </w:pPr>
      <w:r w:rsidRPr="00AC68F5">
        <w:rPr>
          <w:rFonts w:ascii="Arial" w:hAnsi="Arial" w:cs="Arial"/>
          <w:b/>
          <w:bCs/>
        </w:rPr>
        <w:t xml:space="preserve">En </w:t>
      </w:r>
      <w:r w:rsidR="003570F1" w:rsidRPr="00AC68F5">
        <w:rPr>
          <w:rFonts w:ascii="Arial" w:hAnsi="Arial" w:cs="Arial"/>
          <w:b/>
          <w:bCs/>
        </w:rPr>
        <w:t xml:space="preserve">su </w:t>
      </w:r>
      <w:r w:rsidRPr="00AC68F5">
        <w:rPr>
          <w:rFonts w:ascii="Arial" w:hAnsi="Arial" w:cs="Arial"/>
          <w:b/>
          <w:bCs/>
        </w:rPr>
        <w:t>caso</w:t>
      </w:r>
      <w:r w:rsidR="006B04EF" w:rsidRPr="00AC68F5">
        <w:rPr>
          <w:rFonts w:ascii="Arial" w:hAnsi="Arial" w:cs="Arial"/>
          <w:b/>
          <w:bCs/>
        </w:rPr>
        <w:t>,</w:t>
      </w:r>
      <w:r w:rsidRPr="00AC68F5">
        <w:rPr>
          <w:rFonts w:ascii="Arial" w:hAnsi="Arial" w:cs="Arial"/>
          <w:b/>
          <w:bCs/>
        </w:rPr>
        <w:t xml:space="preserve"> formulo la siguiente propuesta de acuerdo:</w:t>
      </w:r>
    </w:p>
    <w:p w14:paraId="3DB18D3F" w14:textId="5F8479AF" w:rsidR="0097369C" w:rsidRPr="00AC68F5" w:rsidRDefault="0097369C" w:rsidP="0070648F">
      <w:pPr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430"/>
      </w:tblGrid>
      <w:tr w:rsidR="0097369C" w:rsidRPr="00AC68F5" w14:paraId="49DE2115" w14:textId="77777777" w:rsidTr="0097369C">
        <w:trPr>
          <w:trHeight w:val="6146"/>
        </w:trPr>
        <w:tc>
          <w:tcPr>
            <w:tcW w:w="10430" w:type="dxa"/>
          </w:tcPr>
          <w:p w14:paraId="6E04D14B" w14:textId="77F67333" w:rsidR="0097369C" w:rsidRPr="00AC68F5" w:rsidRDefault="0097369C" w:rsidP="0070648F">
            <w:pPr>
              <w:rPr>
                <w:rFonts w:ascii="Arial" w:hAnsi="Arial" w:cs="Arial"/>
                <w:b/>
                <w:bCs/>
              </w:rPr>
            </w:pPr>
            <w:r w:rsidRPr="00AC68F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AC68F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C68F5">
              <w:rPr>
                <w:rFonts w:ascii="Arial" w:hAnsi="Arial" w:cs="Arial"/>
                <w:b/>
                <w:bCs/>
              </w:rPr>
            </w:r>
            <w:r w:rsidRPr="00AC68F5">
              <w:rPr>
                <w:rFonts w:ascii="Arial" w:hAnsi="Arial" w:cs="Arial"/>
                <w:b/>
                <w:bCs/>
              </w:rPr>
              <w:fldChar w:fldCharType="separate"/>
            </w:r>
            <w:bookmarkStart w:id="9" w:name="_GoBack"/>
            <w:bookmarkEnd w:id="9"/>
            <w:r w:rsidRPr="00AC68F5">
              <w:rPr>
                <w:rFonts w:ascii="Arial" w:hAnsi="Arial" w:cs="Arial"/>
                <w:b/>
                <w:bCs/>
                <w:noProof/>
              </w:rPr>
              <w:t> </w:t>
            </w:r>
            <w:r w:rsidRPr="00AC68F5">
              <w:rPr>
                <w:rFonts w:ascii="Arial" w:hAnsi="Arial" w:cs="Arial"/>
                <w:b/>
                <w:bCs/>
                <w:noProof/>
              </w:rPr>
              <w:t> </w:t>
            </w:r>
            <w:r w:rsidRPr="00AC68F5">
              <w:rPr>
                <w:rFonts w:ascii="Arial" w:hAnsi="Arial" w:cs="Arial"/>
                <w:b/>
                <w:bCs/>
                <w:noProof/>
              </w:rPr>
              <w:t> </w:t>
            </w:r>
            <w:r w:rsidRPr="00AC68F5">
              <w:rPr>
                <w:rFonts w:ascii="Arial" w:hAnsi="Arial" w:cs="Arial"/>
                <w:b/>
                <w:bCs/>
                <w:noProof/>
              </w:rPr>
              <w:t> </w:t>
            </w:r>
            <w:r w:rsidRPr="00AC68F5">
              <w:rPr>
                <w:rFonts w:ascii="Arial" w:hAnsi="Arial" w:cs="Arial"/>
                <w:b/>
                <w:bCs/>
                <w:noProof/>
              </w:rPr>
              <w:t> </w:t>
            </w:r>
            <w:r w:rsidRPr="00AC68F5">
              <w:rPr>
                <w:rFonts w:ascii="Arial" w:hAnsi="Arial" w:cs="Arial"/>
                <w:b/>
                <w:bCs/>
              </w:rPr>
              <w:fldChar w:fldCharType="end"/>
            </w:r>
            <w:bookmarkEnd w:id="8"/>
          </w:p>
        </w:tc>
      </w:tr>
    </w:tbl>
    <w:p w14:paraId="783D1992" w14:textId="77777777" w:rsidR="0097369C" w:rsidRPr="00AC68F5" w:rsidRDefault="0097369C" w:rsidP="0070648F">
      <w:pPr>
        <w:rPr>
          <w:rFonts w:ascii="Arial" w:hAnsi="Arial" w:cs="Arial"/>
          <w:b/>
          <w:bCs/>
        </w:rPr>
      </w:pPr>
    </w:p>
    <w:p w14:paraId="71F8F172" w14:textId="1132ABA2" w:rsidR="006B04EF" w:rsidRPr="00AC68F5" w:rsidRDefault="006B04EF" w:rsidP="0070648F">
      <w:pPr>
        <w:rPr>
          <w:rFonts w:ascii="Arial" w:hAnsi="Arial" w:cs="Arial"/>
          <w:b/>
          <w:bCs/>
        </w:rPr>
      </w:pPr>
    </w:p>
    <w:p w14:paraId="202BB78A" w14:textId="482CE36D" w:rsidR="006B04EF" w:rsidRPr="00AC68F5" w:rsidRDefault="006B04EF" w:rsidP="0070648F">
      <w:pPr>
        <w:rPr>
          <w:rFonts w:ascii="Arial" w:hAnsi="Arial" w:cs="Arial"/>
          <w:b/>
          <w:bCs/>
        </w:rPr>
      </w:pPr>
    </w:p>
    <w:p w14:paraId="7D1DB292" w14:textId="77589368" w:rsidR="006B04EF" w:rsidRPr="00AC68F5" w:rsidRDefault="006B04EF" w:rsidP="0070648F">
      <w:pPr>
        <w:rPr>
          <w:rFonts w:ascii="Arial" w:hAnsi="Arial" w:cs="Arial"/>
          <w:b/>
          <w:bCs/>
        </w:rPr>
      </w:pPr>
    </w:p>
    <w:p w14:paraId="1C1BED1A" w14:textId="77777777" w:rsidR="006B04EF" w:rsidRPr="00AC68F5" w:rsidRDefault="006B04EF" w:rsidP="0070648F">
      <w:pPr>
        <w:rPr>
          <w:rFonts w:ascii="Arial" w:hAnsi="Arial" w:cs="Arial"/>
          <w:b/>
          <w:bCs/>
        </w:rPr>
      </w:pPr>
    </w:p>
    <w:p w14:paraId="46A4CC48" w14:textId="0D6B7360" w:rsidR="0038642D" w:rsidRPr="00AC68F5" w:rsidRDefault="0038642D" w:rsidP="0070648F">
      <w:pPr>
        <w:rPr>
          <w:rFonts w:ascii="Arial" w:hAnsi="Arial" w:cs="Arial"/>
          <w:b/>
          <w:bCs/>
        </w:rPr>
      </w:pPr>
    </w:p>
    <w:p w14:paraId="3B3DBC1A" w14:textId="44AE5C12" w:rsidR="0070648F" w:rsidRPr="00AC68F5" w:rsidRDefault="0070648F" w:rsidP="0038642D">
      <w:pPr>
        <w:rPr>
          <w:rFonts w:ascii="Arial" w:hAnsi="Arial" w:cs="Arial"/>
        </w:rPr>
      </w:pPr>
      <w:r w:rsidRPr="00AC68F5">
        <w:rPr>
          <w:rFonts w:ascii="Arial" w:hAnsi="Arial" w:cs="Arial"/>
        </w:rPr>
        <w:lastRenderedPageBreak/>
        <w:t xml:space="preserve">Por ello, y al amparo del artículo </w:t>
      </w:r>
      <w:r w:rsidR="00DC3262" w:rsidRPr="00AC68F5">
        <w:rPr>
          <w:rFonts w:ascii="Arial" w:hAnsi="Arial" w:cs="Arial"/>
        </w:rPr>
        <w:t>36</w:t>
      </w:r>
      <w:r w:rsidRPr="00AC68F5">
        <w:rPr>
          <w:rFonts w:ascii="Arial" w:hAnsi="Arial" w:cs="Arial"/>
        </w:rPr>
        <w:t xml:space="preserve"> del Real Decreto </w:t>
      </w:r>
      <w:r w:rsidR="00DC3262" w:rsidRPr="00AC68F5">
        <w:rPr>
          <w:rFonts w:ascii="Arial" w:hAnsi="Arial" w:cs="Arial"/>
        </w:rPr>
        <w:t>71</w:t>
      </w:r>
      <w:r w:rsidRPr="00AC68F5">
        <w:rPr>
          <w:rFonts w:ascii="Arial" w:hAnsi="Arial" w:cs="Arial"/>
        </w:rPr>
        <w:t>3/20</w:t>
      </w:r>
      <w:r w:rsidR="00DC3262" w:rsidRPr="00AC68F5">
        <w:rPr>
          <w:rFonts w:ascii="Arial" w:hAnsi="Arial" w:cs="Arial"/>
        </w:rPr>
        <w:t>24</w:t>
      </w:r>
      <w:r w:rsidRPr="00AC68F5">
        <w:rPr>
          <w:rFonts w:ascii="Arial" w:hAnsi="Arial" w:cs="Arial"/>
        </w:rPr>
        <w:t xml:space="preserve"> de </w:t>
      </w:r>
      <w:r w:rsidR="00DC3262" w:rsidRPr="00AC68F5">
        <w:rPr>
          <w:rFonts w:ascii="Arial" w:hAnsi="Arial" w:cs="Arial"/>
        </w:rPr>
        <w:t>23</w:t>
      </w:r>
      <w:r w:rsidRPr="00AC68F5">
        <w:rPr>
          <w:rFonts w:ascii="Arial" w:hAnsi="Arial" w:cs="Arial"/>
        </w:rPr>
        <w:t xml:space="preserve"> de </w:t>
      </w:r>
      <w:r w:rsidR="00DC3262" w:rsidRPr="00AC68F5">
        <w:rPr>
          <w:rFonts w:ascii="Arial" w:hAnsi="Arial" w:cs="Arial"/>
        </w:rPr>
        <w:t>Julio</w:t>
      </w:r>
      <w:r w:rsidRPr="00AC68F5">
        <w:rPr>
          <w:rFonts w:ascii="Arial" w:hAnsi="Arial" w:cs="Arial"/>
        </w:rPr>
        <w:t xml:space="preserve"> por el que se regula el Sistema Arbitral de Consumo, formulo las alegaciones pertinentes para hacer valer mi derecho</w:t>
      </w:r>
      <w:r w:rsidR="003570F1" w:rsidRPr="00AC68F5">
        <w:rPr>
          <w:rFonts w:ascii="Arial" w:hAnsi="Arial" w:cs="Arial"/>
        </w:rPr>
        <w:t xml:space="preserve"> y</w:t>
      </w:r>
      <w:r w:rsidRPr="00AC68F5">
        <w:rPr>
          <w:rFonts w:ascii="Arial" w:hAnsi="Arial" w:cs="Arial"/>
        </w:rPr>
        <w:t xml:space="preserve"> acompaño la documentación que se detalla </w:t>
      </w:r>
    </w:p>
    <w:p w14:paraId="4A65F208" w14:textId="77777777" w:rsidR="0070648F" w:rsidRPr="00AC68F5" w:rsidRDefault="0070648F" w:rsidP="0070648F">
      <w:pPr>
        <w:jc w:val="both"/>
        <w:rPr>
          <w:rFonts w:ascii="Arial" w:hAnsi="Arial" w:cs="Arial"/>
        </w:rPr>
      </w:pPr>
    </w:p>
    <w:p w14:paraId="44030CC6" w14:textId="77777777" w:rsidR="0070648F" w:rsidRPr="00AC68F5" w:rsidRDefault="0070648F" w:rsidP="00684DA5">
      <w:pPr>
        <w:ind w:firstLine="540"/>
        <w:jc w:val="both"/>
        <w:rPr>
          <w:rFonts w:ascii="Arial" w:hAnsi="Arial" w:cs="Arial"/>
        </w:rPr>
      </w:pPr>
      <w:r w:rsidRPr="00AC68F5">
        <w:rPr>
          <w:rFonts w:ascii="Arial" w:hAnsi="Arial" w:cs="Arial"/>
        </w:rPr>
        <w:t xml:space="preserve"> </w:t>
      </w:r>
      <w:r w:rsidRPr="00AC68F5">
        <w:rPr>
          <w:rFonts w:ascii="Arial" w:hAnsi="Arial" w:cs="Arial"/>
          <w:b/>
          <w:bCs/>
        </w:rPr>
        <w:t>a) Alegaciones</w:t>
      </w:r>
      <w:r w:rsidRPr="00AC68F5">
        <w:rPr>
          <w:rFonts w:ascii="Arial" w:hAnsi="Arial" w:cs="Arial"/>
        </w:rPr>
        <w:tab/>
      </w:r>
      <w:r w:rsidRPr="00AC68F5">
        <w:rPr>
          <w:rFonts w:ascii="Arial" w:hAnsi="Arial" w:cs="Arial"/>
        </w:rPr>
        <w:tab/>
      </w:r>
      <w:r w:rsidRPr="00AC68F5">
        <w:rPr>
          <w:rFonts w:ascii="Arial" w:hAnsi="Arial" w:cs="Arial"/>
        </w:rPr>
        <w:tab/>
      </w:r>
    </w:p>
    <w:p w14:paraId="440DE909" w14:textId="0C5EE834" w:rsidR="0070648F" w:rsidRPr="00AC68F5" w:rsidRDefault="0070648F" w:rsidP="0070648F">
      <w:pPr>
        <w:jc w:val="both"/>
        <w:rPr>
          <w:rFonts w:ascii="Arial" w:hAnsi="Arial" w:cs="Arial"/>
        </w:rPr>
      </w:pPr>
      <w:r w:rsidRPr="00AC68F5">
        <w:rPr>
          <w:rFonts w:ascii="Arial" w:hAnsi="Arial" w:cs="Arial"/>
        </w:rPr>
        <w:tab/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430"/>
      </w:tblGrid>
      <w:tr w:rsidR="0097369C" w:rsidRPr="00AC68F5" w14:paraId="11ECD1DA" w14:textId="77777777" w:rsidTr="0097369C">
        <w:trPr>
          <w:trHeight w:val="4444"/>
        </w:trPr>
        <w:tc>
          <w:tcPr>
            <w:tcW w:w="10430" w:type="dxa"/>
          </w:tcPr>
          <w:p w14:paraId="2F19F586" w14:textId="4245BD7E" w:rsidR="0097369C" w:rsidRPr="00AC68F5" w:rsidRDefault="0097369C" w:rsidP="0070648F">
            <w:pPr>
              <w:jc w:val="both"/>
              <w:rPr>
                <w:rFonts w:ascii="Arial" w:hAnsi="Arial" w:cs="Arial"/>
              </w:rPr>
            </w:pPr>
            <w:r w:rsidRPr="00AC68F5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AC68F5">
              <w:rPr>
                <w:rFonts w:ascii="Arial" w:hAnsi="Arial" w:cs="Arial"/>
              </w:rPr>
              <w:instrText xml:space="preserve"> FORMTEXT </w:instrText>
            </w:r>
            <w:r w:rsidRPr="00AC68F5">
              <w:rPr>
                <w:rFonts w:ascii="Arial" w:hAnsi="Arial" w:cs="Arial"/>
              </w:rPr>
            </w:r>
            <w:r w:rsidRPr="00AC68F5">
              <w:rPr>
                <w:rFonts w:ascii="Arial" w:hAnsi="Arial" w:cs="Arial"/>
              </w:rPr>
              <w:fldChar w:fldCharType="separate"/>
            </w:r>
            <w:r w:rsidRPr="00AC68F5">
              <w:rPr>
                <w:rFonts w:ascii="Arial" w:hAnsi="Arial" w:cs="Arial"/>
                <w:noProof/>
              </w:rPr>
              <w:t> </w:t>
            </w:r>
            <w:r w:rsidRPr="00AC68F5">
              <w:rPr>
                <w:rFonts w:ascii="Arial" w:hAnsi="Arial" w:cs="Arial"/>
                <w:noProof/>
              </w:rPr>
              <w:t> </w:t>
            </w:r>
            <w:r w:rsidRPr="00AC68F5">
              <w:rPr>
                <w:rFonts w:ascii="Arial" w:hAnsi="Arial" w:cs="Arial"/>
                <w:noProof/>
              </w:rPr>
              <w:t> </w:t>
            </w:r>
            <w:r w:rsidRPr="00AC68F5">
              <w:rPr>
                <w:rFonts w:ascii="Arial" w:hAnsi="Arial" w:cs="Arial"/>
                <w:noProof/>
              </w:rPr>
              <w:t> </w:t>
            </w:r>
            <w:r w:rsidRPr="00AC68F5">
              <w:rPr>
                <w:rFonts w:ascii="Arial" w:hAnsi="Arial" w:cs="Arial"/>
                <w:noProof/>
              </w:rPr>
              <w:t> </w:t>
            </w:r>
            <w:r w:rsidRPr="00AC68F5"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14:paraId="2FFEC372" w14:textId="77777777" w:rsidR="0097369C" w:rsidRPr="00AC68F5" w:rsidRDefault="0097369C" w:rsidP="0070648F">
      <w:pPr>
        <w:jc w:val="both"/>
        <w:rPr>
          <w:rFonts w:ascii="Arial" w:hAnsi="Arial" w:cs="Arial"/>
        </w:rPr>
      </w:pPr>
    </w:p>
    <w:p w14:paraId="13D201EB" w14:textId="18FB094E" w:rsidR="0070648F" w:rsidRPr="00AC68F5" w:rsidRDefault="0070648F" w:rsidP="0070648F">
      <w:pPr>
        <w:tabs>
          <w:tab w:val="left" w:pos="0"/>
        </w:tabs>
        <w:ind w:firstLine="540"/>
        <w:rPr>
          <w:rFonts w:ascii="Arial" w:hAnsi="Arial" w:cs="Arial"/>
        </w:rPr>
      </w:pPr>
      <w:r w:rsidRPr="00AC68F5">
        <w:rPr>
          <w:rFonts w:ascii="Arial" w:hAnsi="Arial" w:cs="Arial"/>
          <w:b/>
          <w:bCs/>
        </w:rPr>
        <w:t>b) Documentación</w:t>
      </w:r>
      <w:r w:rsidR="006B04EF" w:rsidRPr="00AC68F5">
        <w:rPr>
          <w:rFonts w:ascii="Arial" w:hAnsi="Arial" w:cs="Arial"/>
          <w:b/>
          <w:bCs/>
        </w:rPr>
        <w:t xml:space="preserve"> aportada</w:t>
      </w:r>
      <w:r w:rsidRPr="00AC68F5">
        <w:rPr>
          <w:rFonts w:ascii="Arial" w:hAnsi="Arial" w:cs="Arial"/>
        </w:rPr>
        <w:t>: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430"/>
      </w:tblGrid>
      <w:tr w:rsidR="0097369C" w:rsidRPr="00AC68F5" w14:paraId="25DD199D" w14:textId="77777777" w:rsidTr="0097369C">
        <w:trPr>
          <w:trHeight w:val="2814"/>
        </w:trPr>
        <w:tc>
          <w:tcPr>
            <w:tcW w:w="10430" w:type="dxa"/>
          </w:tcPr>
          <w:p w14:paraId="166E7076" w14:textId="07345E1F" w:rsidR="0097369C" w:rsidRPr="00AC68F5" w:rsidRDefault="0097369C" w:rsidP="0070648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AC68F5"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AC68F5">
              <w:rPr>
                <w:rFonts w:ascii="Arial" w:hAnsi="Arial" w:cs="Arial"/>
              </w:rPr>
              <w:instrText xml:space="preserve"> FORMTEXT </w:instrText>
            </w:r>
            <w:r w:rsidRPr="00AC68F5">
              <w:rPr>
                <w:rFonts w:ascii="Arial" w:hAnsi="Arial" w:cs="Arial"/>
              </w:rPr>
            </w:r>
            <w:r w:rsidRPr="00AC68F5">
              <w:rPr>
                <w:rFonts w:ascii="Arial" w:hAnsi="Arial" w:cs="Arial"/>
              </w:rPr>
              <w:fldChar w:fldCharType="separate"/>
            </w:r>
            <w:r w:rsidRPr="00AC68F5">
              <w:rPr>
                <w:rFonts w:ascii="Arial" w:hAnsi="Arial" w:cs="Arial"/>
                <w:noProof/>
              </w:rPr>
              <w:t> </w:t>
            </w:r>
            <w:r w:rsidRPr="00AC68F5">
              <w:rPr>
                <w:rFonts w:ascii="Arial" w:hAnsi="Arial" w:cs="Arial"/>
                <w:noProof/>
              </w:rPr>
              <w:t> </w:t>
            </w:r>
            <w:r w:rsidRPr="00AC68F5">
              <w:rPr>
                <w:rFonts w:ascii="Arial" w:hAnsi="Arial" w:cs="Arial"/>
                <w:noProof/>
              </w:rPr>
              <w:t> </w:t>
            </w:r>
            <w:r w:rsidRPr="00AC68F5">
              <w:rPr>
                <w:rFonts w:ascii="Arial" w:hAnsi="Arial" w:cs="Arial"/>
                <w:noProof/>
              </w:rPr>
              <w:t> </w:t>
            </w:r>
            <w:r w:rsidRPr="00AC68F5">
              <w:rPr>
                <w:rFonts w:ascii="Arial" w:hAnsi="Arial" w:cs="Arial"/>
                <w:noProof/>
              </w:rPr>
              <w:t> </w:t>
            </w:r>
            <w:r w:rsidRPr="00AC68F5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14:paraId="71A0C309" w14:textId="77777777" w:rsidR="0097369C" w:rsidRPr="00AC68F5" w:rsidRDefault="0097369C" w:rsidP="0070648F">
      <w:pPr>
        <w:tabs>
          <w:tab w:val="left" w:pos="0"/>
        </w:tabs>
        <w:ind w:firstLine="540"/>
        <w:rPr>
          <w:rFonts w:ascii="Arial" w:hAnsi="Arial" w:cs="Arial"/>
        </w:rPr>
      </w:pPr>
    </w:p>
    <w:p w14:paraId="75DC545E" w14:textId="77777777" w:rsidR="0070648F" w:rsidRPr="00AC68F5" w:rsidRDefault="0070648F" w:rsidP="0070648F">
      <w:pPr>
        <w:tabs>
          <w:tab w:val="left" w:pos="0"/>
        </w:tabs>
        <w:rPr>
          <w:rFonts w:ascii="Arial" w:hAnsi="Arial" w:cs="Arial"/>
        </w:rPr>
      </w:pPr>
    </w:p>
    <w:p w14:paraId="209D872C" w14:textId="77777777" w:rsidR="0070648F" w:rsidRPr="00AC68F5" w:rsidRDefault="0070648F" w:rsidP="0070648F">
      <w:pPr>
        <w:tabs>
          <w:tab w:val="left" w:pos="0"/>
        </w:tabs>
        <w:rPr>
          <w:rFonts w:ascii="Arial" w:hAnsi="Arial" w:cs="Arial"/>
        </w:rPr>
      </w:pPr>
    </w:p>
    <w:p w14:paraId="5657618C" w14:textId="77777777" w:rsidR="0070648F" w:rsidRPr="00AC68F5" w:rsidRDefault="0070648F" w:rsidP="0070648F">
      <w:pPr>
        <w:tabs>
          <w:tab w:val="left" w:pos="0"/>
        </w:tabs>
        <w:rPr>
          <w:rFonts w:ascii="Arial" w:hAnsi="Arial" w:cs="Arial"/>
        </w:rPr>
      </w:pPr>
    </w:p>
    <w:p w14:paraId="6F797F39" w14:textId="77777777" w:rsidR="00DC3262" w:rsidRPr="00AC68F5" w:rsidRDefault="00DC3262" w:rsidP="00DC3262">
      <w:pPr>
        <w:rPr>
          <w:rFonts w:ascii="Arial" w:hAnsi="Arial" w:cs="Arial"/>
          <w:b/>
          <w:sz w:val="22"/>
        </w:rPr>
      </w:pPr>
      <w:r w:rsidRPr="00AC68F5">
        <w:rPr>
          <w:rFonts w:ascii="Arial" w:hAnsi="Arial" w:cs="Arial"/>
          <w:b/>
          <w:sz w:val="22"/>
        </w:rPr>
        <w:t>NOTA INFORMATIVA:</w:t>
      </w:r>
    </w:p>
    <w:p w14:paraId="2312915D" w14:textId="77777777" w:rsidR="00DC3262" w:rsidRPr="00AC68F5" w:rsidRDefault="00DC3262" w:rsidP="00DC3262">
      <w:pPr>
        <w:rPr>
          <w:rFonts w:ascii="Arial" w:hAnsi="Arial" w:cs="Arial"/>
          <w:sz w:val="22"/>
        </w:rPr>
      </w:pPr>
      <w:r w:rsidRPr="00AC68F5">
        <w:rPr>
          <w:rFonts w:ascii="Arial" w:hAnsi="Arial" w:cs="Arial"/>
          <w:sz w:val="22"/>
        </w:rPr>
        <w:t xml:space="preserve">El arbitraje de consumo tiene carácter voluntario para las partes. La presentación de una solicitud no implica que vaya a </w:t>
      </w:r>
      <w:r w:rsidR="004A307B" w:rsidRPr="00AC68F5">
        <w:rPr>
          <w:rFonts w:ascii="Arial" w:hAnsi="Arial" w:cs="Arial"/>
          <w:sz w:val="22"/>
        </w:rPr>
        <w:t>celebrarse</w:t>
      </w:r>
      <w:r w:rsidRPr="00AC68F5">
        <w:rPr>
          <w:rFonts w:ascii="Arial" w:hAnsi="Arial" w:cs="Arial"/>
          <w:sz w:val="22"/>
        </w:rPr>
        <w:t xml:space="preserve">, salvo aceptación expresa del empresario reclamado u oferta pública de adhesión </w:t>
      </w:r>
      <w:r w:rsidR="004A307B" w:rsidRPr="00AC68F5">
        <w:rPr>
          <w:rFonts w:ascii="Arial" w:hAnsi="Arial" w:cs="Arial"/>
          <w:sz w:val="22"/>
        </w:rPr>
        <w:t>al Sistema Arbitral de Consumo.</w:t>
      </w:r>
    </w:p>
    <w:p w14:paraId="1A5F66BE" w14:textId="6FEFDE3B" w:rsidR="0097369C" w:rsidRPr="00AC68F5" w:rsidRDefault="00DC3262" w:rsidP="00DC3262">
      <w:pPr>
        <w:rPr>
          <w:rFonts w:ascii="Arial" w:hAnsi="Arial" w:cs="Arial"/>
        </w:rPr>
      </w:pPr>
      <w:r w:rsidRPr="00AC68F5">
        <w:rPr>
          <w:rFonts w:ascii="Arial" w:hAnsi="Arial" w:cs="Arial"/>
          <w:sz w:val="22"/>
        </w:rPr>
        <w:t>La decisión arbitral (Laudo</w:t>
      </w:r>
      <w:r w:rsidR="004A307B" w:rsidRPr="00AC68F5">
        <w:rPr>
          <w:rFonts w:ascii="Arial" w:hAnsi="Arial" w:cs="Arial"/>
          <w:sz w:val="22"/>
        </w:rPr>
        <w:t>)</w:t>
      </w:r>
      <w:r w:rsidRPr="00AC68F5">
        <w:rPr>
          <w:rFonts w:ascii="Arial" w:hAnsi="Arial" w:cs="Arial"/>
          <w:sz w:val="22"/>
        </w:rPr>
        <w:t xml:space="preserve"> es de obligado cumplimiento para el reclamante y reclamado. En caso de incumplimiento se puede solicitar su ejecución forzosa en el Juzgado de Primera Instancia e Instrucción del lugar en que se haya dictado</w:t>
      </w:r>
      <w:r w:rsidRPr="00AC68F5">
        <w:rPr>
          <w:rFonts w:ascii="Arial" w:hAnsi="Arial" w:cs="Arial"/>
        </w:rPr>
        <w:t>.</w:t>
      </w:r>
    </w:p>
    <w:p w14:paraId="602D6129" w14:textId="77777777" w:rsidR="0097369C" w:rsidRPr="00AC68F5" w:rsidRDefault="0097369C">
      <w:pPr>
        <w:spacing w:after="160" w:line="259" w:lineRule="auto"/>
        <w:rPr>
          <w:rFonts w:ascii="Arial" w:hAnsi="Arial" w:cs="Arial"/>
        </w:rPr>
      </w:pPr>
      <w:r w:rsidRPr="00AC68F5">
        <w:rPr>
          <w:rFonts w:ascii="Arial" w:hAnsi="Arial" w:cs="Arial"/>
        </w:rPr>
        <w:br w:type="page"/>
      </w:r>
    </w:p>
    <w:p w14:paraId="774367BE" w14:textId="77777777" w:rsidR="00DC3262" w:rsidRPr="00AC68F5" w:rsidRDefault="00DC3262" w:rsidP="00DC3262">
      <w:pPr>
        <w:rPr>
          <w:rFonts w:ascii="Arial" w:hAnsi="Arial" w:cs="Arial"/>
        </w:rPr>
      </w:pPr>
    </w:p>
    <w:p w14:paraId="58F54536" w14:textId="77777777" w:rsidR="00DC3262" w:rsidRPr="00AC68F5" w:rsidRDefault="00DC3262" w:rsidP="0070648F">
      <w:pPr>
        <w:tabs>
          <w:tab w:val="left" w:pos="0"/>
        </w:tabs>
        <w:rPr>
          <w:rFonts w:ascii="Arial" w:hAnsi="Arial" w:cs="Arial"/>
        </w:rPr>
      </w:pPr>
    </w:p>
    <w:tbl>
      <w:tblPr>
        <w:tblW w:w="1044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8087"/>
      </w:tblGrid>
      <w:tr w:rsidR="00AC68F5" w:rsidRPr="00AC68F5" w14:paraId="01479C9F" w14:textId="77777777" w:rsidTr="006B04EF">
        <w:trPr>
          <w:trHeight w:val="450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vAlign w:val="center"/>
            <w:hideMark/>
          </w:tcPr>
          <w:p w14:paraId="6C6F34C0" w14:textId="634A25DB" w:rsidR="006B04EF" w:rsidRPr="00AC68F5" w:rsidRDefault="0070648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68F5">
              <w:rPr>
                <w:rFonts w:ascii="Arial" w:hAnsi="Arial" w:cs="Arial"/>
              </w:rPr>
              <w:tab/>
            </w:r>
            <w:r w:rsidR="006B04EF" w:rsidRPr="00AC68F5">
              <w:rPr>
                <w:rFonts w:ascii="Verdana" w:hAnsi="Verdana"/>
                <w:b/>
                <w:bCs/>
                <w:sz w:val="20"/>
                <w:szCs w:val="20"/>
              </w:rPr>
              <w:t>INFORMACIÓN BÁSICA DE PROTECCIÓN DE DATOS</w:t>
            </w:r>
          </w:p>
        </w:tc>
      </w:tr>
      <w:tr w:rsidR="00AC68F5" w:rsidRPr="00AC68F5" w14:paraId="00ACDEAB" w14:textId="77777777" w:rsidTr="006B04EF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501E69" w14:textId="77777777" w:rsidR="006B04EF" w:rsidRPr="00AC68F5" w:rsidRDefault="006B04E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68F5">
              <w:rPr>
                <w:rFonts w:ascii="Verdana" w:hAnsi="Verdana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AB60CA" w14:textId="77777777" w:rsidR="006B04EF" w:rsidRPr="00AC68F5" w:rsidRDefault="006B04E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68F5">
              <w:rPr>
                <w:rFonts w:ascii="Verdana" w:hAnsi="Verdana"/>
                <w:sz w:val="20"/>
                <w:szCs w:val="20"/>
              </w:rPr>
              <w:t>Dirección General Salud Pública</w:t>
            </w:r>
          </w:p>
        </w:tc>
      </w:tr>
      <w:tr w:rsidR="00AC68F5" w:rsidRPr="00AC68F5" w14:paraId="2FE7AB1D" w14:textId="77777777" w:rsidTr="006B04EF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E70793" w14:textId="77777777" w:rsidR="006B04EF" w:rsidRPr="00AC68F5" w:rsidRDefault="006B04E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68F5">
              <w:rPr>
                <w:rFonts w:ascii="Verdana" w:hAnsi="Verdana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1A4C22" w14:textId="77777777" w:rsidR="006B04EF" w:rsidRPr="00AC68F5" w:rsidRDefault="006B04E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68F5">
              <w:rPr>
                <w:rFonts w:ascii="Verdana" w:hAnsi="Verdana"/>
                <w:sz w:val="20"/>
                <w:szCs w:val="20"/>
              </w:rPr>
              <w:t>Gestión de solicitudes de arbitraje de consumo</w:t>
            </w:r>
          </w:p>
        </w:tc>
      </w:tr>
      <w:tr w:rsidR="00AC68F5" w:rsidRPr="00AC68F5" w14:paraId="4259102C" w14:textId="77777777" w:rsidTr="006B04EF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9C36B3" w14:textId="77777777" w:rsidR="006B04EF" w:rsidRPr="00AC68F5" w:rsidRDefault="006B04E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68F5">
              <w:rPr>
                <w:rFonts w:ascii="Verdana" w:hAnsi="Verdana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EB4F96" w14:textId="77777777" w:rsidR="006B04EF" w:rsidRPr="00AC68F5" w:rsidRDefault="006B04E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68F5">
              <w:rPr>
                <w:rFonts w:ascii="Verdana" w:hAnsi="Verdana"/>
                <w:sz w:val="20"/>
                <w:szCs w:val="20"/>
              </w:rPr>
              <w:t>6.1.c) Cumplimiento de una obligación legal del Reglamento General de Protección de Datos.</w:t>
            </w:r>
            <w:r w:rsidRPr="00AC68F5">
              <w:rPr>
                <w:rFonts w:ascii="Verdana" w:hAnsi="Verdana"/>
                <w:sz w:val="20"/>
                <w:szCs w:val="20"/>
              </w:rPr>
              <w:br/>
            </w:r>
            <w:r w:rsidRPr="00AC68F5">
              <w:rPr>
                <w:rFonts w:ascii="Verdana" w:hAnsi="Verdana"/>
                <w:sz w:val="20"/>
                <w:szCs w:val="20"/>
              </w:rPr>
              <w:br/>
              <w:t>Ley 60/2003, de 23 de diciembre, de Arbitraje; Real Decreto 713/2024, de 23 de julio, por el que se regula el Sistema Arbitral de Consumo.</w:t>
            </w:r>
          </w:p>
        </w:tc>
      </w:tr>
      <w:tr w:rsidR="00AC68F5" w:rsidRPr="00AC68F5" w14:paraId="3BE0C043" w14:textId="77777777" w:rsidTr="006B04EF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CE4A4A" w14:textId="77777777" w:rsidR="006B04EF" w:rsidRPr="00AC68F5" w:rsidRDefault="006B04E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68F5">
              <w:rPr>
                <w:rFonts w:ascii="Verdana" w:hAnsi="Verdana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4DEB6" w14:textId="77777777" w:rsidR="006B04EF" w:rsidRPr="00AC68F5" w:rsidRDefault="006B04E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68F5">
              <w:rPr>
                <w:rFonts w:ascii="Verdana" w:hAnsi="Verdana"/>
                <w:sz w:val="20"/>
                <w:szCs w:val="20"/>
              </w:rPr>
              <w:t>Existe cesión de datos</w:t>
            </w:r>
          </w:p>
        </w:tc>
      </w:tr>
      <w:tr w:rsidR="00AC68F5" w:rsidRPr="00AC68F5" w14:paraId="467FB1FA" w14:textId="77777777" w:rsidTr="006B04EF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3CA381" w14:textId="77777777" w:rsidR="006B04EF" w:rsidRPr="00AC68F5" w:rsidRDefault="006B04E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68F5">
              <w:rPr>
                <w:rFonts w:ascii="Verdana" w:hAnsi="Verdana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596B8D" w14:textId="77777777" w:rsidR="006B04EF" w:rsidRPr="00AC68F5" w:rsidRDefault="006B04E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68F5">
              <w:rPr>
                <w:rFonts w:ascii="Verdana" w:hAnsi="Verdana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AC68F5" w:rsidRPr="00AC68F5" w14:paraId="2FBD616F" w14:textId="77777777" w:rsidTr="006B04EF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DB8EAD" w14:textId="77777777" w:rsidR="006B04EF" w:rsidRPr="00AC68F5" w:rsidRDefault="006B04E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68F5">
              <w:rPr>
                <w:rFonts w:ascii="Verdana" w:hAnsi="Verdana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FD47EF" w14:textId="77777777" w:rsidR="006B04EF" w:rsidRPr="00AC68F5" w:rsidRDefault="006B04E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68F5">
              <w:rPr>
                <w:rFonts w:ascii="Verdana" w:hAnsi="Verdana"/>
                <w:sz w:val="20"/>
                <w:szCs w:val="20"/>
              </w:rPr>
              <w:t>Disponible en la dirección electrónica: </w:t>
            </w:r>
            <w:hyperlink r:id="rId7" w:tgtFrame="_blank" w:history="1">
              <w:r w:rsidRPr="00AC68F5">
                <w:rPr>
                  <w:rStyle w:val="Hipervnculo"/>
                  <w:rFonts w:ascii="Verdana" w:hAnsi="Verdana"/>
                  <w:b/>
                  <w:bCs/>
                  <w:color w:val="auto"/>
                  <w:sz w:val="20"/>
                  <w:szCs w:val="20"/>
                </w:rPr>
                <w:t>https://rat.castillalamancha.es/info/0704</w:t>
              </w:r>
            </w:hyperlink>
          </w:p>
        </w:tc>
      </w:tr>
    </w:tbl>
    <w:p w14:paraId="546D1FAD" w14:textId="04C50FBA" w:rsidR="0070648F" w:rsidRPr="00AC68F5" w:rsidRDefault="0070648F" w:rsidP="0070648F">
      <w:pPr>
        <w:tabs>
          <w:tab w:val="left" w:pos="0"/>
        </w:tabs>
        <w:rPr>
          <w:rFonts w:ascii="Arial" w:hAnsi="Arial" w:cs="Arial"/>
        </w:rPr>
      </w:pPr>
    </w:p>
    <w:p w14:paraId="159A1135" w14:textId="77777777" w:rsidR="0097369C" w:rsidRPr="00AC68F5" w:rsidRDefault="0097369C" w:rsidP="0070648F">
      <w:pPr>
        <w:tabs>
          <w:tab w:val="left" w:pos="0"/>
        </w:tabs>
        <w:jc w:val="center"/>
        <w:rPr>
          <w:rFonts w:ascii="Arial" w:hAnsi="Arial" w:cs="Arial"/>
        </w:rPr>
      </w:pPr>
    </w:p>
    <w:p w14:paraId="37CC2D19" w14:textId="7394269C" w:rsidR="0070648F" w:rsidRPr="00AC68F5" w:rsidRDefault="0070648F" w:rsidP="0070648F">
      <w:pPr>
        <w:tabs>
          <w:tab w:val="left" w:pos="0"/>
        </w:tabs>
        <w:jc w:val="center"/>
        <w:rPr>
          <w:rFonts w:ascii="Arial" w:hAnsi="Arial" w:cs="Arial"/>
        </w:rPr>
      </w:pPr>
      <w:r w:rsidRPr="00AC68F5">
        <w:rPr>
          <w:rFonts w:ascii="Arial" w:hAnsi="Arial" w:cs="Arial"/>
        </w:rPr>
        <w:t>En</w:t>
      </w:r>
      <w:r w:rsidR="006B04EF" w:rsidRPr="00AC68F5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2" w:name="Texto4"/>
      <w:r w:rsidR="006B04EF" w:rsidRPr="00AC68F5">
        <w:rPr>
          <w:rFonts w:ascii="Arial" w:hAnsi="Arial" w:cs="Arial"/>
        </w:rPr>
        <w:instrText xml:space="preserve"> FORMTEXT </w:instrText>
      </w:r>
      <w:r w:rsidR="006B04EF" w:rsidRPr="00AC68F5">
        <w:rPr>
          <w:rFonts w:ascii="Arial" w:hAnsi="Arial" w:cs="Arial"/>
        </w:rPr>
      </w:r>
      <w:r w:rsidR="006B04EF" w:rsidRPr="00AC68F5">
        <w:rPr>
          <w:rFonts w:ascii="Arial" w:hAnsi="Arial" w:cs="Arial"/>
        </w:rPr>
        <w:fldChar w:fldCharType="separate"/>
      </w:r>
      <w:r w:rsidR="006B04EF" w:rsidRPr="00AC68F5">
        <w:rPr>
          <w:rFonts w:ascii="Arial" w:hAnsi="Arial" w:cs="Arial"/>
          <w:noProof/>
        </w:rPr>
        <w:t> </w:t>
      </w:r>
      <w:r w:rsidR="006B04EF" w:rsidRPr="00AC68F5">
        <w:rPr>
          <w:rFonts w:ascii="Arial" w:hAnsi="Arial" w:cs="Arial"/>
          <w:noProof/>
        </w:rPr>
        <w:t> </w:t>
      </w:r>
      <w:r w:rsidR="006B04EF" w:rsidRPr="00AC68F5">
        <w:rPr>
          <w:rFonts w:ascii="Arial" w:hAnsi="Arial" w:cs="Arial"/>
          <w:noProof/>
        </w:rPr>
        <w:t> </w:t>
      </w:r>
      <w:r w:rsidR="006B04EF" w:rsidRPr="00AC68F5">
        <w:rPr>
          <w:rFonts w:ascii="Arial" w:hAnsi="Arial" w:cs="Arial"/>
          <w:noProof/>
        </w:rPr>
        <w:t> </w:t>
      </w:r>
      <w:r w:rsidR="006B04EF" w:rsidRPr="00AC68F5">
        <w:rPr>
          <w:rFonts w:ascii="Arial" w:hAnsi="Arial" w:cs="Arial"/>
          <w:noProof/>
        </w:rPr>
        <w:t> </w:t>
      </w:r>
      <w:r w:rsidR="006B04EF" w:rsidRPr="00AC68F5">
        <w:rPr>
          <w:rFonts w:ascii="Arial" w:hAnsi="Arial" w:cs="Arial"/>
        </w:rPr>
        <w:fldChar w:fldCharType="end"/>
      </w:r>
      <w:bookmarkEnd w:id="12"/>
      <w:r w:rsidRPr="00AC68F5">
        <w:rPr>
          <w:rFonts w:ascii="Arial" w:hAnsi="Arial" w:cs="Arial"/>
        </w:rPr>
        <w:t xml:space="preserve"> , a </w:t>
      </w:r>
      <w:r w:rsidR="006B04EF" w:rsidRPr="00AC68F5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3" w:name="Texto5"/>
      <w:r w:rsidR="006B04EF" w:rsidRPr="00AC68F5">
        <w:rPr>
          <w:rFonts w:ascii="Arial" w:hAnsi="Arial" w:cs="Arial"/>
        </w:rPr>
        <w:instrText xml:space="preserve"> FORMTEXT </w:instrText>
      </w:r>
      <w:r w:rsidR="006B04EF" w:rsidRPr="00AC68F5">
        <w:rPr>
          <w:rFonts w:ascii="Arial" w:hAnsi="Arial" w:cs="Arial"/>
        </w:rPr>
      </w:r>
      <w:r w:rsidR="006B04EF" w:rsidRPr="00AC68F5">
        <w:rPr>
          <w:rFonts w:ascii="Arial" w:hAnsi="Arial" w:cs="Arial"/>
        </w:rPr>
        <w:fldChar w:fldCharType="separate"/>
      </w:r>
      <w:r w:rsidR="006B04EF" w:rsidRPr="00AC68F5">
        <w:rPr>
          <w:rFonts w:ascii="Arial" w:hAnsi="Arial" w:cs="Arial"/>
          <w:noProof/>
        </w:rPr>
        <w:t> </w:t>
      </w:r>
      <w:r w:rsidR="006B04EF" w:rsidRPr="00AC68F5">
        <w:rPr>
          <w:rFonts w:ascii="Arial" w:hAnsi="Arial" w:cs="Arial"/>
          <w:noProof/>
        </w:rPr>
        <w:t> </w:t>
      </w:r>
      <w:r w:rsidR="006B04EF" w:rsidRPr="00AC68F5">
        <w:rPr>
          <w:rFonts w:ascii="Arial" w:hAnsi="Arial" w:cs="Arial"/>
          <w:noProof/>
        </w:rPr>
        <w:t> </w:t>
      </w:r>
      <w:r w:rsidR="006B04EF" w:rsidRPr="00AC68F5">
        <w:rPr>
          <w:rFonts w:ascii="Arial" w:hAnsi="Arial" w:cs="Arial"/>
          <w:noProof/>
        </w:rPr>
        <w:t> </w:t>
      </w:r>
      <w:r w:rsidR="006B04EF" w:rsidRPr="00AC68F5">
        <w:rPr>
          <w:rFonts w:ascii="Arial" w:hAnsi="Arial" w:cs="Arial"/>
          <w:noProof/>
        </w:rPr>
        <w:t> </w:t>
      </w:r>
      <w:r w:rsidR="006B04EF" w:rsidRPr="00AC68F5">
        <w:rPr>
          <w:rFonts w:ascii="Arial" w:hAnsi="Arial" w:cs="Arial"/>
        </w:rPr>
        <w:fldChar w:fldCharType="end"/>
      </w:r>
      <w:bookmarkEnd w:id="13"/>
      <w:r w:rsidR="0038642D" w:rsidRPr="00AC68F5">
        <w:rPr>
          <w:rFonts w:ascii="Arial" w:hAnsi="Arial" w:cs="Arial"/>
        </w:rPr>
        <w:t xml:space="preserve">de </w:t>
      </w:r>
      <w:r w:rsidR="006B04EF" w:rsidRPr="00AC68F5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4" w:name="Texto6"/>
      <w:r w:rsidR="006B04EF" w:rsidRPr="00AC68F5">
        <w:rPr>
          <w:rFonts w:ascii="Arial" w:hAnsi="Arial" w:cs="Arial"/>
        </w:rPr>
        <w:instrText xml:space="preserve"> FORMTEXT </w:instrText>
      </w:r>
      <w:r w:rsidR="006B04EF" w:rsidRPr="00AC68F5">
        <w:rPr>
          <w:rFonts w:ascii="Arial" w:hAnsi="Arial" w:cs="Arial"/>
        </w:rPr>
      </w:r>
      <w:r w:rsidR="006B04EF" w:rsidRPr="00AC68F5">
        <w:rPr>
          <w:rFonts w:ascii="Arial" w:hAnsi="Arial" w:cs="Arial"/>
        </w:rPr>
        <w:fldChar w:fldCharType="separate"/>
      </w:r>
      <w:r w:rsidR="006B04EF" w:rsidRPr="00AC68F5">
        <w:rPr>
          <w:rFonts w:ascii="Arial" w:hAnsi="Arial" w:cs="Arial"/>
          <w:noProof/>
        </w:rPr>
        <w:t> </w:t>
      </w:r>
      <w:r w:rsidR="006B04EF" w:rsidRPr="00AC68F5">
        <w:rPr>
          <w:rFonts w:ascii="Arial" w:hAnsi="Arial" w:cs="Arial"/>
          <w:noProof/>
        </w:rPr>
        <w:t> </w:t>
      </w:r>
      <w:r w:rsidR="006B04EF" w:rsidRPr="00AC68F5">
        <w:rPr>
          <w:rFonts w:ascii="Arial" w:hAnsi="Arial" w:cs="Arial"/>
          <w:noProof/>
        </w:rPr>
        <w:t> </w:t>
      </w:r>
      <w:r w:rsidR="006B04EF" w:rsidRPr="00AC68F5">
        <w:rPr>
          <w:rFonts w:ascii="Arial" w:hAnsi="Arial" w:cs="Arial"/>
          <w:noProof/>
        </w:rPr>
        <w:t> </w:t>
      </w:r>
      <w:r w:rsidR="006B04EF" w:rsidRPr="00AC68F5">
        <w:rPr>
          <w:rFonts w:ascii="Arial" w:hAnsi="Arial" w:cs="Arial"/>
          <w:noProof/>
        </w:rPr>
        <w:t> </w:t>
      </w:r>
      <w:r w:rsidR="006B04EF" w:rsidRPr="00AC68F5">
        <w:rPr>
          <w:rFonts w:ascii="Arial" w:hAnsi="Arial" w:cs="Arial"/>
        </w:rPr>
        <w:fldChar w:fldCharType="end"/>
      </w:r>
      <w:bookmarkEnd w:id="14"/>
      <w:r w:rsidR="0038642D" w:rsidRPr="00AC68F5">
        <w:rPr>
          <w:rFonts w:ascii="Arial" w:hAnsi="Arial" w:cs="Arial"/>
        </w:rPr>
        <w:t xml:space="preserve"> de 20</w:t>
      </w:r>
      <w:r w:rsidR="006B04EF" w:rsidRPr="00AC68F5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5" w:name="Texto7"/>
      <w:r w:rsidR="006B04EF" w:rsidRPr="00AC68F5">
        <w:rPr>
          <w:rFonts w:ascii="Arial" w:hAnsi="Arial" w:cs="Arial"/>
        </w:rPr>
        <w:instrText xml:space="preserve"> FORMTEXT </w:instrText>
      </w:r>
      <w:r w:rsidR="006B04EF" w:rsidRPr="00AC68F5">
        <w:rPr>
          <w:rFonts w:ascii="Arial" w:hAnsi="Arial" w:cs="Arial"/>
        </w:rPr>
      </w:r>
      <w:r w:rsidR="006B04EF" w:rsidRPr="00AC68F5">
        <w:rPr>
          <w:rFonts w:ascii="Arial" w:hAnsi="Arial" w:cs="Arial"/>
        </w:rPr>
        <w:fldChar w:fldCharType="separate"/>
      </w:r>
      <w:r w:rsidR="006B04EF" w:rsidRPr="00AC68F5">
        <w:rPr>
          <w:rFonts w:ascii="Arial" w:hAnsi="Arial" w:cs="Arial"/>
          <w:noProof/>
        </w:rPr>
        <w:t> </w:t>
      </w:r>
      <w:r w:rsidR="006B04EF" w:rsidRPr="00AC68F5">
        <w:rPr>
          <w:rFonts w:ascii="Arial" w:hAnsi="Arial" w:cs="Arial"/>
          <w:noProof/>
        </w:rPr>
        <w:t> </w:t>
      </w:r>
      <w:r w:rsidR="006B04EF" w:rsidRPr="00AC68F5">
        <w:rPr>
          <w:rFonts w:ascii="Arial" w:hAnsi="Arial" w:cs="Arial"/>
          <w:noProof/>
        </w:rPr>
        <w:t> </w:t>
      </w:r>
      <w:r w:rsidR="006B04EF" w:rsidRPr="00AC68F5">
        <w:rPr>
          <w:rFonts w:ascii="Arial" w:hAnsi="Arial" w:cs="Arial"/>
          <w:noProof/>
        </w:rPr>
        <w:t> </w:t>
      </w:r>
      <w:r w:rsidR="006B04EF" w:rsidRPr="00AC68F5">
        <w:rPr>
          <w:rFonts w:ascii="Arial" w:hAnsi="Arial" w:cs="Arial"/>
          <w:noProof/>
        </w:rPr>
        <w:t> </w:t>
      </w:r>
      <w:r w:rsidR="006B04EF" w:rsidRPr="00AC68F5">
        <w:rPr>
          <w:rFonts w:ascii="Arial" w:hAnsi="Arial" w:cs="Arial"/>
        </w:rPr>
        <w:fldChar w:fldCharType="end"/>
      </w:r>
      <w:bookmarkEnd w:id="15"/>
    </w:p>
    <w:p w14:paraId="2A683A46" w14:textId="7B90649F" w:rsidR="0097369C" w:rsidRPr="00AC68F5" w:rsidRDefault="0097369C" w:rsidP="0070648F">
      <w:pPr>
        <w:tabs>
          <w:tab w:val="left" w:pos="0"/>
        </w:tabs>
        <w:jc w:val="center"/>
        <w:rPr>
          <w:rFonts w:ascii="Arial" w:hAnsi="Arial" w:cs="Arial"/>
        </w:rPr>
      </w:pPr>
    </w:p>
    <w:p w14:paraId="6D7115C1" w14:textId="265C7FD5" w:rsidR="0097369C" w:rsidRPr="00AC68F5" w:rsidRDefault="0097369C" w:rsidP="0070648F">
      <w:pPr>
        <w:tabs>
          <w:tab w:val="left" w:pos="0"/>
        </w:tabs>
        <w:jc w:val="center"/>
        <w:rPr>
          <w:rFonts w:ascii="Arial" w:hAnsi="Arial" w:cs="Arial"/>
        </w:rPr>
      </w:pPr>
    </w:p>
    <w:p w14:paraId="45A0C574" w14:textId="43C3BA06" w:rsidR="0097369C" w:rsidRPr="00AC68F5" w:rsidRDefault="0097369C" w:rsidP="0070648F">
      <w:pPr>
        <w:tabs>
          <w:tab w:val="left" w:pos="0"/>
        </w:tabs>
        <w:jc w:val="center"/>
        <w:rPr>
          <w:rFonts w:ascii="Arial" w:hAnsi="Arial" w:cs="Arial"/>
        </w:rPr>
      </w:pPr>
    </w:p>
    <w:p w14:paraId="46C44B93" w14:textId="77777777" w:rsidR="0097369C" w:rsidRPr="00AC68F5" w:rsidRDefault="0097369C" w:rsidP="0070648F">
      <w:pPr>
        <w:tabs>
          <w:tab w:val="left" w:pos="0"/>
        </w:tabs>
        <w:jc w:val="center"/>
        <w:rPr>
          <w:rFonts w:ascii="Arial" w:hAnsi="Arial" w:cs="Arial"/>
        </w:rPr>
      </w:pPr>
    </w:p>
    <w:p w14:paraId="0429621E" w14:textId="77777777" w:rsidR="000C294A" w:rsidRPr="00AC68F5" w:rsidRDefault="000C294A" w:rsidP="0070648F">
      <w:pPr>
        <w:tabs>
          <w:tab w:val="left" w:pos="0"/>
        </w:tabs>
        <w:jc w:val="center"/>
        <w:rPr>
          <w:rFonts w:ascii="Arial" w:hAnsi="Arial" w:cs="Arial"/>
        </w:rPr>
      </w:pPr>
    </w:p>
    <w:p w14:paraId="42A5C362" w14:textId="152E3D66" w:rsidR="0070648F" w:rsidRPr="00AC68F5" w:rsidRDefault="0070648F" w:rsidP="0038642D">
      <w:pPr>
        <w:tabs>
          <w:tab w:val="left" w:pos="0"/>
        </w:tabs>
        <w:jc w:val="center"/>
        <w:rPr>
          <w:lang w:val="pt-BR"/>
        </w:rPr>
      </w:pPr>
      <w:r w:rsidRPr="00AC68F5">
        <w:rPr>
          <w:rFonts w:ascii="Arial" w:hAnsi="Arial" w:cs="Arial"/>
          <w:lang w:val="pt-BR"/>
        </w:rPr>
        <w:t>Fdo</w:t>
      </w:r>
      <w:proofErr w:type="gramStart"/>
      <w:r w:rsidRPr="00AC68F5">
        <w:rPr>
          <w:rFonts w:ascii="Arial" w:hAnsi="Arial" w:cs="Arial"/>
          <w:lang w:val="pt-BR"/>
        </w:rPr>
        <w:t>. :</w:t>
      </w:r>
      <w:proofErr w:type="gramEnd"/>
      <w:r w:rsidRPr="00AC68F5">
        <w:rPr>
          <w:rFonts w:ascii="Arial" w:hAnsi="Arial" w:cs="Arial"/>
          <w:lang w:val="pt-BR"/>
        </w:rPr>
        <w:t xml:space="preserve"> </w:t>
      </w:r>
      <w:r w:rsidR="006B04EF" w:rsidRPr="00AC68F5">
        <w:rPr>
          <w:rFonts w:ascii="Arial" w:hAnsi="Arial" w:cs="Arial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6" w:name="Texto8"/>
      <w:r w:rsidR="006B04EF" w:rsidRPr="00AC68F5">
        <w:rPr>
          <w:rFonts w:ascii="Arial" w:hAnsi="Arial" w:cs="Arial"/>
          <w:lang w:val="pt-BR"/>
        </w:rPr>
        <w:instrText xml:space="preserve"> FORMTEXT </w:instrText>
      </w:r>
      <w:r w:rsidR="006B04EF" w:rsidRPr="00AC68F5">
        <w:rPr>
          <w:rFonts w:ascii="Arial" w:hAnsi="Arial" w:cs="Arial"/>
          <w:lang w:val="pt-BR"/>
        </w:rPr>
      </w:r>
      <w:r w:rsidR="006B04EF" w:rsidRPr="00AC68F5">
        <w:rPr>
          <w:rFonts w:ascii="Arial" w:hAnsi="Arial" w:cs="Arial"/>
          <w:lang w:val="pt-BR"/>
        </w:rPr>
        <w:fldChar w:fldCharType="separate"/>
      </w:r>
      <w:r w:rsidR="006B04EF" w:rsidRPr="00AC68F5">
        <w:rPr>
          <w:rFonts w:ascii="Arial" w:hAnsi="Arial" w:cs="Arial"/>
          <w:noProof/>
          <w:lang w:val="pt-BR"/>
        </w:rPr>
        <w:t> </w:t>
      </w:r>
      <w:r w:rsidR="006B04EF" w:rsidRPr="00AC68F5">
        <w:rPr>
          <w:rFonts w:ascii="Arial" w:hAnsi="Arial" w:cs="Arial"/>
          <w:noProof/>
          <w:lang w:val="pt-BR"/>
        </w:rPr>
        <w:t> </w:t>
      </w:r>
      <w:r w:rsidR="006B04EF" w:rsidRPr="00AC68F5">
        <w:rPr>
          <w:rFonts w:ascii="Arial" w:hAnsi="Arial" w:cs="Arial"/>
          <w:noProof/>
          <w:lang w:val="pt-BR"/>
        </w:rPr>
        <w:t> </w:t>
      </w:r>
      <w:r w:rsidR="006B04EF" w:rsidRPr="00AC68F5">
        <w:rPr>
          <w:rFonts w:ascii="Arial" w:hAnsi="Arial" w:cs="Arial"/>
          <w:noProof/>
          <w:lang w:val="pt-BR"/>
        </w:rPr>
        <w:t> </w:t>
      </w:r>
      <w:r w:rsidR="006B04EF" w:rsidRPr="00AC68F5">
        <w:rPr>
          <w:rFonts w:ascii="Arial" w:hAnsi="Arial" w:cs="Arial"/>
          <w:noProof/>
          <w:lang w:val="pt-BR"/>
        </w:rPr>
        <w:t> </w:t>
      </w:r>
      <w:r w:rsidR="006B04EF" w:rsidRPr="00AC68F5">
        <w:rPr>
          <w:rFonts w:ascii="Arial" w:hAnsi="Arial" w:cs="Arial"/>
          <w:lang w:val="pt-BR"/>
        </w:rPr>
        <w:fldChar w:fldCharType="end"/>
      </w:r>
      <w:bookmarkEnd w:id="16"/>
    </w:p>
    <w:sectPr w:rsidR="0070648F" w:rsidRPr="00AC68F5" w:rsidSect="00520795">
      <w:headerReference w:type="default" r:id="rId8"/>
      <w:pgSz w:w="11906" w:h="16838"/>
      <w:pgMar w:top="2694" w:right="746" w:bottom="539" w:left="720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6C088" w14:textId="77777777" w:rsidR="00915E89" w:rsidRDefault="00915E89">
      <w:r>
        <w:separator/>
      </w:r>
    </w:p>
  </w:endnote>
  <w:endnote w:type="continuationSeparator" w:id="0">
    <w:p w14:paraId="38883ECF" w14:textId="77777777" w:rsidR="00915E89" w:rsidRDefault="0091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E703B" w14:textId="77777777" w:rsidR="00915E89" w:rsidRDefault="00915E89">
      <w:r>
        <w:separator/>
      </w:r>
    </w:p>
  </w:footnote>
  <w:footnote w:type="continuationSeparator" w:id="0">
    <w:p w14:paraId="530310F6" w14:textId="77777777" w:rsidR="00915E89" w:rsidRDefault="00915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7C0D3" w14:textId="77777777" w:rsidR="006538E5" w:rsidRDefault="00F14425">
    <w:pPr>
      <w:pStyle w:val="Encabezado"/>
    </w:pPr>
    <w:r w:rsidRPr="00656DE1">
      <w:rPr>
        <w:noProof/>
      </w:rPr>
      <w:drawing>
        <wp:inline distT="0" distB="0" distL="0" distR="0" wp14:anchorId="47E7EBA0" wp14:editId="27472BFF">
          <wp:extent cx="6626225" cy="1003300"/>
          <wp:effectExtent l="0" t="0" r="0" b="0"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6225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094C"/>
    <w:multiLevelType w:val="hybridMultilevel"/>
    <w:tmpl w:val="A1805C5E"/>
    <w:lvl w:ilvl="0" w:tplc="4822C9A6">
      <w:start w:val="1"/>
      <w:numFmt w:val="bullet"/>
      <w:lvlText w:val=""/>
      <w:lvlJc w:val="left"/>
      <w:pPr>
        <w:tabs>
          <w:tab w:val="num" w:pos="1770"/>
        </w:tabs>
        <w:ind w:left="1753" w:hanging="34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70DE49C7"/>
    <w:multiLevelType w:val="hybridMultilevel"/>
    <w:tmpl w:val="41E07AF6"/>
    <w:lvl w:ilvl="0" w:tplc="4822C9A6">
      <w:start w:val="1"/>
      <w:numFmt w:val="bullet"/>
      <w:lvlText w:val=""/>
      <w:lvlJc w:val="left"/>
      <w:pPr>
        <w:tabs>
          <w:tab w:val="num" w:pos="1770"/>
        </w:tabs>
        <w:ind w:left="1753" w:hanging="34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7B"/>
    <w:rsid w:val="00000970"/>
    <w:rsid w:val="00012FC9"/>
    <w:rsid w:val="000514CC"/>
    <w:rsid w:val="00055BE7"/>
    <w:rsid w:val="00056B32"/>
    <w:rsid w:val="000A1641"/>
    <w:rsid w:val="000B7CE8"/>
    <w:rsid w:val="000C294A"/>
    <w:rsid w:val="000F4C0E"/>
    <w:rsid w:val="00112FF2"/>
    <w:rsid w:val="00122206"/>
    <w:rsid w:val="00122588"/>
    <w:rsid w:val="00130F52"/>
    <w:rsid w:val="00185C84"/>
    <w:rsid w:val="001911AB"/>
    <w:rsid w:val="001977FA"/>
    <w:rsid w:val="001F2C9E"/>
    <w:rsid w:val="002358C7"/>
    <w:rsid w:val="00240F24"/>
    <w:rsid w:val="00244762"/>
    <w:rsid w:val="002456E4"/>
    <w:rsid w:val="00266793"/>
    <w:rsid w:val="00267F86"/>
    <w:rsid w:val="002816EA"/>
    <w:rsid w:val="00282325"/>
    <w:rsid w:val="002A3D0E"/>
    <w:rsid w:val="002D4775"/>
    <w:rsid w:val="002E3BC4"/>
    <w:rsid w:val="003065CD"/>
    <w:rsid w:val="00317007"/>
    <w:rsid w:val="00354FC1"/>
    <w:rsid w:val="003570F1"/>
    <w:rsid w:val="00362BFF"/>
    <w:rsid w:val="0037051E"/>
    <w:rsid w:val="0038642D"/>
    <w:rsid w:val="003A46DB"/>
    <w:rsid w:val="003C1642"/>
    <w:rsid w:val="003E2374"/>
    <w:rsid w:val="003E39B5"/>
    <w:rsid w:val="003F48E0"/>
    <w:rsid w:val="0040134E"/>
    <w:rsid w:val="0040427A"/>
    <w:rsid w:val="00421917"/>
    <w:rsid w:val="00426F5E"/>
    <w:rsid w:val="00436E7A"/>
    <w:rsid w:val="0044508F"/>
    <w:rsid w:val="00475615"/>
    <w:rsid w:val="00475694"/>
    <w:rsid w:val="004951DD"/>
    <w:rsid w:val="004A2DF2"/>
    <w:rsid w:val="004A307B"/>
    <w:rsid w:val="004B1E8B"/>
    <w:rsid w:val="004B46E8"/>
    <w:rsid w:val="004C05E1"/>
    <w:rsid w:val="004C2D4C"/>
    <w:rsid w:val="004C7E96"/>
    <w:rsid w:val="004D049A"/>
    <w:rsid w:val="004D2B49"/>
    <w:rsid w:val="004D5502"/>
    <w:rsid w:val="004E1F04"/>
    <w:rsid w:val="004E3976"/>
    <w:rsid w:val="00502345"/>
    <w:rsid w:val="00520795"/>
    <w:rsid w:val="00536795"/>
    <w:rsid w:val="00586C7B"/>
    <w:rsid w:val="0059152A"/>
    <w:rsid w:val="005C342A"/>
    <w:rsid w:val="005C5A96"/>
    <w:rsid w:val="005E13EA"/>
    <w:rsid w:val="005E36BB"/>
    <w:rsid w:val="005E766B"/>
    <w:rsid w:val="00601BC1"/>
    <w:rsid w:val="00611B90"/>
    <w:rsid w:val="0063001B"/>
    <w:rsid w:val="00636DE9"/>
    <w:rsid w:val="00637C74"/>
    <w:rsid w:val="006437D0"/>
    <w:rsid w:val="006538E5"/>
    <w:rsid w:val="00653930"/>
    <w:rsid w:val="0066610E"/>
    <w:rsid w:val="00667D8D"/>
    <w:rsid w:val="00670945"/>
    <w:rsid w:val="00684DA5"/>
    <w:rsid w:val="00690FC9"/>
    <w:rsid w:val="006913B3"/>
    <w:rsid w:val="006B04EF"/>
    <w:rsid w:val="006C1121"/>
    <w:rsid w:val="006C124F"/>
    <w:rsid w:val="006E45D8"/>
    <w:rsid w:val="006F3E9A"/>
    <w:rsid w:val="00705702"/>
    <w:rsid w:val="0070648F"/>
    <w:rsid w:val="00706E8B"/>
    <w:rsid w:val="00707879"/>
    <w:rsid w:val="00711BA5"/>
    <w:rsid w:val="00720118"/>
    <w:rsid w:val="00746BEA"/>
    <w:rsid w:val="00747D13"/>
    <w:rsid w:val="00750ABD"/>
    <w:rsid w:val="0075390A"/>
    <w:rsid w:val="00753D44"/>
    <w:rsid w:val="0075411A"/>
    <w:rsid w:val="00764F5B"/>
    <w:rsid w:val="007935AE"/>
    <w:rsid w:val="007B19D9"/>
    <w:rsid w:val="007E76E9"/>
    <w:rsid w:val="007F0656"/>
    <w:rsid w:val="008022B4"/>
    <w:rsid w:val="0080460B"/>
    <w:rsid w:val="00814327"/>
    <w:rsid w:val="00815480"/>
    <w:rsid w:val="0083794A"/>
    <w:rsid w:val="00854221"/>
    <w:rsid w:val="00861C1A"/>
    <w:rsid w:val="008851F6"/>
    <w:rsid w:val="00885934"/>
    <w:rsid w:val="008A0B5F"/>
    <w:rsid w:val="008A2500"/>
    <w:rsid w:val="008D7414"/>
    <w:rsid w:val="008F3C0D"/>
    <w:rsid w:val="008F52D0"/>
    <w:rsid w:val="00906582"/>
    <w:rsid w:val="00915E89"/>
    <w:rsid w:val="00944620"/>
    <w:rsid w:val="00954617"/>
    <w:rsid w:val="00960CB5"/>
    <w:rsid w:val="0096523E"/>
    <w:rsid w:val="00966163"/>
    <w:rsid w:val="0097369C"/>
    <w:rsid w:val="009750CA"/>
    <w:rsid w:val="009D68FE"/>
    <w:rsid w:val="009E699F"/>
    <w:rsid w:val="00A25DE8"/>
    <w:rsid w:val="00A37300"/>
    <w:rsid w:val="00A7443F"/>
    <w:rsid w:val="00A84B5C"/>
    <w:rsid w:val="00AA3022"/>
    <w:rsid w:val="00AA765E"/>
    <w:rsid w:val="00AB5B06"/>
    <w:rsid w:val="00AC68F5"/>
    <w:rsid w:val="00AF5030"/>
    <w:rsid w:val="00B33532"/>
    <w:rsid w:val="00B360E3"/>
    <w:rsid w:val="00B37AD1"/>
    <w:rsid w:val="00B43F12"/>
    <w:rsid w:val="00B51D73"/>
    <w:rsid w:val="00B64A91"/>
    <w:rsid w:val="00B91923"/>
    <w:rsid w:val="00B931A0"/>
    <w:rsid w:val="00B97175"/>
    <w:rsid w:val="00BC1516"/>
    <w:rsid w:val="00BD37F0"/>
    <w:rsid w:val="00BF1F64"/>
    <w:rsid w:val="00BF697F"/>
    <w:rsid w:val="00BF7446"/>
    <w:rsid w:val="00C41451"/>
    <w:rsid w:val="00C500C4"/>
    <w:rsid w:val="00C53296"/>
    <w:rsid w:val="00C5794A"/>
    <w:rsid w:val="00C6264C"/>
    <w:rsid w:val="00C642DE"/>
    <w:rsid w:val="00C66042"/>
    <w:rsid w:val="00C75BD1"/>
    <w:rsid w:val="00C87F8C"/>
    <w:rsid w:val="00CA7A03"/>
    <w:rsid w:val="00CB00A5"/>
    <w:rsid w:val="00CB7781"/>
    <w:rsid w:val="00CD337B"/>
    <w:rsid w:val="00CE7615"/>
    <w:rsid w:val="00CE79F9"/>
    <w:rsid w:val="00CF275C"/>
    <w:rsid w:val="00D05380"/>
    <w:rsid w:val="00D12A08"/>
    <w:rsid w:val="00D46B9D"/>
    <w:rsid w:val="00D62A6E"/>
    <w:rsid w:val="00D671EF"/>
    <w:rsid w:val="00D70725"/>
    <w:rsid w:val="00D730DD"/>
    <w:rsid w:val="00D911CD"/>
    <w:rsid w:val="00DC3262"/>
    <w:rsid w:val="00DD1B94"/>
    <w:rsid w:val="00DE75A9"/>
    <w:rsid w:val="00DF0DBB"/>
    <w:rsid w:val="00E2276B"/>
    <w:rsid w:val="00E44AD0"/>
    <w:rsid w:val="00E5735F"/>
    <w:rsid w:val="00E70403"/>
    <w:rsid w:val="00E76F31"/>
    <w:rsid w:val="00E820A7"/>
    <w:rsid w:val="00EB562D"/>
    <w:rsid w:val="00ED3F20"/>
    <w:rsid w:val="00F14425"/>
    <w:rsid w:val="00F257D2"/>
    <w:rsid w:val="00F33893"/>
    <w:rsid w:val="00F62B52"/>
    <w:rsid w:val="00F6593B"/>
    <w:rsid w:val="00F73DEB"/>
    <w:rsid w:val="00F76100"/>
    <w:rsid w:val="00F817CD"/>
    <w:rsid w:val="00F840DB"/>
    <w:rsid w:val="00F84E2B"/>
    <w:rsid w:val="00F950A0"/>
    <w:rsid w:val="00FA0A2A"/>
    <w:rsid w:val="00FA2250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26DE1"/>
  <w14:defaultImageDpi w14:val="0"/>
  <w15:docId w15:val="{F909FBAE-B530-4EAF-B1D7-0A6AF11D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1A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BD37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282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99"/>
    <w:rsid w:val="00B9192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05E1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43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7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JCCM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Consejeria de sanidad</dc:creator>
  <cp:keywords/>
  <dc:description/>
  <cp:lastModifiedBy>Dulce Ruiz de los Paños</cp:lastModifiedBy>
  <cp:revision>3</cp:revision>
  <cp:lastPrinted>2025-01-28T09:15:00Z</cp:lastPrinted>
  <dcterms:created xsi:type="dcterms:W3CDTF">2025-02-12T16:21:00Z</dcterms:created>
  <dcterms:modified xsi:type="dcterms:W3CDTF">2025-02-12T16:37:00Z</dcterms:modified>
</cp:coreProperties>
</file>