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0074" w14:textId="77777777" w:rsidR="00CB5B4C" w:rsidRPr="00A657F0" w:rsidRDefault="00CB5B4C" w:rsidP="00A657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57F0">
        <w:rPr>
          <w:rFonts w:ascii="Arial" w:hAnsi="Arial" w:cs="Arial"/>
          <w:sz w:val="20"/>
          <w:szCs w:val="20"/>
        </w:rPr>
        <w:t>Anexo</w:t>
      </w:r>
    </w:p>
    <w:p w14:paraId="5649268D" w14:textId="77777777" w:rsidR="00CB5B4C" w:rsidRPr="00A657F0" w:rsidRDefault="00CB5B4C" w:rsidP="00A657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294"/>
        <w:gridCol w:w="1640"/>
        <w:gridCol w:w="1902"/>
      </w:tblGrid>
      <w:tr w:rsidR="00CB5B4C" w:rsidRPr="00A657F0" w14:paraId="45EE2795" w14:textId="77777777" w:rsidTr="00C43DFE">
        <w:trPr>
          <w:trHeight w:val="485"/>
          <w:tblHeader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8C2D8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Centro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7A73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E58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FA81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0112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Email</w:t>
            </w:r>
          </w:p>
        </w:tc>
      </w:tr>
      <w:tr w:rsidR="00CB5B4C" w:rsidRPr="00A657F0" w14:paraId="463DBBE5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15DF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F8B1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83645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0346B60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64 51 03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216E4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4F556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02004094.eoi</w:t>
            </w:r>
          </w:p>
          <w:p w14:paraId="5A7499D1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345A70B9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1948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María Moliner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CB7D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6C24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7CF6DBB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31 03 07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5D8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9516C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02004343.eoi</w:t>
            </w:r>
          </w:p>
          <w:p w14:paraId="6285715A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1060D1E0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39A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Conde de Floridablanca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8A53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Hellín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658F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585FC17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30 13 14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EB65E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72BCF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02004355.eoi</w:t>
            </w:r>
          </w:p>
          <w:p w14:paraId="5A58812F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74F3E156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04421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Menéndez Pelayo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AA5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C908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1370B614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14 50 64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5D17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29968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02004471.eoi</w:t>
            </w:r>
          </w:p>
          <w:p w14:paraId="7E03DAF5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1C584628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895A8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 La Roda</w:t>
            </w:r>
          </w:p>
          <w:p w14:paraId="093219C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de Albacete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3FFF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0BA85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181054D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21 54 65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36B6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B800B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02004094.eoi</w:t>
            </w:r>
          </w:p>
          <w:p w14:paraId="59BBFFFC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132C0A50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83DA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 Caudete</w:t>
            </w:r>
          </w:p>
          <w:p w14:paraId="62B30B2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María Moliner de Almansa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0F52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Caudete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9876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</w:t>
            </w:r>
          </w:p>
          <w:p w14:paraId="191C30A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31 03 07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3D71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EF4A2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02004343.eoi</w:t>
            </w:r>
          </w:p>
          <w:p w14:paraId="615BA093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1606D959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4608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8D19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E96C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  <w:p w14:paraId="290B3E3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22 17 28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895E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89644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13004134.eoi</w:t>
            </w:r>
          </w:p>
          <w:p w14:paraId="2239949C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3049F4DF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CF96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Pozo Norte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8EEF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4279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  <w:p w14:paraId="6EAF859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41 12 05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626B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70694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13004596.eoi</w:t>
            </w:r>
          </w:p>
          <w:p w14:paraId="1F343109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63F9D05C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3D73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La Equidad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5434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21DBC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  <w:p w14:paraId="220B783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54 79 58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F6AF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733D0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13004705.eoi</w:t>
            </w:r>
          </w:p>
          <w:p w14:paraId="34DB813D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5808F276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B330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Mar de Viñas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1C36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205D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  <w:p w14:paraId="7935BA4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50 45 84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8B39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6089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13004742.eoi</w:t>
            </w:r>
          </w:p>
          <w:p w14:paraId="37371AB9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5FB346E4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A8F1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Ciudad de Valdepeñas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0CA6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028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  <w:p w14:paraId="7C689DF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31 15 57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A051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02044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13004845.eoi</w:t>
            </w:r>
          </w:p>
          <w:p w14:paraId="16128634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12B302E2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3760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435F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7714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</w:t>
            </w:r>
          </w:p>
          <w:p w14:paraId="0DA209F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21 32 54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3FEC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2C44E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16003682.eoi</w:t>
            </w:r>
          </w:p>
          <w:p w14:paraId="0DA1C945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3AE67734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24F05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 Motilla</w:t>
            </w:r>
          </w:p>
          <w:p w14:paraId="3A1E787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2F0C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Motilla del </w:t>
            </w:r>
            <w:proofErr w:type="spellStart"/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Palancar</w:t>
            </w:r>
            <w:proofErr w:type="spellEnd"/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6BED1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</w:t>
            </w:r>
          </w:p>
          <w:p w14:paraId="3C83418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33 31 10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4A2B8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30CE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16003682.eoi</w:t>
            </w:r>
          </w:p>
          <w:p w14:paraId="6CC41F02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54E93CCC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7D9E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 Azuqueca</w:t>
            </w:r>
          </w:p>
          <w:p w14:paraId="2EEEA4B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1023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F4270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949</w:t>
            </w:r>
          </w:p>
          <w:p w14:paraId="2B149496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21 84 79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5066C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4576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19003191.eoi</w:t>
            </w:r>
          </w:p>
          <w:p w14:paraId="41898CBE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558FABCF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4DE8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F710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113A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949</w:t>
            </w:r>
          </w:p>
          <w:p w14:paraId="178AF6C2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21 84 79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94033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0C88E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19003191.eoi</w:t>
            </w:r>
          </w:p>
          <w:p w14:paraId="236ADC3C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33B863E7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EFF04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 Sigüenza</w:t>
            </w:r>
          </w:p>
          <w:p w14:paraId="5149F59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0C54E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Sigüenza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E146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949</w:t>
            </w:r>
          </w:p>
          <w:p w14:paraId="13E2AAA9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39 38 11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9E20B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B93A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19009609.eoi</w:t>
            </w:r>
          </w:p>
          <w:p w14:paraId="07CBE261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692D85DC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D6564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78A51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08D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925</w:t>
            </w:r>
          </w:p>
          <w:p w14:paraId="6DAACC0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21 61 12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29FF5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F4B73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45005483.eoi</w:t>
            </w:r>
          </w:p>
          <w:p w14:paraId="401E65A0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  <w:tr w:rsidR="00CB5B4C" w:rsidRPr="00A657F0" w14:paraId="43159157" w14:textId="77777777" w:rsidTr="00C43DFE">
        <w:trPr>
          <w:trHeight w:val="485"/>
          <w:tblCellSpacing w:w="0" w:type="dxa"/>
          <w:jc w:val="center"/>
        </w:trPr>
        <w:tc>
          <w:tcPr>
            <w:tcW w:w="3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47DA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2447F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12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A8EDC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925</w:t>
            </w:r>
          </w:p>
          <w:p w14:paraId="60E755C7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81 80 81</w:t>
            </w:r>
          </w:p>
        </w:tc>
        <w:tc>
          <w:tcPr>
            <w:tcW w:w="1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948D" w14:textId="77777777" w:rsidR="00CB5B4C" w:rsidRPr="00A657F0" w:rsidRDefault="00CB5B4C" w:rsidP="00A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9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9B639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45005537.eoi</w:t>
            </w:r>
          </w:p>
          <w:p w14:paraId="15F069BF" w14:textId="77777777" w:rsidR="00CB5B4C" w:rsidRPr="00A657F0" w:rsidRDefault="00CB5B4C" w:rsidP="00A65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57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@edu.jccm.es</w:t>
            </w:r>
          </w:p>
        </w:tc>
      </w:tr>
    </w:tbl>
    <w:p w14:paraId="2D757EFD" w14:textId="77777777" w:rsidR="00CB5B4C" w:rsidRPr="00A657F0" w:rsidRDefault="00CB5B4C" w:rsidP="00A657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B5B4C" w:rsidRPr="00A657F0" w:rsidSect="005B042A">
      <w:headerReference w:type="default" r:id="rId6"/>
      <w:footerReference w:type="default" r:id="rId7"/>
      <w:pgSz w:w="11906" w:h="16838"/>
      <w:pgMar w:top="2552" w:right="1701" w:bottom="1418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C77A" w14:textId="77777777" w:rsidR="005B042A" w:rsidRDefault="005B042A">
      <w:pPr>
        <w:spacing w:after="0" w:line="240" w:lineRule="auto"/>
      </w:pPr>
      <w:r>
        <w:separator/>
      </w:r>
    </w:p>
  </w:endnote>
  <w:endnote w:type="continuationSeparator" w:id="0">
    <w:p w14:paraId="4333AEA9" w14:textId="77777777" w:rsidR="005B042A" w:rsidRDefault="005B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190E" w14:textId="77777777" w:rsidR="00833F7B" w:rsidRDefault="00833F7B" w:rsidP="00327EA9">
    <w:pPr>
      <w:pStyle w:val="Piedepgina"/>
    </w:pPr>
  </w:p>
  <w:p w14:paraId="64FAD426" w14:textId="77777777" w:rsidR="00833F7B" w:rsidRDefault="00833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32A6" w14:textId="77777777" w:rsidR="005B042A" w:rsidRDefault="005B042A">
      <w:pPr>
        <w:spacing w:after="0" w:line="240" w:lineRule="auto"/>
      </w:pPr>
      <w:r>
        <w:separator/>
      </w:r>
    </w:p>
  </w:footnote>
  <w:footnote w:type="continuationSeparator" w:id="0">
    <w:p w14:paraId="7E713EAC" w14:textId="77777777" w:rsidR="005B042A" w:rsidRDefault="005B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744D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  <w:r w:rsidRPr="00510E7A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2E12876A" wp14:editId="17E1CAA5">
          <wp:simplePos x="0" y="0"/>
          <wp:positionH relativeFrom="page">
            <wp:posOffset>727710</wp:posOffset>
          </wp:positionH>
          <wp:positionV relativeFrom="paragraph">
            <wp:posOffset>132715</wp:posOffset>
          </wp:positionV>
          <wp:extent cx="1295400" cy="835660"/>
          <wp:effectExtent l="0" t="0" r="0" b="254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2045552832" name="Imagen 204555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1B511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2A3C3A33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63917504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5E430706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4C715296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  <w:bookmarkStart w:id="0" w:name="_Hlk152060156"/>
  </w:p>
  <w:p w14:paraId="327A236D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12ADEBC2" w14:textId="77777777" w:rsidR="00DB47A3" w:rsidRDefault="00DB47A3" w:rsidP="00DB47A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</w:p>
  <w:p w14:paraId="353A3F2E" w14:textId="77777777" w:rsidR="00833F7B" w:rsidRPr="00510E7A" w:rsidRDefault="001A4C93" w:rsidP="00DB47A3">
    <w:pPr>
      <w:pStyle w:val="Encabezado"/>
      <w:tabs>
        <w:tab w:val="clear" w:pos="4252"/>
        <w:tab w:val="clear" w:pos="8504"/>
        <w:tab w:val="left" w:pos="1875"/>
      </w:tabs>
      <w:ind w:left="-567"/>
      <w:rPr>
        <w:rFonts w:ascii="Calibri" w:hAnsi="Calibri"/>
        <w:b/>
        <w:color w:val="002060"/>
        <w:sz w:val="18"/>
        <w:szCs w:val="20"/>
      </w:rPr>
    </w:pPr>
    <w:r w:rsidRPr="00510E7A">
      <w:rPr>
        <w:rFonts w:ascii="Calibri" w:hAnsi="Calibri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1696890D" w14:textId="77777777" w:rsidR="00833F7B" w:rsidRPr="003F3431" w:rsidRDefault="001A4C93" w:rsidP="00D35597">
    <w:pPr>
      <w:pStyle w:val="Encabezado"/>
      <w:tabs>
        <w:tab w:val="clear" w:pos="4252"/>
        <w:tab w:val="clear" w:pos="8504"/>
        <w:tab w:val="left" w:pos="1875"/>
      </w:tabs>
      <w:ind w:left="-567"/>
      <w:rPr>
        <w:rFonts w:ascii="Calibri" w:hAnsi="Calibri"/>
        <w:b/>
        <w:color w:val="002060"/>
        <w:sz w:val="18"/>
        <w:szCs w:val="20"/>
      </w:rPr>
    </w:pPr>
    <w:r w:rsidRPr="00510E7A">
      <w:rPr>
        <w:rFonts w:ascii="Calibri" w:hAnsi="Calibri"/>
        <w:b/>
        <w:color w:val="002060"/>
        <w:sz w:val="18"/>
        <w:szCs w:val="20"/>
      </w:rPr>
      <w:t>Dirección General de Inclusión Educativa y Programas</w:t>
    </w:r>
    <w:r w:rsidRPr="003F3431">
      <w:rPr>
        <w:rFonts w:ascii="Calibri" w:hAnsi="Calibri"/>
        <w:b/>
        <w:color w:val="002060"/>
        <w:sz w:val="18"/>
        <w:szCs w:val="20"/>
      </w:rPr>
      <w:t xml:space="preserve"> </w:t>
    </w:r>
  </w:p>
  <w:p w14:paraId="28147A30" w14:textId="77777777" w:rsidR="00833F7B" w:rsidRDefault="001A4C93" w:rsidP="00D35597">
    <w:pPr>
      <w:pStyle w:val="Encabezado"/>
      <w:tabs>
        <w:tab w:val="clear" w:pos="4252"/>
        <w:tab w:val="clear" w:pos="8504"/>
        <w:tab w:val="left" w:pos="1875"/>
      </w:tabs>
      <w:ind w:left="-426"/>
    </w:pPr>
    <w:r>
      <w:rPr>
        <w:noProof/>
      </w:rPr>
      <w:tab/>
      <w:t xml:space="preserve">                                                                                                                              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DucwWgkcykfXex7ZlY2BgvaQydJx3ouUxVCHIJL/GFW23a5jbDjUXbvQkUPV/ADFP8CFBIBkH13zWOFpBGEqTQ==" w:salt="K3PQAeR6e9VLxe26PAvu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93"/>
    <w:rsid w:val="000C68CF"/>
    <w:rsid w:val="001A4C93"/>
    <w:rsid w:val="00441594"/>
    <w:rsid w:val="005B042A"/>
    <w:rsid w:val="006D4702"/>
    <w:rsid w:val="006D5C9E"/>
    <w:rsid w:val="007A2520"/>
    <w:rsid w:val="007E75C5"/>
    <w:rsid w:val="00833F7B"/>
    <w:rsid w:val="00A657F0"/>
    <w:rsid w:val="00B56E78"/>
    <w:rsid w:val="00CB5B4C"/>
    <w:rsid w:val="00D43D64"/>
    <w:rsid w:val="00DB47A3"/>
    <w:rsid w:val="00E3281E"/>
    <w:rsid w:val="00E83B9C"/>
    <w:rsid w:val="00E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7F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C93"/>
  </w:style>
  <w:style w:type="paragraph" w:styleId="Piedepgina">
    <w:name w:val="footer"/>
    <w:basedOn w:val="Normal"/>
    <w:link w:val="PiedepginaCar"/>
    <w:unhideWhenUsed/>
    <w:rsid w:val="001A4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A4C93"/>
  </w:style>
  <w:style w:type="table" w:customStyle="1" w:styleId="Tablaconcuadrcula1">
    <w:name w:val="Tabla con cuadrícula1"/>
    <w:basedOn w:val="Tablanormal"/>
    <w:next w:val="Tablaconcuadrcula"/>
    <w:uiPriority w:val="39"/>
    <w:rsid w:val="001A4C9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8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E32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2025-04-02T19:27:00Z</dcterms:created>
  <dcterms:modified xsi:type="dcterms:W3CDTF">2025-04-02T19:32:00Z</dcterms:modified>
</cp:coreProperties>
</file>