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FF" w:rsidRPr="005736F9" w:rsidRDefault="00504505" w:rsidP="008227B6">
      <w:pPr>
        <w:jc w:val="center"/>
        <w:rPr>
          <w:rFonts w:cstheme="minorHAnsi"/>
          <w:b/>
        </w:rPr>
      </w:pPr>
      <w:bookmarkStart w:id="0" w:name="_GoBack"/>
      <w:bookmarkEnd w:id="0"/>
      <w:r w:rsidRPr="005736F9">
        <w:rPr>
          <w:rFonts w:cstheme="minorHAnsi"/>
          <w:b/>
        </w:rPr>
        <w:t xml:space="preserve">ANEXO </w:t>
      </w:r>
      <w:r w:rsidR="005736F9" w:rsidRPr="005736F9">
        <w:rPr>
          <w:rFonts w:cstheme="minorHAnsi"/>
          <w:b/>
        </w:rPr>
        <w:t>X</w:t>
      </w:r>
      <w:r w:rsidRPr="005736F9">
        <w:rPr>
          <w:rFonts w:cstheme="minorHAnsi"/>
          <w:b/>
        </w:rPr>
        <w:t>I. FICHA RESUMEN DE DIVULGACIÓN RELATIVA AL PROYECTO INNOVADOR</w:t>
      </w:r>
    </w:p>
    <w:p w:rsidR="008227B6" w:rsidRDefault="008227B6" w:rsidP="0045425D">
      <w:pPr>
        <w:pStyle w:val="Default"/>
        <w:jc w:val="both"/>
        <w:rPr>
          <w:i/>
          <w:sz w:val="20"/>
          <w:szCs w:val="20"/>
        </w:rPr>
      </w:pPr>
    </w:p>
    <w:p w:rsidR="00504505" w:rsidRPr="0045425D" w:rsidRDefault="005736F9" w:rsidP="0045425D">
      <w:pPr>
        <w:pStyle w:val="Default"/>
        <w:jc w:val="both"/>
        <w:rPr>
          <w:i/>
          <w:sz w:val="20"/>
          <w:szCs w:val="20"/>
        </w:rPr>
      </w:pPr>
      <w:r w:rsidRPr="0045425D">
        <w:rPr>
          <w:i/>
          <w:sz w:val="20"/>
          <w:szCs w:val="20"/>
        </w:rPr>
        <w:t xml:space="preserve">El </w:t>
      </w:r>
      <w:r w:rsidR="00504505" w:rsidRPr="0045425D">
        <w:rPr>
          <w:i/>
          <w:sz w:val="20"/>
          <w:szCs w:val="20"/>
        </w:rPr>
        <w:t xml:space="preserve">anexo </w:t>
      </w:r>
      <w:r w:rsidRPr="0045425D">
        <w:rPr>
          <w:i/>
          <w:sz w:val="20"/>
          <w:szCs w:val="20"/>
        </w:rPr>
        <w:t>X</w:t>
      </w:r>
      <w:r w:rsidR="00504505" w:rsidRPr="0045425D">
        <w:rPr>
          <w:i/>
          <w:sz w:val="20"/>
          <w:szCs w:val="20"/>
        </w:rPr>
        <w:t xml:space="preserve">I es un fichero en Excel donde se recoge la información que es obligatorio rellenar por cada GO siguiendo el </w:t>
      </w:r>
      <w:r w:rsidR="00504505" w:rsidRPr="0045425D">
        <w:rPr>
          <w:i/>
          <w:iCs/>
          <w:sz w:val="20"/>
          <w:szCs w:val="20"/>
        </w:rPr>
        <w:t>Anexo VI del Reglamento de Ejecución (UE) 2022/1475 de la Comisión de 6 de septiembre de 2022 por el que se establecen disposiciones de aplicación del Reglamento 2021/2115 del Parlamento Europeo y del Consejo en lo que atañe a la evaluación de los planes estratégicos de la PAC y al suministro de información para el seguimiento y la evaluación</w:t>
      </w:r>
      <w:r w:rsidR="00504505" w:rsidRPr="0045425D">
        <w:rPr>
          <w:i/>
          <w:sz w:val="20"/>
          <w:szCs w:val="20"/>
        </w:rPr>
        <w:t xml:space="preserve">. </w:t>
      </w:r>
    </w:p>
    <w:p w:rsidR="00504505" w:rsidRPr="0045425D" w:rsidRDefault="00504505" w:rsidP="0045425D">
      <w:pPr>
        <w:pStyle w:val="Default"/>
        <w:spacing w:before="120"/>
        <w:jc w:val="both"/>
        <w:rPr>
          <w:i/>
          <w:sz w:val="20"/>
          <w:szCs w:val="20"/>
        </w:rPr>
      </w:pPr>
      <w:r w:rsidRPr="0045425D">
        <w:rPr>
          <w:i/>
          <w:iCs/>
          <w:sz w:val="20"/>
          <w:szCs w:val="20"/>
        </w:rPr>
        <w:t xml:space="preserve">Además, el artículo 13, 15 y anexo VI del Reglamento de ejecución (UE) 2022/1475 establece los datos que los grupos operativos incluirán sobre los proyectos, las normas detalladas sobre el contenido de los datos y la obligación de los Estados Miembros de notificar estos datos tan pronto como se apruebe el grupo operativo. </w:t>
      </w:r>
    </w:p>
    <w:p w:rsidR="00504505" w:rsidRPr="0045425D" w:rsidRDefault="00504505" w:rsidP="0045425D">
      <w:pPr>
        <w:pStyle w:val="Default"/>
        <w:spacing w:before="120"/>
        <w:jc w:val="both"/>
        <w:rPr>
          <w:i/>
          <w:sz w:val="20"/>
          <w:szCs w:val="20"/>
        </w:rPr>
      </w:pPr>
      <w:r w:rsidRPr="0045425D">
        <w:rPr>
          <w:i/>
          <w:sz w:val="20"/>
          <w:szCs w:val="20"/>
        </w:rPr>
        <w:t xml:space="preserve">La manera de reportar esta información es completar un documento Excel que está actualmente en continuo proceso de actualización, con unos campos obligatorios y otras opciones que va destinado a comunicar la información de los proyectos de la AEI-Agri a los usuarios finales y que se pondrá a disposición del GO a través de la sede electrónica en cuanto se disponga de la versión final adaptada al periodo PEPAC. </w:t>
      </w:r>
    </w:p>
    <w:p w:rsidR="00504505" w:rsidRPr="0045425D" w:rsidRDefault="00504505" w:rsidP="0045425D">
      <w:pPr>
        <w:spacing w:before="120"/>
        <w:jc w:val="both"/>
        <w:rPr>
          <w:i/>
          <w:sz w:val="20"/>
          <w:szCs w:val="20"/>
        </w:rPr>
      </w:pPr>
      <w:r w:rsidRPr="0045425D">
        <w:rPr>
          <w:b/>
          <w:bCs/>
          <w:i/>
          <w:sz w:val="20"/>
          <w:szCs w:val="20"/>
        </w:rPr>
        <w:t>El GO debe rellenar y remitir esta ficha en formato Excel (no se aceptarán en ningún otro formato)</w:t>
      </w:r>
      <w:r w:rsidRPr="0045425D">
        <w:rPr>
          <w:i/>
          <w:sz w:val="20"/>
          <w:szCs w:val="20"/>
        </w:rPr>
        <w:t xml:space="preserve">. Se deberá rellenar al </w:t>
      </w:r>
      <w:r w:rsidRPr="0045425D">
        <w:rPr>
          <w:b/>
          <w:bCs/>
          <w:i/>
          <w:sz w:val="20"/>
          <w:szCs w:val="20"/>
        </w:rPr>
        <w:t xml:space="preserve">inicio del proyecto </w:t>
      </w:r>
      <w:r w:rsidRPr="0045425D">
        <w:rPr>
          <w:i/>
          <w:sz w:val="20"/>
          <w:szCs w:val="20"/>
        </w:rPr>
        <w:t xml:space="preserve">(describiendo la situación al principio del proyecto, incluidos los resultados previstos) </w:t>
      </w:r>
      <w:r w:rsidRPr="0045425D">
        <w:rPr>
          <w:b/>
          <w:bCs/>
          <w:i/>
          <w:sz w:val="20"/>
          <w:szCs w:val="20"/>
        </w:rPr>
        <w:t xml:space="preserve">y al final </w:t>
      </w:r>
      <w:r w:rsidRPr="0045425D">
        <w:rPr>
          <w:i/>
          <w:sz w:val="20"/>
          <w:szCs w:val="20"/>
        </w:rPr>
        <w:t>(describiendo los resultados/recomendaciones alcanzados y uno o más resúmenes, además de actualizar la información que sea necesaria, por ejemplo, se puede actualizar la hoja de material audiovisual con los vínculos a las páginas web/</w:t>
      </w:r>
      <w:r w:rsidR="005736F9" w:rsidRPr="0045425D">
        <w:rPr>
          <w:i/>
          <w:sz w:val="20"/>
          <w:szCs w:val="20"/>
        </w:rPr>
        <w:t>Y</w:t>
      </w:r>
      <w:r w:rsidRPr="0045425D">
        <w:rPr>
          <w:i/>
          <w:sz w:val="20"/>
          <w:szCs w:val="20"/>
        </w:rPr>
        <w:t>ouTube de las jornadas online o videos realizados). La autoridad de gestión se encargará de transmitir esta información a la Comisión Europea a través de SFC.</w:t>
      </w:r>
    </w:p>
    <w:p w:rsidR="00504505" w:rsidRDefault="00504505" w:rsidP="0045425D">
      <w:pPr>
        <w:jc w:val="both"/>
        <w:rPr>
          <w:rFonts w:cstheme="minorHAnsi"/>
          <w:highlight w:val="lightGray"/>
        </w:rPr>
      </w:pP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 xml:space="preserve">A modo informativo, se refleja </w:t>
      </w:r>
      <w:r w:rsidR="0045425D">
        <w:rPr>
          <w:rFonts w:cstheme="minorHAnsi"/>
        </w:rPr>
        <w:t xml:space="preserve">a continuación </w:t>
      </w:r>
      <w:r w:rsidRPr="00504505">
        <w:rPr>
          <w:rFonts w:cstheme="minorHAnsi"/>
        </w:rPr>
        <w:t>un índice orientativo de</w:t>
      </w:r>
      <w:r w:rsidR="0045425D">
        <w:rPr>
          <w:rFonts w:cstheme="minorHAnsi"/>
        </w:rPr>
        <w:t>l contenido</w:t>
      </w:r>
      <w:r w:rsidRPr="00504505">
        <w:rPr>
          <w:rFonts w:cstheme="minorHAnsi"/>
        </w:rPr>
        <w:t xml:space="preserve"> que podrá contener el archivo Excel con los </w:t>
      </w:r>
      <w:r w:rsidRPr="000D1A16">
        <w:rPr>
          <w:rFonts w:cstheme="minorHAnsi"/>
          <w:b/>
        </w:rPr>
        <w:t>datos obligatorios</w:t>
      </w:r>
      <w:r w:rsidRPr="00504505">
        <w:rPr>
          <w:rFonts w:cstheme="minorHAnsi"/>
        </w:rPr>
        <w:t xml:space="preserve"> sobre los grupos operativos de la AEI</w:t>
      </w:r>
      <w:r w:rsidR="0045425D">
        <w:rPr>
          <w:rFonts w:cstheme="minorHAnsi"/>
        </w:rPr>
        <w:t>-Agri</w:t>
      </w:r>
      <w:r w:rsidRPr="00504505">
        <w:rPr>
          <w:rFonts w:cstheme="minorHAnsi"/>
        </w:rPr>
        <w:t>: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 xml:space="preserve">− título del proyecto: título abreviado del proyecto en la lengua </w:t>
      </w:r>
      <w:r w:rsidR="0045425D">
        <w:rPr>
          <w:rFonts w:cstheme="minorHAnsi"/>
        </w:rPr>
        <w:t>de origen</w:t>
      </w:r>
      <w:r w:rsidRPr="00504505">
        <w:rPr>
          <w:rFonts w:cstheme="minorHAnsi"/>
        </w:rPr>
        <w:t xml:space="preserve"> y en inglés;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editor del texto: nombre de la persona o del organismo responsable de redactar la información codificada en el sistema electrónico para el intercambio seguro de información</w:t>
      </w:r>
      <w:r w:rsidR="00666EE4">
        <w:rPr>
          <w:rFonts w:cstheme="minorHAnsi"/>
        </w:rPr>
        <w:t>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coordinador del proyecto: nombre, dirección, correo electrónico y teléfono de la persona responsable de la gestión del proyecto de conformidad con el acuerdo de cooperación o la descripción del proyecto;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socio o socios del proyecto: nombre, dirección, correo electrónico, teléfono y tipo de socio o socios;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resumen práctico en la lengua de origen y en inglés, que incluirá:</w:t>
      </w:r>
    </w:p>
    <w:p w:rsidR="00504505" w:rsidRPr="00504505" w:rsidRDefault="00504505" w:rsidP="00666EE4">
      <w:pPr>
        <w:ind w:left="708"/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el objetivo del proyecto, describiendo los problemas y/u oportunidades que aborda el proyecto;</w:t>
      </w:r>
    </w:p>
    <w:p w:rsidR="00504505" w:rsidRPr="00504505" w:rsidRDefault="00504505" w:rsidP="00666EE4">
      <w:pPr>
        <w:ind w:left="708"/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un breve resumen de las conclusiones (previstas o definitivas). Este resumen debe contener al menos la siguiente información, en un lenguaje fácilmente comprensible orientado a los profesionales y a los usuarios finales de los resultados del proyecto:</w:t>
      </w:r>
    </w:p>
    <w:p w:rsidR="00504505" w:rsidRPr="00504505" w:rsidRDefault="00504505" w:rsidP="00666EE4">
      <w:pPr>
        <w:ind w:left="708"/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principales conclusiones del proyecto (previstas o definitivas);</w:t>
      </w:r>
    </w:p>
    <w:p w:rsidR="00504505" w:rsidRPr="00504505" w:rsidRDefault="00504505" w:rsidP="00666EE4">
      <w:pPr>
        <w:ind w:left="708"/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la(s) principal(es) recomendación(es) práctica(s):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categoría de palabras clave: palabras clave aplicables al proyecto seleccionadas a partir de una lista predefinida de categorías</w:t>
      </w:r>
      <w:r w:rsidR="00666EE4">
        <w:rPr>
          <w:rFonts w:cstheme="minorHAnsi"/>
        </w:rPr>
        <w:t>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lastRenderedPageBreak/>
        <w:t>− situación del proyecto: situación en la que se encuentra el proyecto: en curso (tras la selección) o finalizado;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fuente(s) de financiación adicional: fuentes de financiación adicional además del apoyo de la AEI</w:t>
      </w:r>
      <w:r w:rsidR="00666EE4">
        <w:rPr>
          <w:rFonts w:cstheme="minorHAnsi"/>
        </w:rPr>
        <w:t>-Agri</w:t>
      </w:r>
      <w:r w:rsidRPr="00504505">
        <w:rPr>
          <w:rFonts w:cstheme="minorHAnsi"/>
        </w:rPr>
        <w:t xml:space="preserve"> a la PAC, como Horizonte Europa.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período del proyecto: fechas de inicio y de finalización del proyecto;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localización geográfica: región NUTS 3 en la que tienen lugar las principales actividades del proyecto;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contribución del proyecto a los objetivos específicos del PEPAC</w:t>
      </w:r>
      <w:r w:rsidR="00666EE4">
        <w:rPr>
          <w:rFonts w:cstheme="minorHAnsi"/>
        </w:rPr>
        <w:t>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informe final: descripción exhaustiva de los resultados del proyecto tras su finalización;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presupuesto total: contribuciones totales del proyecto (FEADER, cofinanciación nacional y financiación nacional adicional, si procede);</w:t>
      </w:r>
    </w:p>
    <w:p w:rsid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>− contribución del proyecto a las estrategias de la Unión: los objetivos del Pacto Verde Europeo, de la Estrategia «De la Granja a la Mesa», de la Estrategia de la UE sobre la biodiversidad, de la Estrategia en favor de los bosques y de la Estrategia de la UE sobre la absorción de carbono, a los que el proyecto es susceptible de contribuir,</w:t>
      </w:r>
      <w:r w:rsidR="00666EE4">
        <w:rPr>
          <w:rFonts w:cstheme="minorHAnsi"/>
        </w:rPr>
        <w:t xml:space="preserve"> de los enumerados a continuación:</w:t>
      </w:r>
    </w:p>
    <w:p w:rsidR="00666EE4" w:rsidRDefault="00666EE4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lograr la neutralidad climática</w:t>
      </w:r>
    </w:p>
    <w:p w:rsidR="00666EE4" w:rsidRDefault="00666EE4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disminuir el uso global y el riesgo de los plaguicidas químicos</w:t>
      </w:r>
    </w:p>
    <w:p w:rsidR="00666EE4" w:rsidRDefault="00386D78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fomentar la agricultura ecológica</w:t>
      </w:r>
    </w:p>
    <w:p w:rsidR="00281E5D" w:rsidRDefault="00281E5D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reducir el uso de antimicrobianos en animales de granja</w:t>
      </w:r>
    </w:p>
    <w:p w:rsidR="00281E5D" w:rsidRDefault="00281E5D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reducir las pérdidas de nutrientes y el uso de fertilizantes, manteniendo la fertilidad del suelo</w:t>
      </w:r>
    </w:p>
    <w:p w:rsidR="00281E5D" w:rsidRDefault="00281E5D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mejorar la gestión de los recursos naturales utilizados en la agricultura (agua, suelo, aire)</w:t>
      </w:r>
    </w:p>
    <w:p w:rsidR="00281E5D" w:rsidRDefault="00281E5D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proteger y/o restaurar la biodiversidad y los servicios ecosistémicos en los sistemas agrícolas</w:t>
      </w:r>
    </w:p>
    <w:p w:rsidR="00281E5D" w:rsidRDefault="00281E5D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restituir la superficie agraria constituida por elementos paisajísticos de gran diversidad</w:t>
      </w:r>
    </w:p>
    <w:p w:rsidR="00281E5D" w:rsidRDefault="00281E5D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facilitar el acceso a Internet de banda rápida en las zonas rurales</w:t>
      </w:r>
    </w:p>
    <w:p w:rsidR="00281E5D" w:rsidRDefault="00281E5D" w:rsidP="00281E5D">
      <w:pPr>
        <w:pStyle w:val="Prrafodelista"/>
        <w:numPr>
          <w:ilvl w:val="0"/>
          <w:numId w:val="3"/>
        </w:numPr>
        <w:ind w:left="1134" w:hanging="426"/>
        <w:jc w:val="both"/>
        <w:rPr>
          <w:rFonts w:cstheme="minorHAnsi"/>
        </w:rPr>
      </w:pPr>
      <w:r>
        <w:rPr>
          <w:rFonts w:cstheme="minorHAnsi"/>
        </w:rPr>
        <w:t>mejorar el bienestar de los animales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t xml:space="preserve">− </w:t>
      </w:r>
      <w:r w:rsidRPr="000D1A16">
        <w:rPr>
          <w:rFonts w:cstheme="minorHAnsi"/>
          <w:b/>
        </w:rPr>
        <w:t>Datos recomendados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material audiovisual: material del proyecto desarrollado para profesionales y usuarios finales o resultados del proyecto (incluidos vídeos, fotografías, podcast, etc.);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sitio web del proyecto: URL del sitio o sitios web;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otro(s) sitio(s) web: URL del sitio o sitios web, que albergarán la información sobre los resultados del proyecto también una vez finalizado el mismo;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descripción de las actividades del proyecto en la lengua materna: breve resumen que destaque las principales actividades del proyecto;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descripción de las actividades del proyecto en inglés: breve resumen que destaque las principales actividades del proyecto.</w:t>
      </w:r>
    </w:p>
    <w:p w:rsidR="008227B6" w:rsidRDefault="008227B6" w:rsidP="0045425D">
      <w:pPr>
        <w:jc w:val="both"/>
        <w:rPr>
          <w:rFonts w:cstheme="minorHAnsi"/>
        </w:rPr>
      </w:pP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cstheme="minorHAnsi"/>
        </w:rPr>
        <w:lastRenderedPageBreak/>
        <w:t xml:space="preserve">− </w:t>
      </w:r>
      <w:r w:rsidRPr="000D1A16">
        <w:rPr>
          <w:rFonts w:cstheme="minorHAnsi"/>
          <w:b/>
        </w:rPr>
        <w:t>Datos opcionales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campos suplementarios para los resúmenes prácticos adicionales en la lengua de origen;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campos suplementarios para los resúmenes prácticos adicionales en inglés;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descripción del contexto del proyecto: texto libre para describir los factores que están en el origen del proyecto, como legislación, mercados u otras causas;</w:t>
      </w:r>
    </w:p>
    <w:p w:rsidR="00504505" w:rsidRPr="00504505" w:rsidRDefault="00504505" w:rsidP="0045425D">
      <w:pPr>
        <w:jc w:val="both"/>
        <w:rPr>
          <w:rFonts w:cstheme="minorHAnsi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información adicional sobre el proyecto: texto libre que proporcione los detalles requeridos por las orientaciones específicas a nivel nacional o regional, por ejemplo, con fines de seguimiento;</w:t>
      </w:r>
    </w:p>
    <w:p w:rsidR="00504505" w:rsidRDefault="00504505" w:rsidP="0045425D">
      <w:pPr>
        <w:jc w:val="both"/>
        <w:rPr>
          <w:rFonts w:cstheme="minorHAnsi"/>
          <w:highlight w:val="lightGray"/>
        </w:rPr>
      </w:pPr>
      <w:r w:rsidRPr="00504505">
        <w:rPr>
          <w:rFonts w:ascii="Segoe UI Symbol" w:hAnsi="Segoe UI Symbol" w:cs="Segoe UI Symbol"/>
        </w:rPr>
        <w:t>✓</w:t>
      </w:r>
      <w:r w:rsidRPr="00504505">
        <w:rPr>
          <w:rFonts w:cstheme="minorHAnsi"/>
        </w:rPr>
        <w:t xml:space="preserve"> comentarios adicionales: texto libre para enumerar elementos facilitadores u obstáculos en la ejecución del proyecto, sugerencias para futuras acciones/grupos operativos/investigación, mensajes a los consumidores, etc.</w:t>
      </w:r>
    </w:p>
    <w:p w:rsidR="00504505" w:rsidRPr="00FD7F28" w:rsidRDefault="00504505" w:rsidP="006B3C2C">
      <w:pPr>
        <w:jc w:val="both"/>
        <w:rPr>
          <w:rFonts w:cstheme="minorHAnsi"/>
          <w:highlight w:val="lightGray"/>
        </w:rPr>
      </w:pPr>
    </w:p>
    <w:sectPr w:rsidR="00504505" w:rsidRPr="00FD7F28" w:rsidSect="00F067C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BC" w:rsidRDefault="008E37BC" w:rsidP="00E738D4">
      <w:pPr>
        <w:spacing w:after="0" w:line="240" w:lineRule="auto"/>
      </w:pPr>
      <w:r>
        <w:separator/>
      </w:r>
    </w:p>
  </w:endnote>
  <w:endnote w:type="continuationSeparator" w:id="0">
    <w:p w:rsidR="008E37BC" w:rsidRDefault="008E37BC" w:rsidP="00E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BC" w:rsidRDefault="008E37BC" w:rsidP="00E738D4">
      <w:pPr>
        <w:spacing w:after="0" w:line="240" w:lineRule="auto"/>
      </w:pPr>
      <w:r>
        <w:separator/>
      </w:r>
    </w:p>
  </w:footnote>
  <w:footnote w:type="continuationSeparator" w:id="0">
    <w:p w:rsidR="008E37BC" w:rsidRDefault="008E37BC" w:rsidP="00E7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19" w:type="dxa"/>
      <w:tblInd w:w="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17"/>
      <w:gridCol w:w="236"/>
      <w:gridCol w:w="466"/>
    </w:tblGrid>
    <w:tr w:rsidR="00E76B0A" w:rsidTr="00EA2D30">
      <w:tc>
        <w:tcPr>
          <w:tcW w:w="4646" w:type="pct"/>
          <w:vAlign w:val="center"/>
        </w:tcPr>
        <w:p w:rsidR="00E76B0A" w:rsidRDefault="00E76B0A" w:rsidP="00E76B0A">
          <w:pPr>
            <w:pStyle w:val="Encabezado"/>
          </w:pPr>
          <w:r>
            <w:rPr>
              <w:noProof/>
            </w:rPr>
            <w:drawing>
              <wp:inline distT="0" distB="0" distL="0" distR="0" wp14:anchorId="0E682C2B" wp14:editId="4D73304F">
                <wp:extent cx="5710555" cy="1113453"/>
                <wp:effectExtent l="0" t="0" r="444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0671" cy="1129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" w:type="pct"/>
          <w:vAlign w:val="center"/>
        </w:tcPr>
        <w:p w:rsidR="00E76B0A" w:rsidRDefault="00E76B0A" w:rsidP="00E76B0A">
          <w:pPr>
            <w:pStyle w:val="Encabezado"/>
            <w:ind w:left="716"/>
          </w:pPr>
        </w:p>
      </w:tc>
      <w:tc>
        <w:tcPr>
          <w:tcW w:w="235" w:type="pct"/>
        </w:tcPr>
        <w:p w:rsidR="00E76B0A" w:rsidRDefault="00E76B0A" w:rsidP="00E76B0A">
          <w:pPr>
            <w:pStyle w:val="Encabezado"/>
            <w:jc w:val="right"/>
          </w:pPr>
        </w:p>
      </w:tc>
    </w:tr>
  </w:tbl>
  <w:p w:rsidR="00881B41" w:rsidRPr="00E76B0A" w:rsidRDefault="00881B41" w:rsidP="00E76B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28CA"/>
    <w:multiLevelType w:val="hybridMultilevel"/>
    <w:tmpl w:val="917A9E04"/>
    <w:lvl w:ilvl="0" w:tplc="C8D8C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B16B5"/>
    <w:multiLevelType w:val="hybridMultilevel"/>
    <w:tmpl w:val="04441782"/>
    <w:lvl w:ilvl="0" w:tplc="40882C4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477DBC"/>
    <w:multiLevelType w:val="hybridMultilevel"/>
    <w:tmpl w:val="C960265E"/>
    <w:lvl w:ilvl="0" w:tplc="0BF0783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9L5D3wwmujF3qBvKnUJ+8kgfHLisdM9eTUGR8Ov9c1qcRZzV92D55Y/V3mmETie5w6y13E4ftpf8oInRZQ9zWw==" w:salt="w5t9C+nPHXPbZ+MLCSgs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C4"/>
    <w:rsid w:val="00005B30"/>
    <w:rsid w:val="0001056F"/>
    <w:rsid w:val="00014388"/>
    <w:rsid w:val="00026E56"/>
    <w:rsid w:val="00050C8C"/>
    <w:rsid w:val="00063E9D"/>
    <w:rsid w:val="000670D6"/>
    <w:rsid w:val="00075F53"/>
    <w:rsid w:val="00082176"/>
    <w:rsid w:val="00087CB0"/>
    <w:rsid w:val="000B0E1B"/>
    <w:rsid w:val="000B38E8"/>
    <w:rsid w:val="000C1CC6"/>
    <w:rsid w:val="000D1A16"/>
    <w:rsid w:val="000F3CD8"/>
    <w:rsid w:val="000F4ADB"/>
    <w:rsid w:val="00110F75"/>
    <w:rsid w:val="00125DFC"/>
    <w:rsid w:val="00144EB1"/>
    <w:rsid w:val="0017393D"/>
    <w:rsid w:val="001A2FC9"/>
    <w:rsid w:val="001E0AA5"/>
    <w:rsid w:val="001E742B"/>
    <w:rsid w:val="001F4479"/>
    <w:rsid w:val="00204821"/>
    <w:rsid w:val="00207CED"/>
    <w:rsid w:val="00230059"/>
    <w:rsid w:val="002355EF"/>
    <w:rsid w:val="00245BD4"/>
    <w:rsid w:val="00281BF9"/>
    <w:rsid w:val="00281E5D"/>
    <w:rsid w:val="00284584"/>
    <w:rsid w:val="002A27DC"/>
    <w:rsid w:val="002A4012"/>
    <w:rsid w:val="002C0898"/>
    <w:rsid w:val="002C3855"/>
    <w:rsid w:val="002C3F04"/>
    <w:rsid w:val="002C7B27"/>
    <w:rsid w:val="002F7283"/>
    <w:rsid w:val="00327835"/>
    <w:rsid w:val="00342F3B"/>
    <w:rsid w:val="00346C15"/>
    <w:rsid w:val="003557EB"/>
    <w:rsid w:val="00376545"/>
    <w:rsid w:val="00381528"/>
    <w:rsid w:val="00386D78"/>
    <w:rsid w:val="00392505"/>
    <w:rsid w:val="003A0220"/>
    <w:rsid w:val="003A0851"/>
    <w:rsid w:val="003A4C2B"/>
    <w:rsid w:val="003A517A"/>
    <w:rsid w:val="003B38EC"/>
    <w:rsid w:val="003C6E1B"/>
    <w:rsid w:val="003D049F"/>
    <w:rsid w:val="0041297B"/>
    <w:rsid w:val="00433462"/>
    <w:rsid w:val="004426FF"/>
    <w:rsid w:val="00447864"/>
    <w:rsid w:val="00451F19"/>
    <w:rsid w:val="004523E0"/>
    <w:rsid w:val="0045425D"/>
    <w:rsid w:val="00455B98"/>
    <w:rsid w:val="00476D63"/>
    <w:rsid w:val="004903E8"/>
    <w:rsid w:val="004A19F6"/>
    <w:rsid w:val="004C518A"/>
    <w:rsid w:val="00504505"/>
    <w:rsid w:val="00505480"/>
    <w:rsid w:val="0052211E"/>
    <w:rsid w:val="0055316F"/>
    <w:rsid w:val="00556A26"/>
    <w:rsid w:val="00556A9B"/>
    <w:rsid w:val="005572E3"/>
    <w:rsid w:val="00562829"/>
    <w:rsid w:val="005714DA"/>
    <w:rsid w:val="005736F9"/>
    <w:rsid w:val="005A40BD"/>
    <w:rsid w:val="005B63D2"/>
    <w:rsid w:val="005C2786"/>
    <w:rsid w:val="005D0392"/>
    <w:rsid w:val="005F0C62"/>
    <w:rsid w:val="005F44B5"/>
    <w:rsid w:val="0061619C"/>
    <w:rsid w:val="006171FA"/>
    <w:rsid w:val="006354C3"/>
    <w:rsid w:val="0064645F"/>
    <w:rsid w:val="006519C6"/>
    <w:rsid w:val="00666EE4"/>
    <w:rsid w:val="00671066"/>
    <w:rsid w:val="00684E34"/>
    <w:rsid w:val="006862FB"/>
    <w:rsid w:val="006922FF"/>
    <w:rsid w:val="006A5BD0"/>
    <w:rsid w:val="006B26D2"/>
    <w:rsid w:val="006B3C2C"/>
    <w:rsid w:val="006B7597"/>
    <w:rsid w:val="006C3347"/>
    <w:rsid w:val="006D7619"/>
    <w:rsid w:val="006D7E2E"/>
    <w:rsid w:val="006E7E4D"/>
    <w:rsid w:val="00706D18"/>
    <w:rsid w:val="0072597D"/>
    <w:rsid w:val="00743255"/>
    <w:rsid w:val="00743F09"/>
    <w:rsid w:val="00754E51"/>
    <w:rsid w:val="007642AC"/>
    <w:rsid w:val="00774B56"/>
    <w:rsid w:val="00776C05"/>
    <w:rsid w:val="00786E98"/>
    <w:rsid w:val="00790879"/>
    <w:rsid w:val="00793A13"/>
    <w:rsid w:val="007A29A6"/>
    <w:rsid w:val="007A76BD"/>
    <w:rsid w:val="007B5BA8"/>
    <w:rsid w:val="007C697F"/>
    <w:rsid w:val="007D552C"/>
    <w:rsid w:val="007E08BB"/>
    <w:rsid w:val="00814205"/>
    <w:rsid w:val="008227B6"/>
    <w:rsid w:val="0083684E"/>
    <w:rsid w:val="00841AA6"/>
    <w:rsid w:val="0084666A"/>
    <w:rsid w:val="00853D43"/>
    <w:rsid w:val="008710E1"/>
    <w:rsid w:val="008768D4"/>
    <w:rsid w:val="00881B41"/>
    <w:rsid w:val="00892AAB"/>
    <w:rsid w:val="008972D6"/>
    <w:rsid w:val="008A1423"/>
    <w:rsid w:val="008B42A1"/>
    <w:rsid w:val="008B45F9"/>
    <w:rsid w:val="008E2BF1"/>
    <w:rsid w:val="008E37BC"/>
    <w:rsid w:val="0090347E"/>
    <w:rsid w:val="00921644"/>
    <w:rsid w:val="009275EF"/>
    <w:rsid w:val="00933CDE"/>
    <w:rsid w:val="00962EF0"/>
    <w:rsid w:val="009741BE"/>
    <w:rsid w:val="0098124D"/>
    <w:rsid w:val="00986CEC"/>
    <w:rsid w:val="00994405"/>
    <w:rsid w:val="009B77BA"/>
    <w:rsid w:val="009C16D1"/>
    <w:rsid w:val="009D289D"/>
    <w:rsid w:val="009D608E"/>
    <w:rsid w:val="009E4227"/>
    <w:rsid w:val="009F5EEF"/>
    <w:rsid w:val="00A02026"/>
    <w:rsid w:val="00A20B3D"/>
    <w:rsid w:val="00A23610"/>
    <w:rsid w:val="00A33B8C"/>
    <w:rsid w:val="00A34D6A"/>
    <w:rsid w:val="00A56402"/>
    <w:rsid w:val="00AA11EA"/>
    <w:rsid w:val="00AB5CBB"/>
    <w:rsid w:val="00AE5FC8"/>
    <w:rsid w:val="00B02144"/>
    <w:rsid w:val="00B12C77"/>
    <w:rsid w:val="00B137FB"/>
    <w:rsid w:val="00B2508A"/>
    <w:rsid w:val="00B31B92"/>
    <w:rsid w:val="00B421E5"/>
    <w:rsid w:val="00B4460E"/>
    <w:rsid w:val="00B5167C"/>
    <w:rsid w:val="00B82C21"/>
    <w:rsid w:val="00B8314E"/>
    <w:rsid w:val="00B84D08"/>
    <w:rsid w:val="00B85488"/>
    <w:rsid w:val="00B94469"/>
    <w:rsid w:val="00B94FE7"/>
    <w:rsid w:val="00B96457"/>
    <w:rsid w:val="00B9713E"/>
    <w:rsid w:val="00BA2F94"/>
    <w:rsid w:val="00BB22FD"/>
    <w:rsid w:val="00BB7B29"/>
    <w:rsid w:val="00BC0DDA"/>
    <w:rsid w:val="00BC11F5"/>
    <w:rsid w:val="00BD3547"/>
    <w:rsid w:val="00C01DB8"/>
    <w:rsid w:val="00C1725D"/>
    <w:rsid w:val="00C201EA"/>
    <w:rsid w:val="00C300F2"/>
    <w:rsid w:val="00C3112A"/>
    <w:rsid w:val="00C51652"/>
    <w:rsid w:val="00C53C10"/>
    <w:rsid w:val="00C55087"/>
    <w:rsid w:val="00C844C2"/>
    <w:rsid w:val="00C93EE8"/>
    <w:rsid w:val="00C94EA1"/>
    <w:rsid w:val="00C96690"/>
    <w:rsid w:val="00CA18F7"/>
    <w:rsid w:val="00CC2DCF"/>
    <w:rsid w:val="00CC3296"/>
    <w:rsid w:val="00CD3D51"/>
    <w:rsid w:val="00CD59F8"/>
    <w:rsid w:val="00CE0A56"/>
    <w:rsid w:val="00D17DF9"/>
    <w:rsid w:val="00D40592"/>
    <w:rsid w:val="00D6707C"/>
    <w:rsid w:val="00D9083D"/>
    <w:rsid w:val="00DB28D6"/>
    <w:rsid w:val="00DB2BFA"/>
    <w:rsid w:val="00DC37E5"/>
    <w:rsid w:val="00DC77B1"/>
    <w:rsid w:val="00DF0A20"/>
    <w:rsid w:val="00DF1921"/>
    <w:rsid w:val="00E02119"/>
    <w:rsid w:val="00E26244"/>
    <w:rsid w:val="00E26F4A"/>
    <w:rsid w:val="00E35FBF"/>
    <w:rsid w:val="00E55756"/>
    <w:rsid w:val="00E738D4"/>
    <w:rsid w:val="00E767CF"/>
    <w:rsid w:val="00E76B0A"/>
    <w:rsid w:val="00EA68D6"/>
    <w:rsid w:val="00EC0278"/>
    <w:rsid w:val="00ED2B9C"/>
    <w:rsid w:val="00ED3259"/>
    <w:rsid w:val="00F067C4"/>
    <w:rsid w:val="00F14FED"/>
    <w:rsid w:val="00F223E1"/>
    <w:rsid w:val="00F25E33"/>
    <w:rsid w:val="00F43A19"/>
    <w:rsid w:val="00F46F4B"/>
    <w:rsid w:val="00F613BD"/>
    <w:rsid w:val="00F6321F"/>
    <w:rsid w:val="00F67CC9"/>
    <w:rsid w:val="00F73C35"/>
    <w:rsid w:val="00F85EA3"/>
    <w:rsid w:val="00F9723F"/>
    <w:rsid w:val="00FA2CF7"/>
    <w:rsid w:val="00FA4F71"/>
    <w:rsid w:val="00FB4B10"/>
    <w:rsid w:val="00FC1D19"/>
    <w:rsid w:val="00FD293E"/>
    <w:rsid w:val="00FD7F28"/>
    <w:rsid w:val="00FE450A"/>
    <w:rsid w:val="00FE5D82"/>
    <w:rsid w:val="00FE6955"/>
    <w:rsid w:val="00FE75C6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3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8D4"/>
  </w:style>
  <w:style w:type="paragraph" w:styleId="Piedepgina">
    <w:name w:val="footer"/>
    <w:basedOn w:val="Normal"/>
    <w:link w:val="PiedepginaCar"/>
    <w:uiPriority w:val="99"/>
    <w:unhideWhenUsed/>
    <w:rsid w:val="00E73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8D4"/>
  </w:style>
  <w:style w:type="paragraph" w:styleId="Textodeglobo">
    <w:name w:val="Balloon Text"/>
    <w:basedOn w:val="Normal"/>
    <w:link w:val="TextodegloboCar"/>
    <w:uiPriority w:val="99"/>
    <w:semiHidden/>
    <w:unhideWhenUsed/>
    <w:rsid w:val="00E3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FB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922F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81B4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A01E-BEC5-44FD-A3B5-BD6C1A77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2025-05-13T10:18:00Z</dcterms:created>
  <dcterms:modified xsi:type="dcterms:W3CDTF">2025-05-16T11:24:00Z</dcterms:modified>
</cp:coreProperties>
</file>