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5371D" w14:textId="604A068B" w:rsidR="00023ADD" w:rsidRDefault="00023ADD" w:rsidP="008804BC">
      <w:bookmarkStart w:id="0" w:name="_GoBack"/>
      <w:bookmarkEnd w:id="0"/>
    </w:p>
    <w:p w14:paraId="4E651C8E" w14:textId="77777777" w:rsidR="00B41CEF" w:rsidRPr="00A33DCE" w:rsidRDefault="00B41CEF" w:rsidP="00B41CEF">
      <w:pPr>
        <w:spacing w:after="120"/>
        <w:jc w:val="both"/>
        <w:rPr>
          <w:rFonts w:ascii="Arial" w:hAnsi="Arial" w:cs="Arial"/>
          <w:b/>
          <w:bCs/>
          <w:sz w:val="22"/>
        </w:rPr>
      </w:pPr>
      <w:bookmarkStart w:id="1" w:name="_Hlk187406312"/>
      <w:r w:rsidRPr="00A33DCE">
        <w:rPr>
          <w:rFonts w:ascii="Arial" w:hAnsi="Arial" w:cs="Arial"/>
          <w:b/>
          <w:bCs/>
          <w:sz w:val="22"/>
        </w:rPr>
        <w:t xml:space="preserve">Declaración responsable del cumplimiento del principio de no causar un perjuicio significativo a los seis objetivos medioambientales en el sentido del artículo 17 del Reglamento (UE) 2020/852 (principio DNSH) </w:t>
      </w:r>
    </w:p>
    <w:p w14:paraId="18055D63" w14:textId="77777777" w:rsidR="00B41CEF" w:rsidRPr="00B41CEF" w:rsidRDefault="00B41CEF" w:rsidP="00B41CEF">
      <w:pPr>
        <w:spacing w:after="120"/>
        <w:jc w:val="both"/>
        <w:rPr>
          <w:rFonts w:ascii="Arial" w:hAnsi="Arial" w:cs="Arial"/>
          <w:sz w:val="22"/>
        </w:rPr>
      </w:pPr>
    </w:p>
    <w:p w14:paraId="20DC64BA" w14:textId="77777777" w:rsidR="00B41CEF" w:rsidRPr="00B41CEF" w:rsidRDefault="00B41CEF" w:rsidP="00B41CEF">
      <w:pPr>
        <w:spacing w:after="120"/>
        <w:jc w:val="both"/>
        <w:rPr>
          <w:rFonts w:ascii="Arial" w:hAnsi="Arial" w:cs="Arial"/>
          <w:sz w:val="22"/>
        </w:rPr>
      </w:pPr>
      <w:r w:rsidRPr="00B41CEF">
        <w:rPr>
          <w:rFonts w:ascii="Arial" w:hAnsi="Arial" w:cs="Arial"/>
          <w:sz w:val="22"/>
        </w:rPr>
        <w:t>Información sobre la actuación en el Plan de Recuperación, Transformación y Resiliencia (PRTR)</w:t>
      </w:r>
    </w:p>
    <w:tbl>
      <w:tblPr>
        <w:tblStyle w:val="Tablaconcuadrcula1"/>
        <w:tblW w:w="0" w:type="auto"/>
        <w:tblLook w:val="04A0" w:firstRow="1" w:lastRow="0" w:firstColumn="1" w:lastColumn="0" w:noHBand="0" w:noVBand="1"/>
      </w:tblPr>
      <w:tblGrid>
        <w:gridCol w:w="4530"/>
        <w:gridCol w:w="4530"/>
      </w:tblGrid>
      <w:tr w:rsidR="00B41CEF" w:rsidRPr="00B41CEF" w14:paraId="7EC29147" w14:textId="77777777" w:rsidTr="00533793">
        <w:tc>
          <w:tcPr>
            <w:tcW w:w="4530" w:type="dxa"/>
          </w:tcPr>
          <w:p w14:paraId="4210EB2B" w14:textId="77777777" w:rsidR="00B41CEF" w:rsidRPr="00B41CEF" w:rsidRDefault="00B41CEF" w:rsidP="00B41CEF">
            <w:pPr>
              <w:spacing w:after="120"/>
              <w:jc w:val="both"/>
              <w:rPr>
                <w:rFonts w:ascii="Arial" w:hAnsi="Arial" w:cs="Arial"/>
                <w:sz w:val="22"/>
              </w:rPr>
            </w:pPr>
            <w:r w:rsidRPr="00B41CEF">
              <w:rPr>
                <w:rFonts w:ascii="Arial" w:hAnsi="Arial" w:cs="Arial"/>
                <w:sz w:val="22"/>
              </w:rPr>
              <w:t>Identificación de la actuación</w:t>
            </w:r>
          </w:p>
        </w:tc>
        <w:tc>
          <w:tcPr>
            <w:tcW w:w="4530" w:type="dxa"/>
          </w:tcPr>
          <w:p w14:paraId="1E1AA1EC" w14:textId="77777777" w:rsidR="00B41CEF" w:rsidRPr="00B41CEF" w:rsidRDefault="00B41CEF" w:rsidP="00B41CEF">
            <w:pPr>
              <w:spacing w:after="120"/>
              <w:jc w:val="both"/>
              <w:rPr>
                <w:rFonts w:ascii="Arial" w:hAnsi="Arial" w:cs="Arial"/>
                <w:sz w:val="22"/>
              </w:rPr>
            </w:pPr>
            <w:r w:rsidRPr="00B41CEF">
              <w:rPr>
                <w:rFonts w:ascii="Arial" w:hAnsi="Arial" w:cs="Arial"/>
                <w:sz w:val="22"/>
              </w:rPr>
              <w:t>Nombre de la subvención/convenio/contrato, encargo a completar por el órgano ejecutor</w:t>
            </w:r>
          </w:p>
        </w:tc>
      </w:tr>
      <w:tr w:rsidR="00B41CEF" w:rsidRPr="00B41CEF" w14:paraId="14D1EAD8" w14:textId="77777777" w:rsidTr="00533793">
        <w:tc>
          <w:tcPr>
            <w:tcW w:w="4530" w:type="dxa"/>
          </w:tcPr>
          <w:p w14:paraId="094C59FE" w14:textId="77777777" w:rsidR="00B41CEF" w:rsidRPr="00B41CEF" w:rsidRDefault="00B41CEF" w:rsidP="00B41CEF">
            <w:pPr>
              <w:spacing w:after="120"/>
              <w:jc w:val="both"/>
              <w:rPr>
                <w:rFonts w:ascii="Arial" w:hAnsi="Arial" w:cs="Arial"/>
                <w:sz w:val="22"/>
              </w:rPr>
            </w:pPr>
            <w:r w:rsidRPr="00B41CEF">
              <w:rPr>
                <w:rFonts w:ascii="Arial" w:hAnsi="Arial" w:cs="Arial"/>
                <w:sz w:val="22"/>
              </w:rPr>
              <w:t>Componente del PRTR al que pertenece la actividad</w:t>
            </w:r>
          </w:p>
        </w:tc>
        <w:tc>
          <w:tcPr>
            <w:tcW w:w="4530" w:type="dxa"/>
          </w:tcPr>
          <w:p w14:paraId="512508DD" w14:textId="77777777" w:rsidR="00B41CEF" w:rsidRPr="00B41CEF" w:rsidRDefault="00B41CEF" w:rsidP="00B41CEF">
            <w:pPr>
              <w:spacing w:after="120"/>
              <w:jc w:val="both"/>
              <w:rPr>
                <w:rFonts w:ascii="Arial" w:hAnsi="Arial" w:cs="Arial"/>
                <w:sz w:val="22"/>
              </w:rPr>
            </w:pPr>
            <w:r w:rsidRPr="00B41CEF">
              <w:rPr>
                <w:rFonts w:ascii="Arial" w:hAnsi="Arial" w:cs="Arial"/>
                <w:sz w:val="22"/>
              </w:rPr>
              <w:t>según el PRTR, a completar por el órgano ejecutor</w:t>
            </w:r>
          </w:p>
        </w:tc>
      </w:tr>
      <w:tr w:rsidR="00B41CEF" w:rsidRPr="00B41CEF" w14:paraId="47606938" w14:textId="77777777" w:rsidTr="00533793">
        <w:tc>
          <w:tcPr>
            <w:tcW w:w="4530" w:type="dxa"/>
          </w:tcPr>
          <w:p w14:paraId="542B0ACD" w14:textId="77777777" w:rsidR="00B41CEF" w:rsidRPr="00B41CEF" w:rsidRDefault="00B41CEF" w:rsidP="00B41CEF">
            <w:pPr>
              <w:spacing w:after="120"/>
              <w:rPr>
                <w:rFonts w:ascii="Arial" w:hAnsi="Arial" w:cs="Arial"/>
                <w:sz w:val="22"/>
              </w:rPr>
            </w:pPr>
            <w:r w:rsidRPr="00B41CEF">
              <w:rPr>
                <w:rFonts w:ascii="Arial" w:hAnsi="Arial" w:cs="Arial"/>
                <w:sz w:val="22"/>
              </w:rPr>
              <w:t>Medida (Reforma o Inversión) del componente PRTR al que pertenece la actividad indicando, en su caso, la submedida</w:t>
            </w:r>
          </w:p>
        </w:tc>
        <w:tc>
          <w:tcPr>
            <w:tcW w:w="4530" w:type="dxa"/>
          </w:tcPr>
          <w:p w14:paraId="124A4C5E" w14:textId="77777777" w:rsidR="00B41CEF" w:rsidRPr="00B41CEF" w:rsidRDefault="00B41CEF" w:rsidP="00B41CEF">
            <w:pPr>
              <w:spacing w:after="120"/>
              <w:jc w:val="both"/>
              <w:rPr>
                <w:rFonts w:ascii="Arial" w:hAnsi="Arial" w:cs="Arial"/>
                <w:sz w:val="22"/>
              </w:rPr>
            </w:pPr>
            <w:r w:rsidRPr="00B41CEF">
              <w:rPr>
                <w:rFonts w:ascii="Arial" w:hAnsi="Arial" w:cs="Arial"/>
                <w:sz w:val="22"/>
              </w:rPr>
              <w:t>según el PRTR, a completar por el órgano ejecutor</w:t>
            </w:r>
          </w:p>
        </w:tc>
      </w:tr>
      <w:tr w:rsidR="00B41CEF" w:rsidRPr="00B41CEF" w14:paraId="71130808" w14:textId="77777777" w:rsidTr="00533793">
        <w:tc>
          <w:tcPr>
            <w:tcW w:w="4530" w:type="dxa"/>
          </w:tcPr>
          <w:p w14:paraId="58B17697" w14:textId="77777777" w:rsidR="00B41CEF" w:rsidRPr="00B41CEF" w:rsidRDefault="00B41CEF" w:rsidP="00B41CEF">
            <w:pPr>
              <w:spacing w:after="120"/>
              <w:jc w:val="both"/>
              <w:rPr>
                <w:rFonts w:ascii="Arial" w:hAnsi="Arial" w:cs="Arial"/>
                <w:sz w:val="22"/>
              </w:rPr>
            </w:pPr>
            <w:r w:rsidRPr="00B41CEF">
              <w:rPr>
                <w:rFonts w:ascii="Arial" w:hAnsi="Arial" w:cs="Arial"/>
                <w:sz w:val="22"/>
              </w:rPr>
              <w:t>Etiquetado climático y medioambiental asignado a la medida (Reforma o Inversión) o, en su caso, a la submedida del PRTR (Anexo VI, Reglamento 2021/241)</w:t>
            </w:r>
          </w:p>
        </w:tc>
        <w:tc>
          <w:tcPr>
            <w:tcW w:w="4530" w:type="dxa"/>
          </w:tcPr>
          <w:p w14:paraId="2B1F5241" w14:textId="77777777" w:rsidR="00B41CEF" w:rsidRPr="00B41CEF" w:rsidRDefault="00B41CEF" w:rsidP="00B41CEF">
            <w:pPr>
              <w:spacing w:after="120"/>
              <w:jc w:val="both"/>
              <w:rPr>
                <w:rFonts w:ascii="Arial" w:hAnsi="Arial" w:cs="Arial"/>
                <w:sz w:val="22"/>
              </w:rPr>
            </w:pPr>
            <w:r w:rsidRPr="00B41CEF">
              <w:rPr>
                <w:rFonts w:ascii="Arial" w:hAnsi="Arial" w:cs="Arial"/>
                <w:sz w:val="22"/>
              </w:rPr>
              <w:t xml:space="preserve">según el PRTR, a completar por el órgano ejecutor. </w:t>
            </w:r>
          </w:p>
          <w:p w14:paraId="6BA34175" w14:textId="77777777" w:rsidR="00B41CEF" w:rsidRPr="00B41CEF" w:rsidRDefault="00B41CEF" w:rsidP="00B41CEF">
            <w:pPr>
              <w:spacing w:after="120"/>
              <w:jc w:val="both"/>
              <w:rPr>
                <w:rFonts w:ascii="Arial" w:hAnsi="Arial" w:cs="Arial"/>
                <w:sz w:val="22"/>
              </w:rPr>
            </w:pPr>
            <w:r w:rsidRPr="00B41CEF">
              <w:rPr>
                <w:rFonts w:ascii="Arial" w:hAnsi="Arial" w:cs="Arial"/>
                <w:sz w:val="22"/>
              </w:rPr>
              <w:t>NOTA: Si la medida no dispone de una etiqueta asignada que reconozca contribución climática y medioambiental, indicar: «Sin etiqueta»</w:t>
            </w:r>
          </w:p>
        </w:tc>
      </w:tr>
    </w:tbl>
    <w:p w14:paraId="022815B8" w14:textId="77777777" w:rsidR="00B41CEF" w:rsidRPr="00B41CEF" w:rsidRDefault="00B41CEF" w:rsidP="00B41CEF">
      <w:pPr>
        <w:spacing w:after="120"/>
        <w:jc w:val="both"/>
        <w:rPr>
          <w:rFonts w:ascii="Arial" w:hAnsi="Arial" w:cs="Arial"/>
          <w:sz w:val="22"/>
        </w:rPr>
      </w:pPr>
    </w:p>
    <w:p w14:paraId="56D5DC3B" w14:textId="77777777" w:rsidR="00B41CEF" w:rsidRPr="00B41CEF" w:rsidRDefault="00B41CEF" w:rsidP="00B41CEF">
      <w:pPr>
        <w:spacing w:after="120"/>
        <w:jc w:val="both"/>
        <w:rPr>
          <w:rFonts w:ascii="Arial" w:hAnsi="Arial" w:cs="Arial"/>
          <w:sz w:val="22"/>
        </w:rPr>
      </w:pPr>
    </w:p>
    <w:p w14:paraId="5F079571" w14:textId="27C56DC3" w:rsidR="00B41CEF" w:rsidRPr="00B41CEF" w:rsidRDefault="00B41CEF" w:rsidP="00B41CEF">
      <w:pPr>
        <w:spacing w:after="120"/>
        <w:jc w:val="both"/>
        <w:rPr>
          <w:rFonts w:ascii="Arial" w:hAnsi="Arial" w:cs="Arial"/>
          <w:sz w:val="22"/>
        </w:rPr>
      </w:pPr>
      <w:r w:rsidRPr="00B41CEF">
        <w:rPr>
          <w:rFonts w:ascii="Arial" w:hAnsi="Arial" w:cs="Arial"/>
          <w:sz w:val="22"/>
        </w:rPr>
        <w:t xml:space="preserve">D./Dª </w:t>
      </w:r>
      <w:r w:rsidR="00C80282" w:rsidRPr="00400D8A">
        <w:rPr>
          <w:rFonts w:cs="Arial"/>
          <w:bCs/>
          <w:noProof/>
          <w:sz w:val="20"/>
          <w:szCs w:val="20"/>
        </w:rPr>
        <w:fldChar w:fldCharType="begin">
          <w:ffData>
            <w:name w:val="Texto118"/>
            <w:enabled/>
            <w:calcOnExit w:val="0"/>
            <w:textInput/>
          </w:ffData>
        </w:fldChar>
      </w:r>
      <w:bookmarkStart w:id="2" w:name="Texto118"/>
      <w:r w:rsidR="00C80282" w:rsidRPr="00400D8A">
        <w:rPr>
          <w:rFonts w:cs="Arial"/>
          <w:bCs/>
          <w:noProof/>
          <w:sz w:val="20"/>
          <w:szCs w:val="20"/>
        </w:rPr>
        <w:instrText xml:space="preserve"> FORMTEXT </w:instrText>
      </w:r>
      <w:r w:rsidR="00C80282" w:rsidRPr="00400D8A">
        <w:rPr>
          <w:rFonts w:cs="Arial"/>
          <w:bCs/>
          <w:noProof/>
          <w:sz w:val="20"/>
          <w:szCs w:val="20"/>
        </w:rPr>
      </w:r>
      <w:r w:rsidR="00C80282" w:rsidRPr="00400D8A">
        <w:rPr>
          <w:rFonts w:cs="Arial"/>
          <w:bCs/>
          <w:noProof/>
          <w:sz w:val="20"/>
          <w:szCs w:val="20"/>
        </w:rPr>
        <w:fldChar w:fldCharType="separate"/>
      </w:r>
      <w:r w:rsidR="00C80282">
        <w:rPr>
          <w:rFonts w:cs="Arial"/>
          <w:bCs/>
          <w:noProof/>
          <w:sz w:val="20"/>
          <w:szCs w:val="20"/>
        </w:rPr>
        <w:t> </w:t>
      </w:r>
      <w:r w:rsidR="00C80282">
        <w:rPr>
          <w:rFonts w:cs="Arial"/>
          <w:bCs/>
          <w:noProof/>
          <w:sz w:val="20"/>
          <w:szCs w:val="20"/>
        </w:rPr>
        <w:t> </w:t>
      </w:r>
      <w:r w:rsidR="00C80282">
        <w:rPr>
          <w:rFonts w:cs="Arial"/>
          <w:bCs/>
          <w:noProof/>
          <w:sz w:val="20"/>
          <w:szCs w:val="20"/>
        </w:rPr>
        <w:t> </w:t>
      </w:r>
      <w:r w:rsidR="00C80282">
        <w:rPr>
          <w:rFonts w:cs="Arial"/>
          <w:bCs/>
          <w:noProof/>
          <w:sz w:val="20"/>
          <w:szCs w:val="20"/>
        </w:rPr>
        <w:t> </w:t>
      </w:r>
      <w:r w:rsidR="00C80282">
        <w:rPr>
          <w:rFonts w:cs="Arial"/>
          <w:bCs/>
          <w:noProof/>
          <w:sz w:val="20"/>
          <w:szCs w:val="20"/>
        </w:rPr>
        <w:t> </w:t>
      </w:r>
      <w:r w:rsidR="00C80282" w:rsidRPr="00400D8A">
        <w:rPr>
          <w:rFonts w:cs="Arial"/>
          <w:bCs/>
          <w:noProof/>
          <w:sz w:val="20"/>
          <w:szCs w:val="20"/>
        </w:rPr>
        <w:fldChar w:fldCharType="end"/>
      </w:r>
      <w:bookmarkEnd w:id="2"/>
      <w:r w:rsidR="00C80282">
        <w:rPr>
          <w:rFonts w:cs="Arial"/>
          <w:bCs/>
          <w:noProof/>
          <w:sz w:val="20"/>
          <w:szCs w:val="20"/>
        </w:rPr>
        <w:t xml:space="preserve"> </w:t>
      </w:r>
      <w:r w:rsidRPr="00B41CEF">
        <w:rPr>
          <w:rFonts w:ascii="Arial" w:hAnsi="Arial" w:cs="Arial"/>
          <w:sz w:val="22"/>
        </w:rPr>
        <w:t xml:space="preserve">con NIF </w:t>
      </w:r>
      <w:r w:rsidR="00C80282" w:rsidRPr="00400D8A">
        <w:rPr>
          <w:rFonts w:cs="Arial"/>
          <w:bCs/>
          <w:noProof/>
          <w:sz w:val="20"/>
          <w:szCs w:val="20"/>
        </w:rPr>
        <w:fldChar w:fldCharType="begin">
          <w:ffData>
            <w:name w:val="Texto118"/>
            <w:enabled/>
            <w:calcOnExit w:val="0"/>
            <w:textInput/>
          </w:ffData>
        </w:fldChar>
      </w:r>
      <w:r w:rsidR="00C80282" w:rsidRPr="00400D8A">
        <w:rPr>
          <w:rFonts w:cs="Arial"/>
          <w:bCs/>
          <w:noProof/>
          <w:sz w:val="20"/>
          <w:szCs w:val="20"/>
        </w:rPr>
        <w:instrText xml:space="preserve"> FORMTEXT </w:instrText>
      </w:r>
      <w:r w:rsidR="00C80282" w:rsidRPr="00400D8A">
        <w:rPr>
          <w:rFonts w:cs="Arial"/>
          <w:bCs/>
          <w:noProof/>
          <w:sz w:val="20"/>
          <w:szCs w:val="20"/>
        </w:rPr>
      </w:r>
      <w:r w:rsidR="00C80282" w:rsidRPr="00400D8A">
        <w:rPr>
          <w:rFonts w:cs="Arial"/>
          <w:bCs/>
          <w:noProof/>
          <w:sz w:val="20"/>
          <w:szCs w:val="20"/>
        </w:rPr>
        <w:fldChar w:fldCharType="separate"/>
      </w:r>
      <w:r w:rsidR="00C80282" w:rsidRPr="00400D8A">
        <w:rPr>
          <w:rFonts w:cs="Arial"/>
          <w:bCs/>
          <w:noProof/>
          <w:sz w:val="20"/>
          <w:szCs w:val="20"/>
        </w:rPr>
        <w:t> </w:t>
      </w:r>
      <w:r w:rsidR="00C80282" w:rsidRPr="00400D8A">
        <w:rPr>
          <w:rFonts w:cs="Arial"/>
          <w:bCs/>
          <w:noProof/>
          <w:sz w:val="20"/>
          <w:szCs w:val="20"/>
        </w:rPr>
        <w:t> </w:t>
      </w:r>
      <w:r w:rsidR="00C80282" w:rsidRPr="00400D8A">
        <w:rPr>
          <w:rFonts w:cs="Arial"/>
          <w:bCs/>
          <w:noProof/>
          <w:sz w:val="20"/>
          <w:szCs w:val="20"/>
        </w:rPr>
        <w:t> </w:t>
      </w:r>
      <w:r w:rsidR="00C80282" w:rsidRPr="00400D8A">
        <w:rPr>
          <w:rFonts w:cs="Arial"/>
          <w:bCs/>
          <w:noProof/>
          <w:sz w:val="20"/>
          <w:szCs w:val="20"/>
        </w:rPr>
        <w:t> </w:t>
      </w:r>
      <w:r w:rsidR="00C80282" w:rsidRPr="00400D8A">
        <w:rPr>
          <w:rFonts w:cs="Arial"/>
          <w:bCs/>
          <w:noProof/>
          <w:sz w:val="20"/>
          <w:szCs w:val="20"/>
        </w:rPr>
        <w:t> </w:t>
      </w:r>
      <w:r w:rsidR="00C80282" w:rsidRPr="00400D8A">
        <w:rPr>
          <w:rFonts w:cs="Arial"/>
          <w:bCs/>
          <w:noProof/>
          <w:sz w:val="20"/>
          <w:szCs w:val="20"/>
        </w:rPr>
        <w:fldChar w:fldCharType="end"/>
      </w:r>
      <w:r w:rsidRPr="00B41CEF">
        <w:rPr>
          <w:rFonts w:ascii="Arial" w:hAnsi="Arial" w:cs="Arial"/>
          <w:sz w:val="22"/>
        </w:rPr>
        <w:t xml:space="preserve"> por sí mismo/a o en representación de la entidad </w:t>
      </w:r>
      <w:r w:rsidR="00C80282" w:rsidRPr="00400D8A">
        <w:rPr>
          <w:rFonts w:cs="Arial"/>
          <w:bCs/>
          <w:noProof/>
          <w:sz w:val="20"/>
          <w:szCs w:val="20"/>
        </w:rPr>
        <w:fldChar w:fldCharType="begin">
          <w:ffData>
            <w:name w:val="Texto118"/>
            <w:enabled/>
            <w:calcOnExit w:val="0"/>
            <w:textInput/>
          </w:ffData>
        </w:fldChar>
      </w:r>
      <w:r w:rsidR="00C80282" w:rsidRPr="00400D8A">
        <w:rPr>
          <w:rFonts w:cs="Arial"/>
          <w:bCs/>
          <w:noProof/>
          <w:sz w:val="20"/>
          <w:szCs w:val="20"/>
        </w:rPr>
        <w:instrText xml:space="preserve"> FORMTEXT </w:instrText>
      </w:r>
      <w:r w:rsidR="00C80282" w:rsidRPr="00400D8A">
        <w:rPr>
          <w:rFonts w:cs="Arial"/>
          <w:bCs/>
          <w:noProof/>
          <w:sz w:val="20"/>
          <w:szCs w:val="20"/>
        </w:rPr>
      </w:r>
      <w:r w:rsidR="00C80282" w:rsidRPr="00400D8A">
        <w:rPr>
          <w:rFonts w:cs="Arial"/>
          <w:bCs/>
          <w:noProof/>
          <w:sz w:val="20"/>
          <w:szCs w:val="20"/>
        </w:rPr>
        <w:fldChar w:fldCharType="separate"/>
      </w:r>
      <w:r w:rsidR="00C80282" w:rsidRPr="00400D8A">
        <w:rPr>
          <w:rFonts w:cs="Arial"/>
          <w:bCs/>
          <w:noProof/>
          <w:sz w:val="20"/>
          <w:szCs w:val="20"/>
        </w:rPr>
        <w:t> </w:t>
      </w:r>
      <w:r w:rsidR="00C80282" w:rsidRPr="00400D8A">
        <w:rPr>
          <w:rFonts w:cs="Arial"/>
          <w:bCs/>
          <w:noProof/>
          <w:sz w:val="20"/>
          <w:szCs w:val="20"/>
        </w:rPr>
        <w:t> </w:t>
      </w:r>
      <w:r w:rsidR="00C80282" w:rsidRPr="00400D8A">
        <w:rPr>
          <w:rFonts w:cs="Arial"/>
          <w:bCs/>
          <w:noProof/>
          <w:sz w:val="20"/>
          <w:szCs w:val="20"/>
        </w:rPr>
        <w:t> </w:t>
      </w:r>
      <w:r w:rsidR="00C80282" w:rsidRPr="00400D8A">
        <w:rPr>
          <w:rFonts w:cs="Arial"/>
          <w:bCs/>
          <w:noProof/>
          <w:sz w:val="20"/>
          <w:szCs w:val="20"/>
        </w:rPr>
        <w:t> </w:t>
      </w:r>
      <w:r w:rsidR="00C80282" w:rsidRPr="00400D8A">
        <w:rPr>
          <w:rFonts w:cs="Arial"/>
          <w:bCs/>
          <w:noProof/>
          <w:sz w:val="20"/>
          <w:szCs w:val="20"/>
        </w:rPr>
        <w:t> </w:t>
      </w:r>
      <w:r w:rsidR="00C80282" w:rsidRPr="00400D8A">
        <w:rPr>
          <w:rFonts w:cs="Arial"/>
          <w:bCs/>
          <w:noProof/>
          <w:sz w:val="20"/>
          <w:szCs w:val="20"/>
        </w:rPr>
        <w:fldChar w:fldCharType="end"/>
      </w:r>
      <w:r w:rsidR="00C80282">
        <w:rPr>
          <w:rFonts w:ascii="Arial" w:hAnsi="Arial" w:cs="Arial"/>
          <w:sz w:val="22"/>
        </w:rPr>
        <w:t xml:space="preserve"> </w:t>
      </w:r>
      <w:r w:rsidRPr="00B41CEF">
        <w:rPr>
          <w:rFonts w:ascii="Arial" w:hAnsi="Arial" w:cs="Arial"/>
          <w:sz w:val="22"/>
        </w:rPr>
        <w:t xml:space="preserve">Con CIF </w:t>
      </w:r>
      <w:r w:rsidR="00D61814" w:rsidRPr="00D61814">
        <w:rPr>
          <w:rFonts w:ascii="Arial" w:hAnsi="Arial" w:cs="Arial"/>
          <w:sz w:val="22"/>
          <w:highlight w:val="lightGray"/>
        </w:rPr>
        <w:t>     </w:t>
      </w:r>
      <w:r w:rsidR="00C80282" w:rsidRPr="00400D8A">
        <w:rPr>
          <w:rFonts w:cs="Arial"/>
          <w:bCs/>
          <w:noProof/>
          <w:sz w:val="20"/>
          <w:szCs w:val="20"/>
        </w:rPr>
        <w:fldChar w:fldCharType="begin">
          <w:ffData>
            <w:name w:val="Texto118"/>
            <w:enabled/>
            <w:calcOnExit w:val="0"/>
            <w:textInput/>
          </w:ffData>
        </w:fldChar>
      </w:r>
      <w:r w:rsidR="00C80282" w:rsidRPr="00400D8A">
        <w:rPr>
          <w:rFonts w:cs="Arial"/>
          <w:bCs/>
          <w:noProof/>
          <w:sz w:val="20"/>
          <w:szCs w:val="20"/>
        </w:rPr>
        <w:instrText xml:space="preserve"> FORMTEXT </w:instrText>
      </w:r>
      <w:r w:rsidR="00C80282" w:rsidRPr="00400D8A">
        <w:rPr>
          <w:rFonts w:cs="Arial"/>
          <w:bCs/>
          <w:noProof/>
          <w:sz w:val="20"/>
          <w:szCs w:val="20"/>
        </w:rPr>
      </w:r>
      <w:r w:rsidR="00C80282" w:rsidRPr="00400D8A">
        <w:rPr>
          <w:rFonts w:cs="Arial"/>
          <w:bCs/>
          <w:noProof/>
          <w:sz w:val="20"/>
          <w:szCs w:val="20"/>
        </w:rPr>
        <w:fldChar w:fldCharType="separate"/>
      </w:r>
      <w:r w:rsidR="00C80282" w:rsidRPr="00400D8A">
        <w:rPr>
          <w:rFonts w:cs="Arial"/>
          <w:bCs/>
          <w:noProof/>
          <w:sz w:val="20"/>
          <w:szCs w:val="20"/>
        </w:rPr>
        <w:t> </w:t>
      </w:r>
      <w:r w:rsidR="00C80282" w:rsidRPr="00400D8A">
        <w:rPr>
          <w:rFonts w:cs="Arial"/>
          <w:bCs/>
          <w:noProof/>
          <w:sz w:val="20"/>
          <w:szCs w:val="20"/>
        </w:rPr>
        <w:t> </w:t>
      </w:r>
      <w:r w:rsidR="00C80282" w:rsidRPr="00400D8A">
        <w:rPr>
          <w:rFonts w:cs="Arial"/>
          <w:bCs/>
          <w:noProof/>
          <w:sz w:val="20"/>
          <w:szCs w:val="20"/>
        </w:rPr>
        <w:t> </w:t>
      </w:r>
      <w:r w:rsidR="00C80282" w:rsidRPr="00400D8A">
        <w:rPr>
          <w:rFonts w:cs="Arial"/>
          <w:bCs/>
          <w:noProof/>
          <w:sz w:val="20"/>
          <w:szCs w:val="20"/>
        </w:rPr>
        <w:t> </w:t>
      </w:r>
      <w:r w:rsidR="00C80282" w:rsidRPr="00400D8A">
        <w:rPr>
          <w:rFonts w:cs="Arial"/>
          <w:bCs/>
          <w:noProof/>
          <w:sz w:val="20"/>
          <w:szCs w:val="20"/>
        </w:rPr>
        <w:t> </w:t>
      </w:r>
      <w:r w:rsidR="00C80282" w:rsidRPr="00400D8A">
        <w:rPr>
          <w:rFonts w:cs="Arial"/>
          <w:bCs/>
          <w:noProof/>
          <w:sz w:val="20"/>
          <w:szCs w:val="20"/>
        </w:rPr>
        <w:fldChar w:fldCharType="end"/>
      </w:r>
      <w:r w:rsidRPr="00B41CEF">
        <w:rPr>
          <w:rFonts w:ascii="Arial" w:hAnsi="Arial" w:cs="Arial"/>
          <w:sz w:val="22"/>
        </w:rPr>
        <w:t>, en calidad de</w:t>
      </w:r>
      <w:r w:rsidR="00C80282">
        <w:rPr>
          <w:rFonts w:ascii="Arial" w:hAnsi="Arial" w:cs="Arial"/>
          <w:sz w:val="22"/>
        </w:rPr>
        <w:t xml:space="preserve"> </w:t>
      </w:r>
      <w:r w:rsidR="00C80282" w:rsidRPr="00400D8A">
        <w:rPr>
          <w:rFonts w:cs="Arial"/>
          <w:bCs/>
          <w:noProof/>
          <w:sz w:val="20"/>
          <w:szCs w:val="20"/>
        </w:rPr>
        <w:fldChar w:fldCharType="begin">
          <w:ffData>
            <w:name w:val="Texto118"/>
            <w:enabled/>
            <w:calcOnExit w:val="0"/>
            <w:textInput/>
          </w:ffData>
        </w:fldChar>
      </w:r>
      <w:r w:rsidR="00C80282" w:rsidRPr="00400D8A">
        <w:rPr>
          <w:rFonts w:cs="Arial"/>
          <w:bCs/>
          <w:noProof/>
          <w:sz w:val="20"/>
          <w:szCs w:val="20"/>
        </w:rPr>
        <w:instrText xml:space="preserve"> FORMTEXT </w:instrText>
      </w:r>
      <w:r w:rsidR="00C80282" w:rsidRPr="00400D8A">
        <w:rPr>
          <w:rFonts w:cs="Arial"/>
          <w:bCs/>
          <w:noProof/>
          <w:sz w:val="20"/>
          <w:szCs w:val="20"/>
        </w:rPr>
      </w:r>
      <w:r w:rsidR="00C80282" w:rsidRPr="00400D8A">
        <w:rPr>
          <w:rFonts w:cs="Arial"/>
          <w:bCs/>
          <w:noProof/>
          <w:sz w:val="20"/>
          <w:szCs w:val="20"/>
        </w:rPr>
        <w:fldChar w:fldCharType="separate"/>
      </w:r>
      <w:r w:rsidR="00C80282" w:rsidRPr="00400D8A">
        <w:rPr>
          <w:rFonts w:cs="Arial"/>
          <w:bCs/>
          <w:noProof/>
          <w:sz w:val="20"/>
          <w:szCs w:val="20"/>
        </w:rPr>
        <w:t> </w:t>
      </w:r>
      <w:r w:rsidR="00C80282" w:rsidRPr="00400D8A">
        <w:rPr>
          <w:rFonts w:cs="Arial"/>
          <w:bCs/>
          <w:noProof/>
          <w:sz w:val="20"/>
          <w:szCs w:val="20"/>
        </w:rPr>
        <w:t> </w:t>
      </w:r>
      <w:r w:rsidR="00C80282" w:rsidRPr="00400D8A">
        <w:rPr>
          <w:rFonts w:cs="Arial"/>
          <w:bCs/>
          <w:noProof/>
          <w:sz w:val="20"/>
          <w:szCs w:val="20"/>
        </w:rPr>
        <w:t> </w:t>
      </w:r>
      <w:r w:rsidR="00C80282" w:rsidRPr="00400D8A">
        <w:rPr>
          <w:rFonts w:cs="Arial"/>
          <w:bCs/>
          <w:noProof/>
          <w:sz w:val="20"/>
          <w:szCs w:val="20"/>
        </w:rPr>
        <w:t> </w:t>
      </w:r>
      <w:r w:rsidR="00C80282" w:rsidRPr="00400D8A">
        <w:rPr>
          <w:rFonts w:cs="Arial"/>
          <w:bCs/>
          <w:noProof/>
          <w:sz w:val="20"/>
          <w:szCs w:val="20"/>
        </w:rPr>
        <w:t> </w:t>
      </w:r>
      <w:r w:rsidR="00C80282" w:rsidRPr="00400D8A">
        <w:rPr>
          <w:rFonts w:cs="Arial"/>
          <w:bCs/>
          <w:noProof/>
          <w:sz w:val="20"/>
          <w:szCs w:val="20"/>
        </w:rPr>
        <w:fldChar w:fldCharType="end"/>
      </w:r>
      <w:r w:rsidR="00D61814" w:rsidRPr="00D61814">
        <w:rPr>
          <w:rFonts w:ascii="Arial" w:hAnsi="Arial" w:cs="Arial"/>
          <w:sz w:val="22"/>
          <w:highlight w:val="lightGray"/>
        </w:rPr>
        <w:t>     </w:t>
      </w:r>
    </w:p>
    <w:p w14:paraId="40FCEA7D" w14:textId="77777777" w:rsidR="00B41CEF" w:rsidRPr="00B41CEF" w:rsidRDefault="00B41CEF" w:rsidP="00B41CEF">
      <w:pPr>
        <w:spacing w:after="120"/>
        <w:jc w:val="both"/>
        <w:rPr>
          <w:rFonts w:ascii="Arial" w:hAnsi="Arial" w:cs="Arial"/>
          <w:sz w:val="22"/>
        </w:rPr>
      </w:pPr>
      <w:r w:rsidRPr="00B41CEF">
        <w:rPr>
          <w:rFonts w:ascii="Arial" w:hAnsi="Arial" w:cs="Arial"/>
          <w:sz w:val="22"/>
        </w:rPr>
        <w:t xml:space="preserve">EXPONE </w:t>
      </w:r>
    </w:p>
    <w:p w14:paraId="41BCA077" w14:textId="77777777" w:rsidR="00B41CEF" w:rsidRPr="00B41CEF" w:rsidRDefault="00B41CEF" w:rsidP="00B41CEF">
      <w:pPr>
        <w:spacing w:after="120"/>
        <w:jc w:val="both"/>
        <w:rPr>
          <w:rFonts w:ascii="Arial" w:hAnsi="Arial" w:cs="Arial"/>
          <w:sz w:val="22"/>
        </w:rPr>
      </w:pPr>
      <w:r w:rsidRPr="00B41CEF">
        <w:rPr>
          <w:rFonts w:ascii="Arial" w:hAnsi="Arial" w:cs="Arial"/>
          <w:sz w:val="22"/>
        </w:rPr>
        <w:t>Que en el marco del Plan de Recuperación, Transformación y Resiliencia, y al objeto de asegurar que las actuaciones a desarrollar cumplen el principio de no causar un perjuicio significativo al medioambiente (DNSH) en las seis dimensiones definidas por el Reglamento (UE) 2021/241, del Parlamento Europeo y del Consejo, de 12 de febrero de 2021, por el que se establece el Mecanismo de Recuperación y Resiliencia y el Reglamento (UE) 2020/852, del Parlamento Europeo y del Consejo, relativo al establecimiento de un marco para las inversiones sostenibles y por el que se modifica el Reglamento (UE) 2019/2088 (“Reglamento de Taxonomía”), y actuando como:</w:t>
      </w:r>
    </w:p>
    <w:p w14:paraId="7C64D403" w14:textId="72FC6020" w:rsidR="00B41CEF" w:rsidRPr="00B41CEF" w:rsidRDefault="00B41CEF" w:rsidP="00B41CEF">
      <w:pPr>
        <w:spacing w:after="120"/>
        <w:jc w:val="both"/>
        <w:rPr>
          <w:rFonts w:ascii="Arial" w:hAnsi="Arial" w:cs="Arial"/>
          <w:sz w:val="22"/>
        </w:rPr>
      </w:pPr>
      <w:r w:rsidRPr="00B41CEF">
        <w:rPr>
          <w:rFonts w:ascii="Arial" w:hAnsi="Arial" w:cs="Arial"/>
          <w:sz w:val="22"/>
        </w:rPr>
        <w:fldChar w:fldCharType="begin">
          <w:ffData>
            <w:name w:val="Marcar2"/>
            <w:enabled/>
            <w:calcOnExit w:val="0"/>
            <w:checkBox>
              <w:sizeAuto/>
              <w:default w:val="0"/>
              <w:checked w:val="0"/>
            </w:checkBox>
          </w:ffData>
        </w:fldChar>
      </w:r>
      <w:r w:rsidRPr="00B41CEF">
        <w:rPr>
          <w:rFonts w:ascii="Arial" w:hAnsi="Arial" w:cs="Arial"/>
          <w:sz w:val="22"/>
        </w:rPr>
        <w:instrText xml:space="preserve"> FORMCHECKBOX </w:instrText>
      </w:r>
      <w:r w:rsidR="0065059E">
        <w:rPr>
          <w:rFonts w:ascii="Arial" w:hAnsi="Arial" w:cs="Arial"/>
          <w:sz w:val="22"/>
        </w:rPr>
      </w:r>
      <w:r w:rsidR="0065059E">
        <w:rPr>
          <w:rFonts w:ascii="Arial" w:hAnsi="Arial" w:cs="Arial"/>
          <w:sz w:val="22"/>
        </w:rPr>
        <w:fldChar w:fldCharType="separate"/>
      </w:r>
      <w:r w:rsidRPr="00B41CEF">
        <w:rPr>
          <w:rFonts w:ascii="Arial" w:hAnsi="Arial" w:cs="Arial"/>
          <w:sz w:val="22"/>
        </w:rPr>
        <w:fldChar w:fldCharType="end"/>
      </w:r>
      <w:r w:rsidRPr="00B41CEF">
        <w:rPr>
          <w:rFonts w:ascii="Arial" w:hAnsi="Arial" w:cs="Arial"/>
          <w:sz w:val="22"/>
        </w:rPr>
        <w:t xml:space="preserve"> Licitador</w:t>
      </w:r>
    </w:p>
    <w:p w14:paraId="43266EAD" w14:textId="77777777" w:rsidR="00B41CEF" w:rsidRPr="00B41CEF" w:rsidRDefault="00B41CEF" w:rsidP="00B41CEF">
      <w:pPr>
        <w:spacing w:after="120"/>
        <w:jc w:val="both"/>
        <w:rPr>
          <w:rFonts w:ascii="Arial" w:hAnsi="Arial" w:cs="Arial"/>
          <w:sz w:val="22"/>
        </w:rPr>
      </w:pPr>
      <w:r w:rsidRPr="00B41CEF">
        <w:rPr>
          <w:rFonts w:ascii="Arial" w:hAnsi="Arial" w:cs="Arial"/>
          <w:sz w:val="22"/>
        </w:rPr>
        <w:fldChar w:fldCharType="begin">
          <w:ffData>
            <w:name w:val="Marcar2"/>
            <w:enabled/>
            <w:calcOnExit w:val="0"/>
            <w:checkBox>
              <w:sizeAuto/>
              <w:default w:val="0"/>
            </w:checkBox>
          </w:ffData>
        </w:fldChar>
      </w:r>
      <w:r w:rsidRPr="00B41CEF">
        <w:rPr>
          <w:rFonts w:ascii="Arial" w:hAnsi="Arial" w:cs="Arial"/>
          <w:sz w:val="22"/>
        </w:rPr>
        <w:instrText xml:space="preserve"> FORMCHECKBOX </w:instrText>
      </w:r>
      <w:r w:rsidR="0065059E">
        <w:rPr>
          <w:rFonts w:ascii="Arial" w:hAnsi="Arial" w:cs="Arial"/>
          <w:sz w:val="22"/>
        </w:rPr>
      </w:r>
      <w:r w:rsidR="0065059E">
        <w:rPr>
          <w:rFonts w:ascii="Arial" w:hAnsi="Arial" w:cs="Arial"/>
          <w:sz w:val="22"/>
        </w:rPr>
        <w:fldChar w:fldCharType="separate"/>
      </w:r>
      <w:r w:rsidRPr="00B41CEF">
        <w:rPr>
          <w:rFonts w:ascii="Arial" w:hAnsi="Arial" w:cs="Arial"/>
          <w:sz w:val="22"/>
        </w:rPr>
        <w:fldChar w:fldCharType="end"/>
      </w:r>
      <w:r w:rsidRPr="00B41CEF">
        <w:rPr>
          <w:rFonts w:ascii="Arial" w:hAnsi="Arial" w:cs="Arial"/>
          <w:sz w:val="22"/>
        </w:rPr>
        <w:t xml:space="preserve"> Entidad encomendada</w:t>
      </w:r>
    </w:p>
    <w:p w14:paraId="3470B8CB" w14:textId="77777777" w:rsidR="00B41CEF" w:rsidRPr="00B41CEF" w:rsidRDefault="00B41CEF" w:rsidP="00B41CEF">
      <w:pPr>
        <w:spacing w:after="120"/>
        <w:jc w:val="both"/>
        <w:rPr>
          <w:rFonts w:ascii="Arial" w:hAnsi="Arial" w:cs="Arial"/>
          <w:sz w:val="22"/>
        </w:rPr>
      </w:pPr>
      <w:r w:rsidRPr="00B41CEF">
        <w:rPr>
          <w:rFonts w:ascii="Arial" w:hAnsi="Arial" w:cs="Arial"/>
          <w:sz w:val="22"/>
        </w:rPr>
        <w:fldChar w:fldCharType="begin">
          <w:ffData>
            <w:name w:val="Marcar2"/>
            <w:enabled/>
            <w:calcOnExit w:val="0"/>
            <w:checkBox>
              <w:sizeAuto/>
              <w:default w:val="0"/>
            </w:checkBox>
          </w:ffData>
        </w:fldChar>
      </w:r>
      <w:r w:rsidRPr="00B41CEF">
        <w:rPr>
          <w:rFonts w:ascii="Arial" w:hAnsi="Arial" w:cs="Arial"/>
          <w:sz w:val="22"/>
        </w:rPr>
        <w:instrText xml:space="preserve"> FORMCHECKBOX </w:instrText>
      </w:r>
      <w:r w:rsidR="0065059E">
        <w:rPr>
          <w:rFonts w:ascii="Arial" w:hAnsi="Arial" w:cs="Arial"/>
          <w:sz w:val="22"/>
        </w:rPr>
      </w:r>
      <w:r w:rsidR="0065059E">
        <w:rPr>
          <w:rFonts w:ascii="Arial" w:hAnsi="Arial" w:cs="Arial"/>
          <w:sz w:val="22"/>
        </w:rPr>
        <w:fldChar w:fldCharType="separate"/>
      </w:r>
      <w:r w:rsidRPr="00B41CEF">
        <w:rPr>
          <w:rFonts w:ascii="Arial" w:hAnsi="Arial" w:cs="Arial"/>
          <w:sz w:val="22"/>
        </w:rPr>
        <w:fldChar w:fldCharType="end"/>
      </w:r>
      <w:r w:rsidRPr="00B41CEF">
        <w:rPr>
          <w:rFonts w:ascii="Arial" w:hAnsi="Arial" w:cs="Arial"/>
          <w:sz w:val="22"/>
        </w:rPr>
        <w:t xml:space="preserve"> Partes que suscriben el convenio</w:t>
      </w:r>
    </w:p>
    <w:p w14:paraId="636E0455" w14:textId="77777777" w:rsidR="00B41CEF" w:rsidRPr="00B41CEF" w:rsidRDefault="00B41CEF" w:rsidP="00B41CEF">
      <w:pPr>
        <w:spacing w:after="120"/>
        <w:jc w:val="both"/>
        <w:rPr>
          <w:rFonts w:ascii="Arial" w:hAnsi="Arial" w:cs="Arial"/>
          <w:sz w:val="22"/>
        </w:rPr>
      </w:pPr>
      <w:r w:rsidRPr="00B41CEF">
        <w:rPr>
          <w:rFonts w:ascii="Arial" w:hAnsi="Arial" w:cs="Arial"/>
          <w:sz w:val="22"/>
        </w:rPr>
        <w:fldChar w:fldCharType="begin">
          <w:ffData>
            <w:name w:val="Marcar2"/>
            <w:enabled/>
            <w:calcOnExit w:val="0"/>
            <w:checkBox>
              <w:sizeAuto/>
              <w:default w:val="0"/>
            </w:checkBox>
          </w:ffData>
        </w:fldChar>
      </w:r>
      <w:r w:rsidRPr="00B41CEF">
        <w:rPr>
          <w:rFonts w:ascii="Arial" w:hAnsi="Arial" w:cs="Arial"/>
          <w:sz w:val="22"/>
        </w:rPr>
        <w:instrText xml:space="preserve"> FORMCHECKBOX </w:instrText>
      </w:r>
      <w:r w:rsidR="0065059E">
        <w:rPr>
          <w:rFonts w:ascii="Arial" w:hAnsi="Arial" w:cs="Arial"/>
          <w:sz w:val="22"/>
        </w:rPr>
      </w:r>
      <w:r w:rsidR="0065059E">
        <w:rPr>
          <w:rFonts w:ascii="Arial" w:hAnsi="Arial" w:cs="Arial"/>
          <w:sz w:val="22"/>
        </w:rPr>
        <w:fldChar w:fldCharType="separate"/>
      </w:r>
      <w:r w:rsidRPr="00B41CEF">
        <w:rPr>
          <w:rFonts w:ascii="Arial" w:hAnsi="Arial" w:cs="Arial"/>
          <w:sz w:val="22"/>
        </w:rPr>
        <w:fldChar w:fldCharType="end"/>
      </w:r>
      <w:r w:rsidRPr="00B41CEF">
        <w:rPr>
          <w:rFonts w:ascii="Arial" w:hAnsi="Arial" w:cs="Arial"/>
          <w:sz w:val="22"/>
        </w:rPr>
        <w:t xml:space="preserve"> Persona solicitante de la ayuda </w:t>
      </w:r>
    </w:p>
    <w:p w14:paraId="095A207F" w14:textId="77777777" w:rsidR="00B41CEF" w:rsidRDefault="00B41CEF" w:rsidP="0017579C">
      <w:pPr>
        <w:spacing w:after="120" w:line="312" w:lineRule="auto"/>
        <w:jc w:val="both"/>
        <w:rPr>
          <w:rFonts w:ascii="Arial" w:hAnsi="Arial" w:cs="Arial"/>
          <w:color w:val="000000"/>
          <w:sz w:val="22"/>
        </w:rPr>
      </w:pPr>
    </w:p>
    <w:p w14:paraId="36708D63" w14:textId="0EA920C0"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DECLARA </w:t>
      </w:r>
    </w:p>
    <w:p w14:paraId="4995586B"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lastRenderedPageBreak/>
        <w:t>Que las actuaciones a desarrollar cumplen lo siguiente: (Declaración responsable del cumplimiento del principio de “no causar perjuicio significativo” a los seis objetivos medioambientales en el sentido del artículo 17 del Reglamento (UE) 2020/852) y, en su caso, se prevén mecanismos para asegurar que las personas subcontratistas cumplen con el principio de «no causar perjuicio» al medio ambiente:</w:t>
      </w:r>
    </w:p>
    <w:p w14:paraId="74C92A1C" w14:textId="06000390"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 </w:t>
      </w:r>
    </w:p>
    <w:p w14:paraId="706BF2C4"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A. 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14:paraId="474280DC"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1. Mitigación del cambio climático. </w:t>
      </w:r>
    </w:p>
    <w:p w14:paraId="562099C4"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2. Adaptación al cambio climático. </w:t>
      </w:r>
    </w:p>
    <w:p w14:paraId="17063B0C"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3. Uso sostenible y protección de los recursos hídricos y marinos.</w:t>
      </w:r>
    </w:p>
    <w:p w14:paraId="79EABE3B" w14:textId="3D90E43B"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4. Economía circular, incluidos la prevención y el reciclado de residuos.</w:t>
      </w:r>
    </w:p>
    <w:p w14:paraId="14082F1B"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5. Prevención y control de la contaminación a la atmósfera, el agua o el suelo. 6. Protección y restauración de la biodiversidad y los ecosistemas.</w:t>
      </w:r>
    </w:p>
    <w:p w14:paraId="4541EE30" w14:textId="31C790AB"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6. Protección y restauración de la biodiversidad y los ecosistemas</w:t>
      </w:r>
      <w:r w:rsidR="00AB3108">
        <w:rPr>
          <w:rFonts w:ascii="Arial" w:hAnsi="Arial" w:cs="Arial"/>
          <w:color w:val="000000"/>
          <w:sz w:val="22"/>
        </w:rPr>
        <w:t>.</w:t>
      </w:r>
    </w:p>
    <w:p w14:paraId="5005AB17" w14:textId="77777777" w:rsidR="00AB3108" w:rsidRDefault="00AB3108" w:rsidP="0017579C">
      <w:pPr>
        <w:spacing w:after="120" w:line="312" w:lineRule="auto"/>
        <w:jc w:val="both"/>
        <w:rPr>
          <w:rFonts w:ascii="Arial" w:hAnsi="Arial" w:cs="Arial"/>
          <w:color w:val="000000"/>
          <w:sz w:val="22"/>
        </w:rPr>
      </w:pPr>
    </w:p>
    <w:p w14:paraId="679DE0E1" w14:textId="04816953"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B. Las actividades se adecúan, en su caso, a las características y condiciones fijadas para la medida y submedida de la Componente y reflejadas en el Plan de Recuperación, Transformación y Resiliencia. </w:t>
      </w:r>
    </w:p>
    <w:p w14:paraId="73B25211" w14:textId="77777777" w:rsidR="00AB3108" w:rsidRDefault="00AB3108" w:rsidP="0017579C">
      <w:pPr>
        <w:spacing w:after="120" w:line="312" w:lineRule="auto"/>
        <w:jc w:val="both"/>
        <w:rPr>
          <w:rFonts w:ascii="Arial" w:hAnsi="Arial" w:cs="Arial"/>
          <w:color w:val="000000"/>
          <w:sz w:val="22"/>
        </w:rPr>
      </w:pPr>
    </w:p>
    <w:p w14:paraId="29EBA8B1" w14:textId="1B0349DE"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C. Las actividades que se desarrollan en el proyecto cumplirán la normativa medioambiental vigente que resulte de aplicación.</w:t>
      </w:r>
    </w:p>
    <w:p w14:paraId="68358E81" w14:textId="77777777" w:rsidR="00AB3108" w:rsidRDefault="00AB3108" w:rsidP="0017579C">
      <w:pPr>
        <w:spacing w:after="120" w:line="312" w:lineRule="auto"/>
        <w:jc w:val="both"/>
        <w:rPr>
          <w:rFonts w:ascii="Arial" w:hAnsi="Arial" w:cs="Arial"/>
          <w:color w:val="000000"/>
          <w:sz w:val="22"/>
        </w:rPr>
      </w:pPr>
    </w:p>
    <w:p w14:paraId="7989266B" w14:textId="7A366E9A" w:rsidR="00AB3108"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D. Las actividades que se desarrollan no están excluidas para su financiación por el Plan conforme a la Guía técnica sobre la aplicación del principio de «no causar un perjuicio significativo» en virtud del Reglamento relativo al Mecanismo de Recuperación y Resiliencia (2021/C 58/01), </w:t>
      </w:r>
      <w:bookmarkStart w:id="3" w:name="_Hlk187405965"/>
      <w:r w:rsidRPr="0017579C">
        <w:rPr>
          <w:rFonts w:ascii="Arial" w:hAnsi="Arial" w:cs="Arial"/>
          <w:color w:val="000000"/>
          <w:sz w:val="22"/>
        </w:rPr>
        <w:t>a la Propuesta de Decisión de Ejecución del Consejo relativa a la aprobación de la evaluación del plan de recuperación y resiliencia de España y a su correspondiente Anexo.</w:t>
      </w:r>
    </w:p>
    <w:p w14:paraId="4ADECBE0" w14:textId="77777777" w:rsidR="00AB3108" w:rsidRDefault="00AB3108" w:rsidP="00AB3108">
      <w:pPr>
        <w:spacing w:after="120" w:line="312" w:lineRule="auto"/>
        <w:jc w:val="both"/>
        <w:rPr>
          <w:rFonts w:ascii="Arial" w:hAnsi="Arial" w:cs="Arial"/>
          <w:color w:val="000000"/>
          <w:sz w:val="22"/>
        </w:rPr>
      </w:pPr>
      <w:r>
        <w:rPr>
          <w:rFonts w:ascii="Arial" w:hAnsi="Arial" w:cs="Arial"/>
          <w:color w:val="000000"/>
          <w:sz w:val="22"/>
        </w:rPr>
        <w:t xml:space="preserve">1. </w:t>
      </w:r>
      <w:r w:rsidR="0017579C" w:rsidRPr="00AB3108">
        <w:rPr>
          <w:rFonts w:ascii="Arial" w:hAnsi="Arial" w:cs="Arial"/>
          <w:color w:val="000000"/>
          <w:sz w:val="22"/>
        </w:rPr>
        <w:t xml:space="preserve">Construcción de refinerías de crudo, centrales térmicas de carbón y proyectos que impliquen la extracción de petróleo o gas natural, debido al perjuicio al objetivo de mitigación del cambio climático. </w:t>
      </w:r>
    </w:p>
    <w:p w14:paraId="1935CAEE"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lastRenderedPageBreak/>
        <w:t xml:space="preserve">2. 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 </w:t>
      </w:r>
    </w:p>
    <w:p w14:paraId="633E5137"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3. 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 </w:t>
      </w:r>
    </w:p>
    <w:p w14:paraId="74EB050E"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4. Compensación de los costes indirectos del RCDE. </w:t>
      </w:r>
    </w:p>
    <w:p w14:paraId="35E9BCFF"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5. 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 </w:t>
      </w:r>
    </w:p>
    <w:p w14:paraId="360F6C04"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6. Actividades relacionadas con plantas de tratamiento mecánico-biológico, esta exclusión no se aplica a las acciones en plantas de tratamiento mecánico 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 </w:t>
      </w:r>
    </w:p>
    <w:p w14:paraId="546C3E5E" w14:textId="57A18DD0"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7. Actividades en las que la eliminación a largo plazo de residuos pueda causar daños al medio ambiente. </w:t>
      </w:r>
    </w:p>
    <w:p w14:paraId="510C9099" w14:textId="77777777" w:rsidR="00B17596" w:rsidRDefault="00B17596" w:rsidP="00AB3108">
      <w:pPr>
        <w:spacing w:after="120" w:line="312" w:lineRule="auto"/>
        <w:jc w:val="both"/>
        <w:rPr>
          <w:rFonts w:ascii="Arial" w:hAnsi="Arial" w:cs="Arial"/>
          <w:color w:val="000000"/>
          <w:sz w:val="22"/>
        </w:rPr>
      </w:pPr>
    </w:p>
    <w:p w14:paraId="0C71F5F3" w14:textId="64D4D218" w:rsidR="0017579C" w:rsidRPr="0017579C" w:rsidRDefault="0017579C" w:rsidP="0017579C">
      <w:pPr>
        <w:spacing w:after="120" w:line="312" w:lineRule="auto"/>
        <w:jc w:val="both"/>
        <w:rPr>
          <w:rFonts w:ascii="Arial" w:hAnsi="Arial" w:cs="Arial"/>
          <w:sz w:val="22"/>
        </w:rPr>
      </w:pPr>
      <w:r w:rsidRPr="00AB3108">
        <w:rPr>
          <w:rFonts w:ascii="Arial" w:hAnsi="Arial" w:cs="Arial"/>
          <w:color w:val="000000"/>
          <w:sz w:val="22"/>
        </w:rPr>
        <w:t xml:space="preserve">E. Las actividades que se desarrollan no causan efectos directos sobre el medioambiente, ni efectos indirectos primarios en todo su ciclo de vida, entendiendo 3 como tales aquéllos que pudieran materializarse tras su finalización, una vez realizada la actividad. El incumplimiento de alguno de los requisitos establecidos en la presente declaración dará lugar a la obligación de devolver las cantidades percibidas y los intereses de demora correspondientes. </w:t>
      </w:r>
    </w:p>
    <w:bookmarkEnd w:id="3"/>
    <w:p w14:paraId="2D8FF023" w14:textId="77777777" w:rsidR="0017579C" w:rsidRPr="0017579C" w:rsidRDefault="0017579C" w:rsidP="0017579C">
      <w:pPr>
        <w:spacing w:after="120" w:line="312" w:lineRule="auto"/>
        <w:jc w:val="both"/>
        <w:rPr>
          <w:rFonts w:ascii="Arial" w:hAnsi="Arial" w:cs="Arial"/>
          <w:sz w:val="22"/>
        </w:rPr>
      </w:pPr>
    </w:p>
    <w:p w14:paraId="04621B40" w14:textId="77777777" w:rsidR="008804BC" w:rsidRPr="0017579C" w:rsidRDefault="008804BC" w:rsidP="008804BC">
      <w:pPr>
        <w:spacing w:line="312" w:lineRule="auto"/>
        <w:jc w:val="center"/>
        <w:rPr>
          <w:rFonts w:ascii="Arial" w:hAnsi="Arial" w:cs="Arial"/>
          <w:sz w:val="22"/>
        </w:rPr>
      </w:pPr>
      <w:r w:rsidRPr="0017579C">
        <w:rPr>
          <w:rFonts w:ascii="Arial" w:hAnsi="Arial" w:cs="Arial"/>
          <w:sz w:val="22"/>
        </w:rPr>
        <w:t>(Fecha y firma, nombre completo y DNI)</w:t>
      </w:r>
    </w:p>
    <w:p w14:paraId="45730366" w14:textId="3D879941" w:rsidR="008804BC" w:rsidRPr="0017579C" w:rsidRDefault="00BD1A48" w:rsidP="00BD1A48">
      <w:pPr>
        <w:spacing w:after="120"/>
        <w:jc w:val="center"/>
        <w:rPr>
          <w:rFonts w:ascii="Arial" w:hAnsi="Arial" w:cs="Arial"/>
          <w:sz w:val="22"/>
        </w:rPr>
      </w:pPr>
      <w:r w:rsidRPr="00400D8A">
        <w:rPr>
          <w:rFonts w:cs="Arial"/>
          <w:bCs/>
          <w:noProof/>
          <w:sz w:val="20"/>
          <w:szCs w:val="20"/>
        </w:rPr>
        <w:lastRenderedPageBreak/>
        <w:fldChar w:fldCharType="begin">
          <w:ffData>
            <w:name w:val="Texto118"/>
            <w:enabled/>
            <w:calcOnExit w:val="0"/>
            <w:textInput/>
          </w:ffData>
        </w:fldChar>
      </w:r>
      <w:r w:rsidRPr="00400D8A">
        <w:rPr>
          <w:rFonts w:cs="Arial"/>
          <w:bCs/>
          <w:noProof/>
          <w:sz w:val="20"/>
          <w:szCs w:val="20"/>
        </w:rPr>
        <w:instrText xml:space="preserve"> FORMTEXT </w:instrText>
      </w:r>
      <w:r w:rsidRPr="00400D8A">
        <w:rPr>
          <w:rFonts w:cs="Arial"/>
          <w:bCs/>
          <w:noProof/>
          <w:sz w:val="20"/>
          <w:szCs w:val="20"/>
        </w:rPr>
      </w:r>
      <w:r w:rsidRPr="00400D8A">
        <w:rPr>
          <w:rFonts w:cs="Arial"/>
          <w:bCs/>
          <w:noProof/>
          <w:sz w:val="20"/>
          <w:szCs w:val="20"/>
        </w:rPr>
        <w:fldChar w:fldCharType="separate"/>
      </w:r>
      <w:r w:rsidRPr="00400D8A">
        <w:rPr>
          <w:rFonts w:cs="Arial"/>
          <w:bCs/>
          <w:noProof/>
          <w:sz w:val="20"/>
          <w:szCs w:val="20"/>
        </w:rPr>
        <w:t> </w:t>
      </w:r>
      <w:r w:rsidRPr="00400D8A">
        <w:rPr>
          <w:rFonts w:cs="Arial"/>
          <w:bCs/>
          <w:noProof/>
          <w:sz w:val="20"/>
          <w:szCs w:val="20"/>
        </w:rPr>
        <w:t> </w:t>
      </w:r>
      <w:r w:rsidRPr="00400D8A">
        <w:rPr>
          <w:rFonts w:cs="Arial"/>
          <w:bCs/>
          <w:noProof/>
          <w:sz w:val="20"/>
          <w:szCs w:val="20"/>
        </w:rPr>
        <w:t> </w:t>
      </w:r>
      <w:r w:rsidRPr="00400D8A">
        <w:rPr>
          <w:rFonts w:cs="Arial"/>
          <w:bCs/>
          <w:noProof/>
          <w:sz w:val="20"/>
          <w:szCs w:val="20"/>
        </w:rPr>
        <w:t> </w:t>
      </w:r>
      <w:r w:rsidRPr="00400D8A">
        <w:rPr>
          <w:rFonts w:cs="Arial"/>
          <w:bCs/>
          <w:noProof/>
          <w:sz w:val="20"/>
          <w:szCs w:val="20"/>
        </w:rPr>
        <w:t> </w:t>
      </w:r>
      <w:r w:rsidRPr="00400D8A">
        <w:rPr>
          <w:rFonts w:cs="Arial"/>
          <w:bCs/>
          <w:noProof/>
          <w:sz w:val="20"/>
          <w:szCs w:val="20"/>
        </w:rPr>
        <w:fldChar w:fldCharType="end"/>
      </w:r>
    </w:p>
    <w:bookmarkEnd w:id="1"/>
    <w:p w14:paraId="12E9D9F1" w14:textId="77777777" w:rsidR="008804BC" w:rsidRPr="0017579C" w:rsidRDefault="008804BC" w:rsidP="008804BC">
      <w:pPr>
        <w:rPr>
          <w:rFonts w:ascii="Arial" w:hAnsi="Arial" w:cs="Arial"/>
          <w:sz w:val="22"/>
        </w:rPr>
      </w:pPr>
    </w:p>
    <w:sectPr w:rsidR="008804BC" w:rsidRPr="0017579C" w:rsidSect="00D32CD9">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29DDE" w14:textId="77777777" w:rsidR="009C30B6" w:rsidRDefault="009C30B6" w:rsidP="00EE6A90">
      <w:pPr>
        <w:spacing w:after="0" w:line="240" w:lineRule="auto"/>
      </w:pPr>
      <w:r>
        <w:separator/>
      </w:r>
    </w:p>
  </w:endnote>
  <w:endnote w:type="continuationSeparator" w:id="0">
    <w:p w14:paraId="01AA3775" w14:textId="77777777" w:rsidR="009C30B6" w:rsidRDefault="009C30B6" w:rsidP="00EE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16D5" w14:textId="77777777" w:rsidR="00D27704" w:rsidRDefault="00D277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3960589" w14:textId="77777777" w:rsidTr="00681D86">
      <w:trPr>
        <w:jc w:val="center"/>
      </w:trPr>
      <w:tc>
        <w:tcPr>
          <w:tcW w:w="4820" w:type="dxa"/>
        </w:tcPr>
        <w:p w14:paraId="174FA5A2" w14:textId="77777777" w:rsidR="002F0770" w:rsidRPr="005C30D9" w:rsidRDefault="002F0770" w:rsidP="000779C1">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6591ECE6" w14:textId="77777777" w:rsidR="002F0770" w:rsidRPr="005C30D9" w:rsidRDefault="002F0770" w:rsidP="000779C1">
          <w:pPr>
            <w:pStyle w:val="Encabezado"/>
            <w:tabs>
              <w:tab w:val="clear" w:pos="4252"/>
              <w:tab w:val="clear" w:pos="8504"/>
            </w:tabs>
            <w:spacing w:line="264" w:lineRule="auto"/>
            <w:ind w:left="164"/>
            <w:rPr>
              <w:b/>
              <w:color w:val="222A35"/>
              <w:sz w:val="18"/>
              <w:szCs w:val="16"/>
            </w:rPr>
          </w:pPr>
        </w:p>
      </w:tc>
      <w:tc>
        <w:tcPr>
          <w:tcW w:w="2409" w:type="dxa"/>
        </w:tcPr>
        <w:p w14:paraId="2A3A2479" w14:textId="77777777" w:rsidR="002F0770" w:rsidRPr="005C30D9" w:rsidRDefault="002F0770" w:rsidP="000779C1">
          <w:pPr>
            <w:pStyle w:val="Encabezado"/>
            <w:tabs>
              <w:tab w:val="clear" w:pos="4252"/>
              <w:tab w:val="clear" w:pos="8504"/>
            </w:tabs>
            <w:spacing w:line="264" w:lineRule="auto"/>
            <w:ind w:left="244"/>
            <w:rPr>
              <w:b/>
              <w:color w:val="222A35"/>
              <w:sz w:val="18"/>
              <w:szCs w:val="16"/>
            </w:rPr>
          </w:pPr>
        </w:p>
      </w:tc>
    </w:tr>
    <w:tr w:rsidR="002F0770" w:rsidRPr="00C52132" w14:paraId="719F06B1" w14:textId="77777777" w:rsidTr="00681D86">
      <w:trPr>
        <w:jc w:val="center"/>
      </w:trPr>
      <w:tc>
        <w:tcPr>
          <w:tcW w:w="4820" w:type="dxa"/>
        </w:tcPr>
        <w:p w14:paraId="7D5F087F"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41D5E506"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p>
      </w:tc>
      <w:tc>
        <w:tcPr>
          <w:tcW w:w="2409" w:type="dxa"/>
        </w:tcPr>
        <w:p w14:paraId="45BFFECE"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669504" behindDoc="0" locked="0" layoutInCell="0" allowOverlap="1" wp14:anchorId="2FF79017" wp14:editId="475F8F3B">
                    <wp:simplePos x="0" y="0"/>
                    <wp:positionH relativeFrom="rightMargin">
                      <wp:posOffset>-547793</wp:posOffset>
                    </wp:positionH>
                    <wp:positionV relativeFrom="margin">
                      <wp:posOffset>-202988</wp:posOffset>
                    </wp:positionV>
                    <wp:extent cx="601133" cy="211666"/>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FF79017" id="Rectángulo 2" o:spid="_x0000_s1026" style="position:absolute;left:0;text-align:left;margin-left:-43.15pt;margin-top:-16pt;width:47.35pt;height:16.6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Gl2QEAAJgDAAAOAAAAZHJzL2Uyb0RvYy54bWysU9uO0zAQfUfiHyy/0yTdUiBqulrtahHS&#10;cpEWPsBxnMQi8ZgZt0n5esZut1vgDfFieS4+c87MeHM9j4PYGyQLrpLFIpfCOA2NdV0lv329f/VW&#10;CgrKNWoAZyp5MCSvty9fbCZfmiX0MDQGBYM4KidfyT4EX2YZ6d6MihbgjeNgCziqwCZ2WYNqYvRx&#10;yJZ5vs4mwMYjaEPE3rtjUG4TftsaHT63LZkghkoyt5BOTGcdz2y7UWWHyvdWn2iof2AxKuu46Bnq&#10;TgUldmj/ghqtRiBow0LDmEHbWm2SBlZT5H+oeeyVN0kLN4f8uU30/2D1p/2j/4KROvkH0N9JOLjt&#10;levMDSJMvVENlytio7LJU3l+EA3ip6KePkLDo1W7AKkHc4tjBGR1Yk6tPpxbbeYgNDvXeVFcXUmh&#10;ObQsivV6nSqo8umxRwrvDYwiXiqJPMkErvYPFCIZVT6lxFoO7u0wpGkO7jcHJ0ZPIh/5xtWgMsz1&#10;zNnxWkNzYBkIx+XgZeZLD/hTiokXo5L0Y6fQSDF8cNyKd8VqFTcpGavXb5Zs4GWkvowopxmqkjqg&#10;FEfjNhz3b+fRdj3XKpIwBzfcwNYmcc+8Tsx5/EnzaVXjfl3aKev5Q21/AQAA//8DAFBLAwQUAAYA&#10;CAAAACEAYpdkodkAAAAHAQAADwAAAGRycy9kb3ducmV2LnhtbEyPwU7DMAyG70i8Q2QkblvaFU1V&#10;aTrB0C7cGEhcvcZrKxKnarKuvD3mBDdb/vT7++vd4p2aaYpDYAP5OgNF3AY7cGfg4/2wKkHFhGzR&#10;BSYD3xRh19ze1FjZcOU3mo+pUxLCsUIDfUpjpXVse/IY12Eklts5TB6TrFOn7YRXCfdOb7Jsqz0O&#10;LB96HGnfU/t1vHgDy/Mn6uB6OqP22et8yF/yvTPm/m55egSVaEl/MPzqizo04nQKF7ZROQOrclsI&#10;KkOxkVJClA+gTgIWoJta//dvfgAAAP//AwBQSwECLQAUAAYACAAAACEAtoM4kv4AAADhAQAAEwAA&#10;AAAAAAAAAAAAAAAAAAAAW0NvbnRlbnRfVHlwZXNdLnhtbFBLAQItABQABgAIAAAAIQA4/SH/1gAA&#10;AJQBAAALAAAAAAAAAAAAAAAAAC8BAABfcmVscy8ucmVsc1BLAQItABQABgAIAAAAIQDaE7Gl2QEA&#10;AJgDAAAOAAAAAAAAAAAAAAAAAC4CAABkcnMvZTJvRG9jLnhtbFBLAQItABQABgAIAAAAIQBil2Sh&#10;2QAAAAcBAAAPAAAAAAAAAAAAAAAAADMEAABkcnMvZG93bnJldi54bWxQSwUGAAAAAAQABADzAAAA&#10;OQUAAAAA&#10;" o:allowincell="f" filled="f" stroked="f">
                    <v:textbo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733D232D" w14:textId="77777777" w:rsidTr="00681D86">
      <w:trPr>
        <w:jc w:val="center"/>
      </w:trPr>
      <w:tc>
        <w:tcPr>
          <w:tcW w:w="4820" w:type="dxa"/>
        </w:tcPr>
        <w:p w14:paraId="7CD096AE"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69317E14"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2ABEC29F"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p>
      </w:tc>
    </w:tr>
    <w:tr w:rsidR="002F0770" w:rsidRPr="002E5ADD" w14:paraId="67A5608B" w14:textId="77777777" w:rsidTr="00681D86">
      <w:trPr>
        <w:jc w:val="center"/>
      </w:trPr>
      <w:tc>
        <w:tcPr>
          <w:tcW w:w="4820" w:type="dxa"/>
        </w:tcPr>
        <w:p w14:paraId="0B7B7840"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1AC0EF51" w14:textId="77777777" w:rsidR="002F0770" w:rsidRPr="00214AB6" w:rsidRDefault="002F0770" w:rsidP="000779C1">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76A9B583"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4C6CB690" w14:textId="77777777" w:rsidTr="00681D86">
      <w:trPr>
        <w:jc w:val="center"/>
      </w:trPr>
      <w:tc>
        <w:tcPr>
          <w:tcW w:w="4820" w:type="dxa"/>
        </w:tcPr>
        <w:p w14:paraId="4E759B5F" w14:textId="77777777" w:rsidR="002F0770" w:rsidRPr="005C30D9" w:rsidRDefault="002F0770" w:rsidP="000779C1">
          <w:pPr>
            <w:pStyle w:val="Encabezado"/>
            <w:tabs>
              <w:tab w:val="clear" w:pos="4252"/>
              <w:tab w:val="clear" w:pos="8504"/>
            </w:tabs>
            <w:spacing w:line="264" w:lineRule="auto"/>
            <w:ind w:left="175"/>
            <w:rPr>
              <w:color w:val="222A35"/>
              <w:sz w:val="12"/>
              <w:szCs w:val="12"/>
            </w:rPr>
          </w:pPr>
        </w:p>
      </w:tc>
      <w:tc>
        <w:tcPr>
          <w:tcW w:w="3544" w:type="dxa"/>
        </w:tcPr>
        <w:p w14:paraId="10D6746A" w14:textId="77777777" w:rsidR="002F0770" w:rsidRPr="005C30D9" w:rsidRDefault="002F0770" w:rsidP="000779C1">
          <w:pPr>
            <w:pStyle w:val="Encabezado"/>
            <w:tabs>
              <w:tab w:val="clear" w:pos="4252"/>
              <w:tab w:val="clear" w:pos="8504"/>
            </w:tabs>
            <w:spacing w:line="264" w:lineRule="auto"/>
            <w:ind w:left="164"/>
            <w:rPr>
              <w:color w:val="222A35"/>
              <w:sz w:val="12"/>
              <w:szCs w:val="12"/>
            </w:rPr>
          </w:pPr>
        </w:p>
      </w:tc>
      <w:tc>
        <w:tcPr>
          <w:tcW w:w="2409" w:type="dxa"/>
        </w:tcPr>
        <w:p w14:paraId="0E3CC560" w14:textId="77777777" w:rsidR="002F0770" w:rsidRPr="005C30D9" w:rsidRDefault="002F0770" w:rsidP="000779C1">
          <w:pPr>
            <w:pStyle w:val="Encabezado"/>
            <w:tabs>
              <w:tab w:val="clear" w:pos="4252"/>
              <w:tab w:val="clear" w:pos="8504"/>
            </w:tabs>
            <w:spacing w:line="264" w:lineRule="auto"/>
            <w:ind w:left="244"/>
            <w:rPr>
              <w:color w:val="222A35"/>
              <w:sz w:val="12"/>
              <w:szCs w:val="12"/>
            </w:rPr>
          </w:pPr>
        </w:p>
      </w:tc>
    </w:tr>
  </w:tbl>
  <w:p w14:paraId="01A47F1E" w14:textId="77777777" w:rsidR="002F0770" w:rsidRPr="00D405DC" w:rsidRDefault="002F0770" w:rsidP="00D405DC">
    <w:pPr>
      <w:pStyle w:val="Piedepgina"/>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CD429F4" w14:textId="77777777" w:rsidTr="00BD643C">
      <w:trPr>
        <w:jc w:val="center"/>
      </w:trPr>
      <w:tc>
        <w:tcPr>
          <w:tcW w:w="4820" w:type="dxa"/>
        </w:tcPr>
        <w:p w14:paraId="4CD8CD8B" w14:textId="77777777" w:rsidR="002F0770" w:rsidRPr="005C30D9" w:rsidRDefault="002F0770" w:rsidP="00D32CD9">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34521940" w14:textId="77777777" w:rsidR="002F0770" w:rsidRPr="005C30D9" w:rsidRDefault="002F0770" w:rsidP="00D32CD9">
          <w:pPr>
            <w:pStyle w:val="Encabezado"/>
            <w:tabs>
              <w:tab w:val="clear" w:pos="4252"/>
              <w:tab w:val="clear" w:pos="8504"/>
            </w:tabs>
            <w:spacing w:line="264" w:lineRule="auto"/>
            <w:ind w:left="164"/>
            <w:rPr>
              <w:b/>
              <w:color w:val="222A35"/>
              <w:sz w:val="18"/>
              <w:szCs w:val="16"/>
            </w:rPr>
          </w:pPr>
        </w:p>
      </w:tc>
      <w:tc>
        <w:tcPr>
          <w:tcW w:w="2409" w:type="dxa"/>
        </w:tcPr>
        <w:p w14:paraId="4C9F783A" w14:textId="77777777" w:rsidR="002F0770" w:rsidRPr="005C30D9" w:rsidRDefault="002F0770" w:rsidP="00D32CD9">
          <w:pPr>
            <w:pStyle w:val="Encabezado"/>
            <w:tabs>
              <w:tab w:val="clear" w:pos="4252"/>
              <w:tab w:val="clear" w:pos="8504"/>
            </w:tabs>
            <w:spacing w:line="264" w:lineRule="auto"/>
            <w:ind w:left="244"/>
            <w:rPr>
              <w:b/>
              <w:color w:val="222A35"/>
              <w:sz w:val="18"/>
              <w:szCs w:val="16"/>
            </w:rPr>
          </w:pPr>
        </w:p>
      </w:tc>
    </w:tr>
    <w:tr w:rsidR="002F0770" w:rsidRPr="00C52132" w14:paraId="1C3FA29C" w14:textId="77777777" w:rsidTr="00BD643C">
      <w:trPr>
        <w:jc w:val="center"/>
      </w:trPr>
      <w:tc>
        <w:tcPr>
          <w:tcW w:w="4820" w:type="dxa"/>
        </w:tcPr>
        <w:p w14:paraId="125A4A2A"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2CDBDC8A"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p>
      </w:tc>
      <w:tc>
        <w:tcPr>
          <w:tcW w:w="2409" w:type="dxa"/>
        </w:tcPr>
        <w:p w14:paraId="09A86537"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700224" behindDoc="0" locked="0" layoutInCell="0" allowOverlap="1" wp14:anchorId="570E5DC0" wp14:editId="5D2F6B6F">
                    <wp:simplePos x="0" y="0"/>
                    <wp:positionH relativeFrom="rightMargin">
                      <wp:posOffset>-547793</wp:posOffset>
                    </wp:positionH>
                    <wp:positionV relativeFrom="margin">
                      <wp:posOffset>-202988</wp:posOffset>
                    </wp:positionV>
                    <wp:extent cx="601133" cy="211666"/>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70E5DC0" id="Rectángulo 27" o:spid="_x0000_s1027" style="position:absolute;left:0;text-align:left;margin-left:-43.15pt;margin-top:-16pt;width:47.35pt;height:16.6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443AEAAJ8DAAAOAAAAZHJzL2Uyb0RvYy54bWysU9uO0zAQfUfiHyy/0yTdUiBqulrtahHS&#10;cpEWPmDiOIlF4jFjt0n5esZut1vgDfFieWbsM3OOjzfX8ziIvSZv0FayWORSaKuwMbar5Lev96/e&#10;SuED2AYGtLqSB+3l9fbli83kSr3EHodGk2AQ68vJVbIPwZVZ5lWvR/ALdNpysUUaIXBIXdYQTIw+&#10;Dtkyz9fZhNQ4QqW95+zdsSi3Cb9ttQqf29brIIZK8mwhrZTWOq7ZdgNlR+B6o05jwD9MMYKx3PQM&#10;dQcBxI7MX1CjUYQe27BQOGbYtkbpxIHZFPkfbB57cDpxYXG8O8vk/x+s+rR/dF8oju7dA6rvXli8&#10;7cF2+oYIp15Dw+2KKFQ2OV+eL8TA81VRTx+x4aeFXcCkwdzSGAGZnZiT1Iez1HoOQnFynRfF1ZUU&#10;ikvLoliv16kDlE+XHfnwXuMo4qaSxC+ZwGH/4EMcBsqnI7GXxXszDOk1B/tbgg/GTBo+zhut4csw&#10;17MwzYlZzNTYHJgN4dEj7Gne9Eg/pZjYH5X0P3ZAWorhg2VF3hWrVTRUClav3yw5oMtKfVkBqxiq&#10;kiqQFMfgNhxtuHNkup57FYmfxRvWsTWJ4/NcJwLsgkT95Nhos8s4nXr+V9tfAAAA//8DAFBLAwQU&#10;AAYACAAAACEAYpdkodkAAAAHAQAADwAAAGRycy9kb3ducmV2LnhtbEyPwU7DMAyG70i8Q2Qkblva&#10;FU1VaTrB0C7cGEhcvcZrKxKnarKuvD3mBDdb/vT7++vd4p2aaYpDYAP5OgNF3AY7cGfg4/2wKkHF&#10;hGzRBSYD3xRh19ze1FjZcOU3mo+pUxLCsUIDfUpjpXVse/IY12Eklts5TB6TrFOn7YRXCfdOb7Js&#10;qz0OLB96HGnfU/t1vHgDy/Mn6uB6OqP22et8yF/yvTPm/m55egSVaEl/MPzqizo04nQKF7ZROQOr&#10;clsIKkOxkVJClA+gTgIWoJta//dvfgAAAP//AwBQSwECLQAUAAYACAAAACEAtoM4kv4AAADhAQAA&#10;EwAAAAAAAAAAAAAAAAAAAAAAW0NvbnRlbnRfVHlwZXNdLnhtbFBLAQItABQABgAIAAAAIQA4/SH/&#10;1gAAAJQBAAALAAAAAAAAAAAAAAAAAC8BAABfcmVscy8ucmVsc1BLAQItABQABgAIAAAAIQADmi44&#10;3AEAAJ8DAAAOAAAAAAAAAAAAAAAAAC4CAABkcnMvZTJvRG9jLnhtbFBLAQItABQABgAIAAAAIQBi&#10;l2Sh2QAAAAcBAAAPAAAAAAAAAAAAAAAAADYEAABkcnMvZG93bnJldi54bWxQSwUGAAAAAAQABADz&#10;AAAAPAUAAAAA&#10;" o:allowincell="f" filled="f" stroked="f">
                    <v:textbo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5906B1F4" w14:textId="77777777" w:rsidTr="00BD643C">
      <w:trPr>
        <w:jc w:val="center"/>
      </w:trPr>
      <w:tc>
        <w:tcPr>
          <w:tcW w:w="4820" w:type="dxa"/>
        </w:tcPr>
        <w:p w14:paraId="504DF3EB"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59934F84"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035E704B"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p>
      </w:tc>
    </w:tr>
    <w:tr w:rsidR="002F0770" w:rsidRPr="002E5ADD" w14:paraId="398C5379" w14:textId="77777777" w:rsidTr="00BD643C">
      <w:trPr>
        <w:jc w:val="center"/>
      </w:trPr>
      <w:tc>
        <w:tcPr>
          <w:tcW w:w="4820" w:type="dxa"/>
        </w:tcPr>
        <w:p w14:paraId="70E5CD22"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3AFB75FB" w14:textId="77777777" w:rsidR="002F0770" w:rsidRPr="00214AB6" w:rsidRDefault="002F0770" w:rsidP="00D32CD9">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5BE9F5EC"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75FFA92D" w14:textId="77777777" w:rsidTr="00BD643C">
      <w:trPr>
        <w:jc w:val="center"/>
      </w:trPr>
      <w:tc>
        <w:tcPr>
          <w:tcW w:w="4820" w:type="dxa"/>
        </w:tcPr>
        <w:p w14:paraId="576B22A5" w14:textId="77777777" w:rsidR="002F0770" w:rsidRPr="005C30D9" w:rsidRDefault="002F0770" w:rsidP="00D32CD9">
          <w:pPr>
            <w:pStyle w:val="Encabezado"/>
            <w:tabs>
              <w:tab w:val="clear" w:pos="4252"/>
              <w:tab w:val="clear" w:pos="8504"/>
            </w:tabs>
            <w:spacing w:line="264" w:lineRule="auto"/>
            <w:ind w:left="175"/>
            <w:rPr>
              <w:color w:val="222A35"/>
              <w:sz w:val="12"/>
              <w:szCs w:val="12"/>
            </w:rPr>
          </w:pPr>
        </w:p>
      </w:tc>
      <w:tc>
        <w:tcPr>
          <w:tcW w:w="3544" w:type="dxa"/>
        </w:tcPr>
        <w:p w14:paraId="441CFE0A" w14:textId="77777777" w:rsidR="002F0770" w:rsidRPr="005C30D9" w:rsidRDefault="002F0770" w:rsidP="00D32CD9">
          <w:pPr>
            <w:pStyle w:val="Encabezado"/>
            <w:tabs>
              <w:tab w:val="clear" w:pos="4252"/>
              <w:tab w:val="clear" w:pos="8504"/>
            </w:tabs>
            <w:spacing w:line="264" w:lineRule="auto"/>
            <w:ind w:left="164"/>
            <w:rPr>
              <w:color w:val="222A35"/>
              <w:sz w:val="12"/>
              <w:szCs w:val="12"/>
            </w:rPr>
          </w:pPr>
        </w:p>
      </w:tc>
      <w:tc>
        <w:tcPr>
          <w:tcW w:w="2409" w:type="dxa"/>
        </w:tcPr>
        <w:p w14:paraId="274AA744" w14:textId="77777777" w:rsidR="002F0770" w:rsidRPr="005C30D9" w:rsidRDefault="002F0770" w:rsidP="00D32CD9">
          <w:pPr>
            <w:pStyle w:val="Encabezado"/>
            <w:tabs>
              <w:tab w:val="clear" w:pos="4252"/>
              <w:tab w:val="clear" w:pos="8504"/>
            </w:tabs>
            <w:spacing w:line="264" w:lineRule="auto"/>
            <w:ind w:left="244"/>
            <w:rPr>
              <w:color w:val="222A35"/>
              <w:sz w:val="12"/>
              <w:szCs w:val="12"/>
            </w:rPr>
          </w:pPr>
        </w:p>
      </w:tc>
    </w:tr>
  </w:tbl>
  <w:p w14:paraId="6C0A1C81" w14:textId="77777777" w:rsidR="002F0770" w:rsidRPr="00D32CD9" w:rsidRDefault="002F0770">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CBAE6" w14:textId="77777777" w:rsidR="009C30B6" w:rsidRDefault="009C30B6" w:rsidP="00EE6A90">
      <w:pPr>
        <w:spacing w:after="0" w:line="240" w:lineRule="auto"/>
      </w:pPr>
      <w:r>
        <w:separator/>
      </w:r>
    </w:p>
  </w:footnote>
  <w:footnote w:type="continuationSeparator" w:id="0">
    <w:p w14:paraId="53D61254" w14:textId="77777777" w:rsidR="009C30B6" w:rsidRDefault="009C30B6" w:rsidP="00EE6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7443" w14:textId="77777777" w:rsidR="00D27704" w:rsidRDefault="00D277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E083" w14:textId="77777777" w:rsidR="002F0770" w:rsidRDefault="002F0770" w:rsidP="000779C1">
    <w:pPr>
      <w:pStyle w:val="Encabezado"/>
      <w:tabs>
        <w:tab w:val="clear" w:pos="4252"/>
        <w:tab w:val="left" w:pos="1720"/>
        <w:tab w:val="left" w:pos="4773"/>
      </w:tabs>
    </w:pPr>
    <w:r>
      <w:rPr>
        <w:noProof/>
        <w:lang w:eastAsia="es-ES"/>
      </w:rPr>
      <w:drawing>
        <wp:anchor distT="0" distB="0" distL="114300" distR="114300" simplePos="0" relativeHeight="251667456" behindDoc="0" locked="0" layoutInCell="1" allowOverlap="1" wp14:anchorId="6CA81E4F" wp14:editId="089FACA5">
          <wp:simplePos x="0" y="0"/>
          <wp:positionH relativeFrom="margin">
            <wp:posOffset>4965489</wp:posOffset>
          </wp:positionH>
          <wp:positionV relativeFrom="page">
            <wp:posOffset>236251</wp:posOffset>
          </wp:positionV>
          <wp:extent cx="864278" cy="6178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5408" behindDoc="0" locked="0" layoutInCell="1" allowOverlap="1" wp14:anchorId="70AEF7CD" wp14:editId="036566B7">
          <wp:simplePos x="0" y="0"/>
          <wp:positionH relativeFrom="column">
            <wp:posOffset>2637367</wp:posOffset>
          </wp:positionH>
          <wp:positionV relativeFrom="page">
            <wp:posOffset>279400</wp:posOffset>
          </wp:positionV>
          <wp:extent cx="1943100" cy="542925"/>
          <wp:effectExtent l="0" t="0" r="0" b="9525"/>
          <wp:wrapNone/>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3360" behindDoc="0" locked="0" layoutInCell="1" allowOverlap="1" wp14:anchorId="64223C0A" wp14:editId="1066495E">
          <wp:simplePos x="0" y="0"/>
          <wp:positionH relativeFrom="column">
            <wp:posOffset>626110</wp:posOffset>
          </wp:positionH>
          <wp:positionV relativeFrom="page">
            <wp:posOffset>238760</wp:posOffset>
          </wp:positionV>
          <wp:extent cx="1762125" cy="5619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3F1946AF" wp14:editId="47B96F81">
          <wp:simplePos x="0" y="0"/>
          <wp:positionH relativeFrom="margin">
            <wp:posOffset>-702733</wp:posOffset>
          </wp:positionH>
          <wp:positionV relativeFrom="page">
            <wp:posOffset>139912</wp:posOffset>
          </wp:positionV>
          <wp:extent cx="1065107" cy="638175"/>
          <wp:effectExtent l="0" t="0" r="190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4">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6984" w14:textId="7D86313D" w:rsidR="002F0770" w:rsidRDefault="00D27704" w:rsidP="00470ECF">
    <w:pPr>
      <w:pStyle w:val="Encabezado"/>
      <w:tabs>
        <w:tab w:val="clear" w:pos="4252"/>
        <w:tab w:val="left" w:pos="1720"/>
        <w:tab w:val="left" w:pos="4773"/>
      </w:tabs>
    </w:pPr>
    <w:r>
      <w:rPr>
        <w:noProof/>
        <w:lang w:eastAsia="es-ES"/>
      </w:rPr>
      <w:drawing>
        <wp:anchor distT="0" distB="0" distL="114300" distR="114300" simplePos="0" relativeHeight="251671552" behindDoc="0" locked="0" layoutInCell="1" allowOverlap="1" wp14:anchorId="1AAFE004" wp14:editId="2C4B9D18">
          <wp:simplePos x="0" y="0"/>
          <wp:positionH relativeFrom="margin">
            <wp:posOffset>-292735</wp:posOffset>
          </wp:positionH>
          <wp:positionV relativeFrom="page">
            <wp:posOffset>235077</wp:posOffset>
          </wp:positionV>
          <wp:extent cx="1065107" cy="638175"/>
          <wp:effectExtent l="0" t="0" r="190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1">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2576" behindDoc="0" locked="0" layoutInCell="1" allowOverlap="1" wp14:anchorId="1677F05A" wp14:editId="414136E0">
          <wp:simplePos x="0" y="0"/>
          <wp:positionH relativeFrom="column">
            <wp:posOffset>1397635</wp:posOffset>
          </wp:positionH>
          <wp:positionV relativeFrom="page">
            <wp:posOffset>314960</wp:posOffset>
          </wp:positionV>
          <wp:extent cx="1762125" cy="56197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sidR="002F0770">
      <w:rPr>
        <w:noProof/>
        <w:lang w:eastAsia="es-ES"/>
      </w:rPr>
      <w:drawing>
        <wp:anchor distT="0" distB="0" distL="114300" distR="114300" simplePos="0" relativeHeight="251673600" behindDoc="0" locked="0" layoutInCell="1" allowOverlap="1" wp14:anchorId="47B6257F" wp14:editId="4C10E6D3">
          <wp:simplePos x="0" y="0"/>
          <wp:positionH relativeFrom="column">
            <wp:posOffset>3749675</wp:posOffset>
          </wp:positionH>
          <wp:positionV relativeFrom="page">
            <wp:posOffset>308610</wp:posOffset>
          </wp:positionV>
          <wp:extent cx="1943100" cy="542925"/>
          <wp:effectExtent l="0" t="0" r="0" b="9525"/>
          <wp:wrapNone/>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sidR="002F0770">
      <w:tab/>
    </w:r>
    <w:r w:rsidR="002F0770">
      <w:tab/>
    </w:r>
    <w:r w:rsidR="002F0770">
      <w:tab/>
    </w:r>
  </w:p>
  <w:p w14:paraId="0628F896" w14:textId="77777777" w:rsidR="002F0770" w:rsidRDefault="002F07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15:restartNumberingAfterBreak="0">
    <w:nsid w:val="004C133F"/>
    <w:multiLevelType w:val="hybridMultilevel"/>
    <w:tmpl w:val="0FCC4898"/>
    <w:lvl w:ilvl="0" w:tplc="3DA6553E">
      <w:start w:val="3"/>
      <w:numFmt w:val="bullet"/>
      <w:lvlText w:val="-"/>
      <w:lvlJc w:val="left"/>
      <w:pPr>
        <w:ind w:left="720" w:hanging="360"/>
      </w:pPr>
      <w:rPr>
        <w:rFonts w:ascii="Arial" w:eastAsiaTheme="minorHAnsi" w:hAnsi="Arial" w:cs="Arial" w:hint="default"/>
        <w:b w:val="0"/>
        <w:u w:val="no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D3760"/>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25E7EA2"/>
    <w:multiLevelType w:val="multilevel"/>
    <w:tmpl w:val="53B6C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1935" w:hanging="135"/>
      </w:pPr>
      <w:rPr>
        <w:rFonts w:hint="default"/>
        <w:sz w:val="18"/>
        <w:szCs w:val="18"/>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108D3"/>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251E51"/>
    <w:multiLevelType w:val="hybridMultilevel"/>
    <w:tmpl w:val="01F0D568"/>
    <w:lvl w:ilvl="0" w:tplc="1EC6D7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CA598C"/>
    <w:multiLevelType w:val="hybridMultilevel"/>
    <w:tmpl w:val="C966D0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0C08A7"/>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8B4A4A"/>
    <w:multiLevelType w:val="hybridMultilevel"/>
    <w:tmpl w:val="64F6BB28"/>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8" w15:restartNumberingAfterBreak="0">
    <w:nsid w:val="0F0145DE"/>
    <w:multiLevelType w:val="hybridMultilevel"/>
    <w:tmpl w:val="E26CE4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9E7360"/>
    <w:multiLevelType w:val="multilevel"/>
    <w:tmpl w:val="F014BE9C"/>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0" w15:restartNumberingAfterBreak="0">
    <w:nsid w:val="15807742"/>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FC16BF"/>
    <w:multiLevelType w:val="hybridMultilevel"/>
    <w:tmpl w:val="236AFE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A27303"/>
    <w:multiLevelType w:val="hybridMultilevel"/>
    <w:tmpl w:val="5FA6FE2A"/>
    <w:lvl w:ilvl="0" w:tplc="0C0A0001">
      <w:start w:val="1"/>
      <w:numFmt w:val="bullet"/>
      <w:lvlText w:val=""/>
      <w:lvlJc w:val="left"/>
      <w:pPr>
        <w:ind w:left="1080" w:hanging="360"/>
      </w:pPr>
      <w:rPr>
        <w:rFonts w:ascii="Symbol" w:hAnsi="Symbol" w:hint="default"/>
      </w:rPr>
    </w:lvl>
    <w:lvl w:ilvl="1" w:tplc="4350E35E">
      <w:start w:val="1"/>
      <w:numFmt w:val="lowerRoman"/>
      <w:lvlText w:val="(%2)"/>
      <w:lvlJc w:val="left"/>
      <w:pPr>
        <w:ind w:left="2160" w:hanging="72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13764FE"/>
    <w:multiLevelType w:val="hybridMultilevel"/>
    <w:tmpl w:val="F8CA1A58"/>
    <w:lvl w:ilvl="0" w:tplc="0C0A0017">
      <w:start w:val="1"/>
      <w:numFmt w:val="lowerLetter"/>
      <w:lvlText w:val="%1)"/>
      <w:lvlJc w:val="left"/>
      <w:pPr>
        <w:ind w:left="720" w:hanging="360"/>
      </w:pPr>
    </w:lvl>
    <w:lvl w:ilvl="1" w:tplc="1E9ED49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541118"/>
    <w:multiLevelType w:val="hybridMultilevel"/>
    <w:tmpl w:val="348C2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4316C3"/>
    <w:multiLevelType w:val="hybridMultilevel"/>
    <w:tmpl w:val="BBD20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1B00BC"/>
    <w:multiLevelType w:val="hybridMultilevel"/>
    <w:tmpl w:val="B28C2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AE09B6"/>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FC792B"/>
    <w:multiLevelType w:val="hybridMultilevel"/>
    <w:tmpl w:val="17BE48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1D039F"/>
    <w:multiLevelType w:val="hybridMultilevel"/>
    <w:tmpl w:val="4D3ECC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5442AC"/>
    <w:multiLevelType w:val="hybridMultilevel"/>
    <w:tmpl w:val="FBE6590E"/>
    <w:lvl w:ilvl="0" w:tplc="0C0A0017">
      <w:start w:val="1"/>
      <w:numFmt w:val="lowerLetter"/>
      <w:lvlText w:val="%1)"/>
      <w:lvlJc w:val="left"/>
      <w:pPr>
        <w:ind w:left="1305" w:hanging="360"/>
      </w:p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abstractNum w:abstractNumId="21" w15:restartNumberingAfterBreak="0">
    <w:nsid w:val="35292FE5"/>
    <w:multiLevelType w:val="hybridMultilevel"/>
    <w:tmpl w:val="C5D40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F8A421C"/>
    <w:multiLevelType w:val="hybridMultilevel"/>
    <w:tmpl w:val="EA88E87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748F2"/>
    <w:multiLevelType w:val="hybridMultilevel"/>
    <w:tmpl w:val="2CA4D69C"/>
    <w:lvl w:ilvl="0" w:tplc="D36A21F8">
      <w:start w:val="1"/>
      <w:numFmt w:val="bullet"/>
      <w:pStyle w:val="Bolos"/>
      <w:lvlText w:val="◙"/>
      <w:lvlJc w:val="left"/>
      <w:pPr>
        <w:ind w:left="717" w:hanging="360"/>
      </w:pPr>
      <w:rPr>
        <w:rFonts w:ascii="Arial Narrow" w:hAnsi="Arial Narrow" w:hint="default"/>
        <w:color w:val="57BDFB"/>
      </w:rPr>
    </w:lvl>
    <w:lvl w:ilvl="1" w:tplc="7158A66E">
      <w:start w:val="1"/>
      <w:numFmt w:val="bullet"/>
      <w:lvlText w:val="o"/>
      <w:lvlJc w:val="left"/>
      <w:pPr>
        <w:tabs>
          <w:tab w:val="num" w:pos="1440"/>
        </w:tabs>
        <w:ind w:left="1440" w:hanging="360"/>
      </w:pPr>
      <w:rPr>
        <w:rFonts w:ascii="Courier New" w:hAnsi="Courier New" w:hint="default"/>
        <w:color w:val="6798C1"/>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E692C"/>
    <w:multiLevelType w:val="hybridMultilevel"/>
    <w:tmpl w:val="C1824776"/>
    <w:lvl w:ilvl="0" w:tplc="B518D9D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457B3872"/>
    <w:multiLevelType w:val="hybridMultilevel"/>
    <w:tmpl w:val="53A6A2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A4573C"/>
    <w:multiLevelType w:val="hybridMultilevel"/>
    <w:tmpl w:val="02AA8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5CB509D"/>
    <w:multiLevelType w:val="hybridMultilevel"/>
    <w:tmpl w:val="CDC0B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833D0D"/>
    <w:multiLevelType w:val="hybridMultilevel"/>
    <w:tmpl w:val="EA88E87C"/>
    <w:lvl w:ilvl="0" w:tplc="0C0A001B">
      <w:start w:val="1"/>
      <w:numFmt w:val="lowerRoman"/>
      <w:lvlText w:val="%1."/>
      <w:lvlJc w:val="righ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9" w15:restartNumberingAfterBreak="0">
    <w:nsid w:val="4F7C1405"/>
    <w:multiLevelType w:val="hybridMultilevel"/>
    <w:tmpl w:val="0FC09F54"/>
    <w:lvl w:ilvl="0" w:tplc="2676DDBE">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CA4E29"/>
    <w:multiLevelType w:val="hybridMultilevel"/>
    <w:tmpl w:val="66181B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1">
      <w:start w:val="1"/>
      <w:numFmt w:val="bullet"/>
      <w:lvlText w:val=""/>
      <w:lvlJc w:val="left"/>
      <w:pPr>
        <w:ind w:left="3600" w:hanging="360"/>
      </w:pPr>
      <w:rPr>
        <w:rFonts w:ascii="Symbol" w:hAnsi="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0273908"/>
    <w:multiLevelType w:val="multilevel"/>
    <w:tmpl w:val="5DE6C8E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08366DE"/>
    <w:multiLevelType w:val="hybridMultilevel"/>
    <w:tmpl w:val="A948BD68"/>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51C00C4D"/>
    <w:multiLevelType w:val="multilevel"/>
    <w:tmpl w:val="9F785858"/>
    <w:lvl w:ilvl="0">
      <w:start w:val="1"/>
      <w:numFmt w:val="decimal"/>
      <w:lvlText w:val="%1."/>
      <w:lvlJc w:val="left"/>
      <w:pPr>
        <w:ind w:left="1706" w:hanging="288"/>
      </w:pPr>
      <w:rPr>
        <w:rFonts w:ascii="Tahoma" w:eastAsia="Tahoma" w:hAnsi="Tahoma" w:cs="Tahoma" w:hint="default"/>
        <w:color w:val="2E5394"/>
        <w:w w:val="75"/>
        <w:sz w:val="24"/>
        <w:szCs w:val="24"/>
      </w:rPr>
    </w:lvl>
    <w:lvl w:ilvl="1">
      <w:start w:val="1"/>
      <w:numFmt w:val="decimal"/>
      <w:lvlText w:val="%1.%2."/>
      <w:lvlJc w:val="center"/>
      <w:pPr>
        <w:ind w:left="615" w:hanging="3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44" w:hanging="560"/>
      </w:pPr>
      <w:rPr>
        <w:b w:val="0"/>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69" w:hanging="360"/>
      </w:pPr>
      <w:rPr>
        <w:rFonts w:hint="default"/>
        <w:i w:val="0"/>
        <w:spacing w:val="-3"/>
        <w:w w:val="99"/>
      </w:rPr>
    </w:lvl>
    <w:lvl w:ilvl="4">
      <w:numFmt w:val="bullet"/>
      <w:lvlText w:val="•"/>
      <w:lvlJc w:val="left"/>
      <w:pPr>
        <w:ind w:left="1800" w:hanging="360"/>
      </w:pPr>
      <w:rPr>
        <w:rFonts w:hint="default"/>
      </w:rPr>
    </w:lvl>
    <w:lvl w:ilvl="5">
      <w:numFmt w:val="bullet"/>
      <w:lvlText w:val="•"/>
      <w:lvlJc w:val="left"/>
      <w:pPr>
        <w:ind w:left="2160" w:hanging="360"/>
      </w:pPr>
      <w:rPr>
        <w:rFonts w:hint="default"/>
      </w:rPr>
    </w:lvl>
    <w:lvl w:ilvl="6">
      <w:numFmt w:val="bullet"/>
      <w:lvlText w:val="•"/>
      <w:lvlJc w:val="left"/>
      <w:pPr>
        <w:ind w:left="2520" w:hanging="360"/>
      </w:pPr>
      <w:rPr>
        <w:rFonts w:hint="default"/>
      </w:rPr>
    </w:lvl>
    <w:lvl w:ilvl="7">
      <w:numFmt w:val="bullet"/>
      <w:lvlText w:val="•"/>
      <w:lvlJc w:val="left"/>
      <w:pPr>
        <w:ind w:left="4567" w:hanging="360"/>
      </w:pPr>
      <w:rPr>
        <w:rFonts w:hint="default"/>
      </w:rPr>
    </w:lvl>
    <w:lvl w:ilvl="8">
      <w:numFmt w:val="bullet"/>
      <w:lvlText w:val="•"/>
      <w:lvlJc w:val="left"/>
      <w:pPr>
        <w:ind w:left="6615" w:hanging="360"/>
      </w:pPr>
      <w:rPr>
        <w:rFonts w:hint="default"/>
      </w:rPr>
    </w:lvl>
  </w:abstractNum>
  <w:abstractNum w:abstractNumId="34" w15:restartNumberingAfterBreak="0">
    <w:nsid w:val="568612FB"/>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79A7051"/>
    <w:multiLevelType w:val="hybridMultilevel"/>
    <w:tmpl w:val="2794C2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AE84518"/>
    <w:multiLevelType w:val="hybridMultilevel"/>
    <w:tmpl w:val="CCA455FA"/>
    <w:lvl w:ilvl="0" w:tplc="83C6A162">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37" w15:restartNumberingAfterBreak="0">
    <w:nsid w:val="5AF94A96"/>
    <w:multiLevelType w:val="hybridMultilevel"/>
    <w:tmpl w:val="DCEA88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B150F24"/>
    <w:multiLevelType w:val="hybridMultilevel"/>
    <w:tmpl w:val="8E8AEEBE"/>
    <w:lvl w:ilvl="0" w:tplc="0C0A0007">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15:restartNumberingAfterBreak="0">
    <w:nsid w:val="5D0543CE"/>
    <w:multiLevelType w:val="hybridMultilevel"/>
    <w:tmpl w:val="C65EA3B4"/>
    <w:lvl w:ilvl="0" w:tplc="9ED4DCAE">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38C38B3"/>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58744E6"/>
    <w:multiLevelType w:val="hybridMultilevel"/>
    <w:tmpl w:val="7CC64832"/>
    <w:lvl w:ilvl="0" w:tplc="461AEB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85F5CBB"/>
    <w:multiLevelType w:val="hybridMultilevel"/>
    <w:tmpl w:val="89E8EEA2"/>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68CC328D"/>
    <w:multiLevelType w:val="hybridMultilevel"/>
    <w:tmpl w:val="DFE4F1D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8FB3B2D"/>
    <w:multiLevelType w:val="multilevel"/>
    <w:tmpl w:val="D0C0E7D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4125"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5" w15:restartNumberingAfterBreak="0">
    <w:nsid w:val="6BE32270"/>
    <w:multiLevelType w:val="multilevel"/>
    <w:tmpl w:val="BE069E0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647DAA"/>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EF21AEB"/>
    <w:multiLevelType w:val="hybridMultilevel"/>
    <w:tmpl w:val="D3CA7344"/>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8" w15:restartNumberingAfterBreak="0">
    <w:nsid w:val="6F6B1BCC"/>
    <w:multiLevelType w:val="multilevel"/>
    <w:tmpl w:val="781C5B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70640807"/>
    <w:multiLevelType w:val="hybridMultilevel"/>
    <w:tmpl w:val="C966D0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19E0E65"/>
    <w:multiLevelType w:val="hybridMultilevel"/>
    <w:tmpl w:val="3A9E13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4B751BB"/>
    <w:multiLevelType w:val="hybridMultilevel"/>
    <w:tmpl w:val="BAF60868"/>
    <w:lvl w:ilvl="0" w:tplc="7A12711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603325E"/>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8DA2236"/>
    <w:multiLevelType w:val="hybridMultilevel"/>
    <w:tmpl w:val="EE7CC230"/>
    <w:lvl w:ilvl="0" w:tplc="A4A4B17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4" w15:restartNumberingAfterBreak="0">
    <w:nsid w:val="79796387"/>
    <w:multiLevelType w:val="hybridMultilevel"/>
    <w:tmpl w:val="4988625C"/>
    <w:lvl w:ilvl="0" w:tplc="4F6EAC62">
      <w:start w:val="1"/>
      <w:numFmt w:val="bullet"/>
      <w:lvlText w:val="-"/>
      <w:lvlJc w:val="left"/>
      <w:pPr>
        <w:ind w:left="1776" w:hanging="360"/>
      </w:pPr>
      <w:rPr>
        <w:rFonts w:ascii="Calibri" w:eastAsiaTheme="minorHAnsi"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5" w15:restartNumberingAfterBreak="0">
    <w:nsid w:val="7EE57E04"/>
    <w:multiLevelType w:val="hybridMultilevel"/>
    <w:tmpl w:val="988A5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7FA35B10"/>
    <w:multiLevelType w:val="hybridMultilevel"/>
    <w:tmpl w:val="8BDABD7C"/>
    <w:lvl w:ilvl="0" w:tplc="C922ABF8">
      <w:start w:val="1"/>
      <w:numFmt w:val="lowerLetter"/>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3"/>
  </w:num>
  <w:num w:numId="3">
    <w:abstractNumId w:val="12"/>
  </w:num>
  <w:num w:numId="4">
    <w:abstractNumId w:val="9"/>
  </w:num>
  <w:num w:numId="5">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25"/>
  </w:num>
  <w:num w:numId="7">
    <w:abstractNumId w:val="20"/>
  </w:num>
  <w:num w:numId="8">
    <w:abstractNumId w:val="11"/>
  </w:num>
  <w:num w:numId="9">
    <w:abstractNumId w:val="50"/>
  </w:num>
  <w:num w:numId="10">
    <w:abstractNumId w:val="39"/>
  </w:num>
  <w:num w:numId="11">
    <w:abstractNumId w:val="16"/>
  </w:num>
  <w:num w:numId="12">
    <w:abstractNumId w:val="7"/>
  </w:num>
  <w:num w:numId="13">
    <w:abstractNumId w:val="44"/>
  </w:num>
  <w:num w:numId="14">
    <w:abstractNumId w:val="34"/>
  </w:num>
  <w:num w:numId="15">
    <w:abstractNumId w:val="54"/>
  </w:num>
  <w:num w:numId="16">
    <w:abstractNumId w:val="32"/>
  </w:num>
  <w:num w:numId="17">
    <w:abstractNumId w:val="56"/>
  </w:num>
  <w:num w:numId="18">
    <w:abstractNumId w:val="47"/>
  </w:num>
  <w:num w:numId="19">
    <w:abstractNumId w:val="27"/>
  </w:num>
  <w:num w:numId="20">
    <w:abstractNumId w:val="10"/>
  </w:num>
  <w:num w:numId="21">
    <w:abstractNumId w:val="42"/>
  </w:num>
  <w:num w:numId="22">
    <w:abstractNumId w:val="36"/>
  </w:num>
  <w:num w:numId="23">
    <w:abstractNumId w:val="24"/>
  </w:num>
  <w:num w:numId="24">
    <w:abstractNumId w:val="4"/>
  </w:num>
  <w:num w:numId="25">
    <w:abstractNumId w:val="3"/>
  </w:num>
  <w:num w:numId="26">
    <w:abstractNumId w:val="52"/>
  </w:num>
  <w:num w:numId="27">
    <w:abstractNumId w:val="46"/>
  </w:num>
  <w:num w:numId="28">
    <w:abstractNumId w:val="51"/>
  </w:num>
  <w:num w:numId="29">
    <w:abstractNumId w:val="45"/>
  </w:num>
  <w:num w:numId="30">
    <w:abstractNumId w:val="53"/>
  </w:num>
  <w:num w:numId="31">
    <w:abstractNumId w:val="48"/>
  </w:num>
  <w:num w:numId="32">
    <w:abstractNumId w:val="37"/>
  </w:num>
  <w:num w:numId="33">
    <w:abstractNumId w:val="6"/>
  </w:num>
  <w:num w:numId="34">
    <w:abstractNumId w:val="22"/>
  </w:num>
  <w:num w:numId="35">
    <w:abstractNumId w:val="28"/>
  </w:num>
  <w:num w:numId="36">
    <w:abstractNumId w:val="44"/>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44"/>
    <w:lvlOverride w:ilvl="0">
      <w:startOverride w:val="2"/>
    </w:lvlOverride>
    <w:lvlOverride w:ilvl="1">
      <w:startOverride w:val="2"/>
    </w:lvlOverride>
  </w:num>
  <w:num w:numId="39">
    <w:abstractNumId w:val="41"/>
  </w:num>
  <w:num w:numId="40">
    <w:abstractNumId w:val="14"/>
  </w:num>
  <w:num w:numId="41">
    <w:abstractNumId w:val="1"/>
  </w:num>
  <w:num w:numId="42">
    <w:abstractNumId w:val="15"/>
  </w:num>
  <w:num w:numId="43">
    <w:abstractNumId w:val="40"/>
  </w:num>
  <w:num w:numId="44">
    <w:abstractNumId w:val="21"/>
  </w:num>
  <w:num w:numId="45">
    <w:abstractNumId w:val="17"/>
  </w:num>
  <w:num w:numId="46">
    <w:abstractNumId w:val="49"/>
  </w:num>
  <w:num w:numId="47">
    <w:abstractNumId w:val="35"/>
  </w:num>
  <w:num w:numId="48">
    <w:abstractNumId w:val="5"/>
  </w:num>
  <w:num w:numId="49">
    <w:abstractNumId w:val="29"/>
  </w:num>
  <w:num w:numId="50">
    <w:abstractNumId w:val="30"/>
  </w:num>
  <w:num w:numId="51">
    <w:abstractNumId w:val="0"/>
  </w:num>
  <w:num w:numId="52">
    <w:abstractNumId w:val="38"/>
  </w:num>
  <w:num w:numId="53">
    <w:abstractNumId w:val="43"/>
  </w:num>
  <w:num w:numId="54">
    <w:abstractNumId w:val="8"/>
  </w:num>
  <w:num w:numId="55">
    <w:abstractNumId w:val="2"/>
  </w:num>
  <w:num w:numId="56">
    <w:abstractNumId w:val="55"/>
  </w:num>
  <w:num w:numId="57">
    <w:abstractNumId w:val="18"/>
  </w:num>
  <w:num w:numId="58">
    <w:abstractNumId w:val="26"/>
  </w:num>
  <w:num w:numId="59">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ApSQeUY/F2tVaV0ou+p0IGAPBFXVste2ER27JemfIGYAStlD4xjhAbErK91a8BlIEavsFRJl07Xu4MbKgk0JA==" w:salt="u7d+wRptR16LcBAVZ3R26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5F"/>
    <w:rsid w:val="0000167B"/>
    <w:rsid w:val="00004353"/>
    <w:rsid w:val="00006E9B"/>
    <w:rsid w:val="0001290D"/>
    <w:rsid w:val="00012FFC"/>
    <w:rsid w:val="000131BB"/>
    <w:rsid w:val="00014693"/>
    <w:rsid w:val="00014F2F"/>
    <w:rsid w:val="00014F96"/>
    <w:rsid w:val="00016976"/>
    <w:rsid w:val="00016BD4"/>
    <w:rsid w:val="00020207"/>
    <w:rsid w:val="00020AB9"/>
    <w:rsid w:val="00022C17"/>
    <w:rsid w:val="00023ADD"/>
    <w:rsid w:val="00023BD7"/>
    <w:rsid w:val="00027008"/>
    <w:rsid w:val="000328A4"/>
    <w:rsid w:val="00036CAE"/>
    <w:rsid w:val="000370EA"/>
    <w:rsid w:val="00042901"/>
    <w:rsid w:val="00043199"/>
    <w:rsid w:val="0004703D"/>
    <w:rsid w:val="00047060"/>
    <w:rsid w:val="000478B5"/>
    <w:rsid w:val="00047BDC"/>
    <w:rsid w:val="00053C38"/>
    <w:rsid w:val="00055C16"/>
    <w:rsid w:val="000612E2"/>
    <w:rsid w:val="000638AC"/>
    <w:rsid w:val="0006565C"/>
    <w:rsid w:val="00066783"/>
    <w:rsid w:val="000700C0"/>
    <w:rsid w:val="000742F6"/>
    <w:rsid w:val="00076FB4"/>
    <w:rsid w:val="000771AA"/>
    <w:rsid w:val="0007729C"/>
    <w:rsid w:val="000779C1"/>
    <w:rsid w:val="00077B5C"/>
    <w:rsid w:val="00083890"/>
    <w:rsid w:val="00084E11"/>
    <w:rsid w:val="000862C8"/>
    <w:rsid w:val="00086C87"/>
    <w:rsid w:val="000875BB"/>
    <w:rsid w:val="0009387B"/>
    <w:rsid w:val="000939EF"/>
    <w:rsid w:val="0009627C"/>
    <w:rsid w:val="0009762D"/>
    <w:rsid w:val="00097C27"/>
    <w:rsid w:val="000A1E9C"/>
    <w:rsid w:val="000A3B05"/>
    <w:rsid w:val="000A4053"/>
    <w:rsid w:val="000A4FC7"/>
    <w:rsid w:val="000A7A19"/>
    <w:rsid w:val="000A7DE1"/>
    <w:rsid w:val="000A7F73"/>
    <w:rsid w:val="000B27DF"/>
    <w:rsid w:val="000B2976"/>
    <w:rsid w:val="000B36F1"/>
    <w:rsid w:val="000B3F5A"/>
    <w:rsid w:val="000C0D97"/>
    <w:rsid w:val="000C1003"/>
    <w:rsid w:val="000C3F06"/>
    <w:rsid w:val="000C655B"/>
    <w:rsid w:val="000C6C0F"/>
    <w:rsid w:val="000C7392"/>
    <w:rsid w:val="000D1EFD"/>
    <w:rsid w:val="000D4AC7"/>
    <w:rsid w:val="000D4E29"/>
    <w:rsid w:val="000E06E9"/>
    <w:rsid w:val="000E1FD6"/>
    <w:rsid w:val="000E20DD"/>
    <w:rsid w:val="000E20E5"/>
    <w:rsid w:val="000E30F8"/>
    <w:rsid w:val="000E4CA4"/>
    <w:rsid w:val="000F17CA"/>
    <w:rsid w:val="000F4C1D"/>
    <w:rsid w:val="000F5B41"/>
    <w:rsid w:val="000F5BF6"/>
    <w:rsid w:val="000F65AC"/>
    <w:rsid w:val="000F734F"/>
    <w:rsid w:val="000F7507"/>
    <w:rsid w:val="000F75DA"/>
    <w:rsid w:val="00100CCD"/>
    <w:rsid w:val="00102F1A"/>
    <w:rsid w:val="00105EA7"/>
    <w:rsid w:val="00107250"/>
    <w:rsid w:val="0011005E"/>
    <w:rsid w:val="00114982"/>
    <w:rsid w:val="00115B45"/>
    <w:rsid w:val="00116DF3"/>
    <w:rsid w:val="001205CE"/>
    <w:rsid w:val="0012099B"/>
    <w:rsid w:val="00122C44"/>
    <w:rsid w:val="00123CFC"/>
    <w:rsid w:val="001263B5"/>
    <w:rsid w:val="0012664B"/>
    <w:rsid w:val="00127F3E"/>
    <w:rsid w:val="00131BC0"/>
    <w:rsid w:val="00132F48"/>
    <w:rsid w:val="00136B33"/>
    <w:rsid w:val="00142372"/>
    <w:rsid w:val="00144EEB"/>
    <w:rsid w:val="0014664D"/>
    <w:rsid w:val="0014677B"/>
    <w:rsid w:val="00147AF6"/>
    <w:rsid w:val="001500E3"/>
    <w:rsid w:val="001501A6"/>
    <w:rsid w:val="00150F0E"/>
    <w:rsid w:val="00151778"/>
    <w:rsid w:val="001543EE"/>
    <w:rsid w:val="001546CB"/>
    <w:rsid w:val="00155106"/>
    <w:rsid w:val="00156867"/>
    <w:rsid w:val="00157F76"/>
    <w:rsid w:val="00160916"/>
    <w:rsid w:val="00162216"/>
    <w:rsid w:val="00165B30"/>
    <w:rsid w:val="00166A74"/>
    <w:rsid w:val="00170B7C"/>
    <w:rsid w:val="00170C00"/>
    <w:rsid w:val="00173AF0"/>
    <w:rsid w:val="0017448B"/>
    <w:rsid w:val="0017579C"/>
    <w:rsid w:val="0017671C"/>
    <w:rsid w:val="0017754A"/>
    <w:rsid w:val="001809D4"/>
    <w:rsid w:val="00180DE9"/>
    <w:rsid w:val="00182AB8"/>
    <w:rsid w:val="001869A5"/>
    <w:rsid w:val="001876AE"/>
    <w:rsid w:val="0019046B"/>
    <w:rsid w:val="00190F85"/>
    <w:rsid w:val="00191C98"/>
    <w:rsid w:val="0019590B"/>
    <w:rsid w:val="00196DE3"/>
    <w:rsid w:val="0019722D"/>
    <w:rsid w:val="00197296"/>
    <w:rsid w:val="001A0E28"/>
    <w:rsid w:val="001A3409"/>
    <w:rsid w:val="001A3D9A"/>
    <w:rsid w:val="001A580E"/>
    <w:rsid w:val="001B06FC"/>
    <w:rsid w:val="001B5636"/>
    <w:rsid w:val="001B593F"/>
    <w:rsid w:val="001B5F03"/>
    <w:rsid w:val="001C1E27"/>
    <w:rsid w:val="001C2988"/>
    <w:rsid w:val="001C434A"/>
    <w:rsid w:val="001C50B4"/>
    <w:rsid w:val="001C544E"/>
    <w:rsid w:val="001C5887"/>
    <w:rsid w:val="001C61E6"/>
    <w:rsid w:val="001D0292"/>
    <w:rsid w:val="001D264E"/>
    <w:rsid w:val="001D3C33"/>
    <w:rsid w:val="001D7DC9"/>
    <w:rsid w:val="001E0550"/>
    <w:rsid w:val="001F02E5"/>
    <w:rsid w:val="001F3833"/>
    <w:rsid w:val="001F3A7A"/>
    <w:rsid w:val="00200BF6"/>
    <w:rsid w:val="00203C4D"/>
    <w:rsid w:val="0021041A"/>
    <w:rsid w:val="0021211C"/>
    <w:rsid w:val="002146C3"/>
    <w:rsid w:val="00214A72"/>
    <w:rsid w:val="00217E9C"/>
    <w:rsid w:val="002203D3"/>
    <w:rsid w:val="002203FA"/>
    <w:rsid w:val="00220465"/>
    <w:rsid w:val="00222F24"/>
    <w:rsid w:val="002230B9"/>
    <w:rsid w:val="00230072"/>
    <w:rsid w:val="00230C7D"/>
    <w:rsid w:val="0023695E"/>
    <w:rsid w:val="0024010B"/>
    <w:rsid w:val="00241C5F"/>
    <w:rsid w:val="00241F80"/>
    <w:rsid w:val="0024657E"/>
    <w:rsid w:val="0025043D"/>
    <w:rsid w:val="00252F82"/>
    <w:rsid w:val="00253978"/>
    <w:rsid w:val="00254270"/>
    <w:rsid w:val="00255A8B"/>
    <w:rsid w:val="002578DF"/>
    <w:rsid w:val="002606D2"/>
    <w:rsid w:val="00260978"/>
    <w:rsid w:val="00261022"/>
    <w:rsid w:val="00262B9D"/>
    <w:rsid w:val="00262D3A"/>
    <w:rsid w:val="00267CB0"/>
    <w:rsid w:val="00270CE9"/>
    <w:rsid w:val="00271C5E"/>
    <w:rsid w:val="00271E3B"/>
    <w:rsid w:val="002735BC"/>
    <w:rsid w:val="00274FEF"/>
    <w:rsid w:val="00275C0C"/>
    <w:rsid w:val="0028130C"/>
    <w:rsid w:val="00281906"/>
    <w:rsid w:val="00281D6B"/>
    <w:rsid w:val="002828C1"/>
    <w:rsid w:val="00286840"/>
    <w:rsid w:val="00291F25"/>
    <w:rsid w:val="002952E6"/>
    <w:rsid w:val="00297E0B"/>
    <w:rsid w:val="002A0158"/>
    <w:rsid w:val="002A03F1"/>
    <w:rsid w:val="002A2D8D"/>
    <w:rsid w:val="002A3A17"/>
    <w:rsid w:val="002A4309"/>
    <w:rsid w:val="002B00FC"/>
    <w:rsid w:val="002B20D6"/>
    <w:rsid w:val="002C1BE1"/>
    <w:rsid w:val="002C320F"/>
    <w:rsid w:val="002C5C65"/>
    <w:rsid w:val="002C61AE"/>
    <w:rsid w:val="002D15A7"/>
    <w:rsid w:val="002D2E60"/>
    <w:rsid w:val="002D5709"/>
    <w:rsid w:val="002D735A"/>
    <w:rsid w:val="002E15DC"/>
    <w:rsid w:val="002E1601"/>
    <w:rsid w:val="002E1651"/>
    <w:rsid w:val="002E1A21"/>
    <w:rsid w:val="002E29D8"/>
    <w:rsid w:val="002E67C3"/>
    <w:rsid w:val="002F0770"/>
    <w:rsid w:val="002F0C6D"/>
    <w:rsid w:val="002F1B3F"/>
    <w:rsid w:val="002F28DD"/>
    <w:rsid w:val="002F308D"/>
    <w:rsid w:val="002F36F9"/>
    <w:rsid w:val="002F407E"/>
    <w:rsid w:val="002F4AEE"/>
    <w:rsid w:val="002F7942"/>
    <w:rsid w:val="00301A3C"/>
    <w:rsid w:val="00306B67"/>
    <w:rsid w:val="003073D2"/>
    <w:rsid w:val="00307966"/>
    <w:rsid w:val="00307B29"/>
    <w:rsid w:val="003104A0"/>
    <w:rsid w:val="00310A8A"/>
    <w:rsid w:val="00315798"/>
    <w:rsid w:val="003210D5"/>
    <w:rsid w:val="00323B03"/>
    <w:rsid w:val="003263CF"/>
    <w:rsid w:val="00327B49"/>
    <w:rsid w:val="00330176"/>
    <w:rsid w:val="00330E34"/>
    <w:rsid w:val="00343CBD"/>
    <w:rsid w:val="00343E21"/>
    <w:rsid w:val="003465A7"/>
    <w:rsid w:val="00351187"/>
    <w:rsid w:val="0035127A"/>
    <w:rsid w:val="00351B7A"/>
    <w:rsid w:val="00351CFC"/>
    <w:rsid w:val="00354A84"/>
    <w:rsid w:val="003554E6"/>
    <w:rsid w:val="00355723"/>
    <w:rsid w:val="00355E3E"/>
    <w:rsid w:val="003579D8"/>
    <w:rsid w:val="003606DB"/>
    <w:rsid w:val="00361FC7"/>
    <w:rsid w:val="00365CDD"/>
    <w:rsid w:val="00373173"/>
    <w:rsid w:val="00377F99"/>
    <w:rsid w:val="0038075B"/>
    <w:rsid w:val="00380EDB"/>
    <w:rsid w:val="00381C52"/>
    <w:rsid w:val="00381E38"/>
    <w:rsid w:val="003824D7"/>
    <w:rsid w:val="00385FBF"/>
    <w:rsid w:val="00390570"/>
    <w:rsid w:val="003905E4"/>
    <w:rsid w:val="00390776"/>
    <w:rsid w:val="003929D5"/>
    <w:rsid w:val="003932F8"/>
    <w:rsid w:val="00393687"/>
    <w:rsid w:val="00394A2A"/>
    <w:rsid w:val="0039530D"/>
    <w:rsid w:val="00395530"/>
    <w:rsid w:val="003957B3"/>
    <w:rsid w:val="00395A97"/>
    <w:rsid w:val="003963CF"/>
    <w:rsid w:val="003966BC"/>
    <w:rsid w:val="00397CB4"/>
    <w:rsid w:val="003A29F5"/>
    <w:rsid w:val="003A52AC"/>
    <w:rsid w:val="003A630E"/>
    <w:rsid w:val="003A6E15"/>
    <w:rsid w:val="003A72E8"/>
    <w:rsid w:val="003B2781"/>
    <w:rsid w:val="003B3090"/>
    <w:rsid w:val="003B3780"/>
    <w:rsid w:val="003B41A8"/>
    <w:rsid w:val="003B6943"/>
    <w:rsid w:val="003B77C2"/>
    <w:rsid w:val="003C2954"/>
    <w:rsid w:val="003C3BCB"/>
    <w:rsid w:val="003C5845"/>
    <w:rsid w:val="003C6A2F"/>
    <w:rsid w:val="003D0C63"/>
    <w:rsid w:val="003D0E42"/>
    <w:rsid w:val="003D12A5"/>
    <w:rsid w:val="003D24B5"/>
    <w:rsid w:val="003D37AA"/>
    <w:rsid w:val="003D44D2"/>
    <w:rsid w:val="003D4854"/>
    <w:rsid w:val="003D579C"/>
    <w:rsid w:val="003D5CAE"/>
    <w:rsid w:val="003E1502"/>
    <w:rsid w:val="003E2318"/>
    <w:rsid w:val="003E57C2"/>
    <w:rsid w:val="003E741B"/>
    <w:rsid w:val="003E7C8F"/>
    <w:rsid w:val="003F0530"/>
    <w:rsid w:val="003F4AF3"/>
    <w:rsid w:val="003F4E7F"/>
    <w:rsid w:val="003F5A5D"/>
    <w:rsid w:val="003F6EEB"/>
    <w:rsid w:val="003F741B"/>
    <w:rsid w:val="003F793C"/>
    <w:rsid w:val="0040084E"/>
    <w:rsid w:val="00400D0D"/>
    <w:rsid w:val="0040477D"/>
    <w:rsid w:val="00404D51"/>
    <w:rsid w:val="004052A6"/>
    <w:rsid w:val="0040530E"/>
    <w:rsid w:val="00405E4F"/>
    <w:rsid w:val="00411921"/>
    <w:rsid w:val="00414BF8"/>
    <w:rsid w:val="00414FB1"/>
    <w:rsid w:val="004155DF"/>
    <w:rsid w:val="00417E9D"/>
    <w:rsid w:val="0042136B"/>
    <w:rsid w:val="00421A2D"/>
    <w:rsid w:val="00422EF0"/>
    <w:rsid w:val="00423FB6"/>
    <w:rsid w:val="00426525"/>
    <w:rsid w:val="00427ED3"/>
    <w:rsid w:val="0043093B"/>
    <w:rsid w:val="00431510"/>
    <w:rsid w:val="0043188F"/>
    <w:rsid w:val="0043253C"/>
    <w:rsid w:val="004339D7"/>
    <w:rsid w:val="00434258"/>
    <w:rsid w:val="0043562A"/>
    <w:rsid w:val="00441FD5"/>
    <w:rsid w:val="004425D4"/>
    <w:rsid w:val="00442EEF"/>
    <w:rsid w:val="0044389D"/>
    <w:rsid w:val="00444BA8"/>
    <w:rsid w:val="0045263F"/>
    <w:rsid w:val="00452851"/>
    <w:rsid w:val="00453471"/>
    <w:rsid w:val="00455C30"/>
    <w:rsid w:val="00460490"/>
    <w:rsid w:val="00460879"/>
    <w:rsid w:val="00461EE1"/>
    <w:rsid w:val="00463D3A"/>
    <w:rsid w:val="004647BA"/>
    <w:rsid w:val="00470D35"/>
    <w:rsid w:val="00470ECF"/>
    <w:rsid w:val="00471E51"/>
    <w:rsid w:val="00472120"/>
    <w:rsid w:val="00473EDE"/>
    <w:rsid w:val="0047518C"/>
    <w:rsid w:val="00480F1E"/>
    <w:rsid w:val="0048394F"/>
    <w:rsid w:val="00483D5A"/>
    <w:rsid w:val="0048435E"/>
    <w:rsid w:val="00485BC3"/>
    <w:rsid w:val="00486E50"/>
    <w:rsid w:val="004906BE"/>
    <w:rsid w:val="00496D31"/>
    <w:rsid w:val="00497BCB"/>
    <w:rsid w:val="004A169E"/>
    <w:rsid w:val="004A28F4"/>
    <w:rsid w:val="004A3F80"/>
    <w:rsid w:val="004A5188"/>
    <w:rsid w:val="004A71D6"/>
    <w:rsid w:val="004B2507"/>
    <w:rsid w:val="004B283D"/>
    <w:rsid w:val="004B29C5"/>
    <w:rsid w:val="004B38DA"/>
    <w:rsid w:val="004B38E6"/>
    <w:rsid w:val="004B7F4B"/>
    <w:rsid w:val="004C073B"/>
    <w:rsid w:val="004C31B7"/>
    <w:rsid w:val="004C4E0D"/>
    <w:rsid w:val="004C590E"/>
    <w:rsid w:val="004D01B8"/>
    <w:rsid w:val="004D08C0"/>
    <w:rsid w:val="004D706B"/>
    <w:rsid w:val="004D7237"/>
    <w:rsid w:val="004D73A7"/>
    <w:rsid w:val="004D7706"/>
    <w:rsid w:val="004E10F8"/>
    <w:rsid w:val="004E46A7"/>
    <w:rsid w:val="004E48D3"/>
    <w:rsid w:val="004E4C51"/>
    <w:rsid w:val="004F10F7"/>
    <w:rsid w:val="004F1E27"/>
    <w:rsid w:val="004F208E"/>
    <w:rsid w:val="004F3E49"/>
    <w:rsid w:val="004F50DA"/>
    <w:rsid w:val="004F600C"/>
    <w:rsid w:val="004F770B"/>
    <w:rsid w:val="00500996"/>
    <w:rsid w:val="00500C10"/>
    <w:rsid w:val="005014ED"/>
    <w:rsid w:val="0050158C"/>
    <w:rsid w:val="00504C06"/>
    <w:rsid w:val="00510A40"/>
    <w:rsid w:val="00510B25"/>
    <w:rsid w:val="00510F3B"/>
    <w:rsid w:val="00511866"/>
    <w:rsid w:val="00511F60"/>
    <w:rsid w:val="00513F12"/>
    <w:rsid w:val="00514BEC"/>
    <w:rsid w:val="00516843"/>
    <w:rsid w:val="005206BB"/>
    <w:rsid w:val="00520A87"/>
    <w:rsid w:val="00522673"/>
    <w:rsid w:val="005232C3"/>
    <w:rsid w:val="005239E7"/>
    <w:rsid w:val="005242C3"/>
    <w:rsid w:val="005262F9"/>
    <w:rsid w:val="00526D60"/>
    <w:rsid w:val="00527FCF"/>
    <w:rsid w:val="005323F2"/>
    <w:rsid w:val="00533316"/>
    <w:rsid w:val="00537765"/>
    <w:rsid w:val="00543997"/>
    <w:rsid w:val="0054611C"/>
    <w:rsid w:val="00550E9A"/>
    <w:rsid w:val="00552FDD"/>
    <w:rsid w:val="0056137D"/>
    <w:rsid w:val="00561449"/>
    <w:rsid w:val="00562AF0"/>
    <w:rsid w:val="005634EB"/>
    <w:rsid w:val="0057024A"/>
    <w:rsid w:val="00570389"/>
    <w:rsid w:val="005753E8"/>
    <w:rsid w:val="00577679"/>
    <w:rsid w:val="00582617"/>
    <w:rsid w:val="00582DEC"/>
    <w:rsid w:val="005847CF"/>
    <w:rsid w:val="00585012"/>
    <w:rsid w:val="00590EB0"/>
    <w:rsid w:val="005912E4"/>
    <w:rsid w:val="005936F9"/>
    <w:rsid w:val="0059398C"/>
    <w:rsid w:val="005941BA"/>
    <w:rsid w:val="00597CBF"/>
    <w:rsid w:val="005A0138"/>
    <w:rsid w:val="005A2060"/>
    <w:rsid w:val="005A4ED3"/>
    <w:rsid w:val="005A5166"/>
    <w:rsid w:val="005A59DA"/>
    <w:rsid w:val="005B212E"/>
    <w:rsid w:val="005B2445"/>
    <w:rsid w:val="005B379D"/>
    <w:rsid w:val="005B4DE5"/>
    <w:rsid w:val="005C0C74"/>
    <w:rsid w:val="005C0DE1"/>
    <w:rsid w:val="005C1777"/>
    <w:rsid w:val="005C1C05"/>
    <w:rsid w:val="005C21E3"/>
    <w:rsid w:val="005C29CE"/>
    <w:rsid w:val="005C59C0"/>
    <w:rsid w:val="005C7BFA"/>
    <w:rsid w:val="005D0691"/>
    <w:rsid w:val="005D2CA5"/>
    <w:rsid w:val="005D7578"/>
    <w:rsid w:val="005E0D5F"/>
    <w:rsid w:val="005E11F3"/>
    <w:rsid w:val="005E2FC1"/>
    <w:rsid w:val="005E3FAB"/>
    <w:rsid w:val="005E6203"/>
    <w:rsid w:val="005F497E"/>
    <w:rsid w:val="005F731C"/>
    <w:rsid w:val="005F7725"/>
    <w:rsid w:val="005F7F1B"/>
    <w:rsid w:val="0060007A"/>
    <w:rsid w:val="00600E25"/>
    <w:rsid w:val="0060345B"/>
    <w:rsid w:val="00603B47"/>
    <w:rsid w:val="006052DE"/>
    <w:rsid w:val="00607316"/>
    <w:rsid w:val="006110C8"/>
    <w:rsid w:val="0061115D"/>
    <w:rsid w:val="00613A6F"/>
    <w:rsid w:val="00617867"/>
    <w:rsid w:val="00621F3B"/>
    <w:rsid w:val="006238F7"/>
    <w:rsid w:val="00623CBC"/>
    <w:rsid w:val="00624100"/>
    <w:rsid w:val="00624161"/>
    <w:rsid w:val="0062582B"/>
    <w:rsid w:val="0062593A"/>
    <w:rsid w:val="0062613C"/>
    <w:rsid w:val="00627B72"/>
    <w:rsid w:val="00630491"/>
    <w:rsid w:val="00630B3F"/>
    <w:rsid w:val="006320E0"/>
    <w:rsid w:val="006326F5"/>
    <w:rsid w:val="00634AD9"/>
    <w:rsid w:val="00636952"/>
    <w:rsid w:val="00636D41"/>
    <w:rsid w:val="006370C3"/>
    <w:rsid w:val="0064054F"/>
    <w:rsid w:val="0064062A"/>
    <w:rsid w:val="00643951"/>
    <w:rsid w:val="0064395E"/>
    <w:rsid w:val="00644611"/>
    <w:rsid w:val="00644B8F"/>
    <w:rsid w:val="0064679F"/>
    <w:rsid w:val="00646F1B"/>
    <w:rsid w:val="00650150"/>
    <w:rsid w:val="0065059E"/>
    <w:rsid w:val="00651332"/>
    <w:rsid w:val="00651A4F"/>
    <w:rsid w:val="00651ABB"/>
    <w:rsid w:val="006520B7"/>
    <w:rsid w:val="006539D4"/>
    <w:rsid w:val="00653AEE"/>
    <w:rsid w:val="00656869"/>
    <w:rsid w:val="006569D8"/>
    <w:rsid w:val="00657525"/>
    <w:rsid w:val="00660FCE"/>
    <w:rsid w:val="006610BF"/>
    <w:rsid w:val="006612C4"/>
    <w:rsid w:val="00661975"/>
    <w:rsid w:val="006647F2"/>
    <w:rsid w:val="006661D0"/>
    <w:rsid w:val="0066647F"/>
    <w:rsid w:val="00670C1A"/>
    <w:rsid w:val="006713D5"/>
    <w:rsid w:val="0067374F"/>
    <w:rsid w:val="00673A10"/>
    <w:rsid w:val="006749D8"/>
    <w:rsid w:val="0067746E"/>
    <w:rsid w:val="00681D86"/>
    <w:rsid w:val="00682DDF"/>
    <w:rsid w:val="00683567"/>
    <w:rsid w:val="00685C1D"/>
    <w:rsid w:val="00691B9A"/>
    <w:rsid w:val="00692BC3"/>
    <w:rsid w:val="00696FAC"/>
    <w:rsid w:val="006A0057"/>
    <w:rsid w:val="006A0512"/>
    <w:rsid w:val="006A3841"/>
    <w:rsid w:val="006A481E"/>
    <w:rsid w:val="006A7A99"/>
    <w:rsid w:val="006B0A53"/>
    <w:rsid w:val="006B1D23"/>
    <w:rsid w:val="006B2914"/>
    <w:rsid w:val="006B35D3"/>
    <w:rsid w:val="006B4148"/>
    <w:rsid w:val="006B5E7B"/>
    <w:rsid w:val="006B6A4A"/>
    <w:rsid w:val="006B758F"/>
    <w:rsid w:val="006B7AD1"/>
    <w:rsid w:val="006C0108"/>
    <w:rsid w:val="006C103A"/>
    <w:rsid w:val="006C2D10"/>
    <w:rsid w:val="006C3029"/>
    <w:rsid w:val="006C436F"/>
    <w:rsid w:val="006C4B27"/>
    <w:rsid w:val="006C5CBA"/>
    <w:rsid w:val="006D0525"/>
    <w:rsid w:val="006D1E12"/>
    <w:rsid w:val="006D408D"/>
    <w:rsid w:val="006E0BE0"/>
    <w:rsid w:val="006E1AB9"/>
    <w:rsid w:val="006E3AC5"/>
    <w:rsid w:val="006E45B0"/>
    <w:rsid w:val="006E5788"/>
    <w:rsid w:val="006E5FF3"/>
    <w:rsid w:val="006E6F36"/>
    <w:rsid w:val="006F1583"/>
    <w:rsid w:val="006F219D"/>
    <w:rsid w:val="006F22E6"/>
    <w:rsid w:val="006F407A"/>
    <w:rsid w:val="006F659E"/>
    <w:rsid w:val="006F6849"/>
    <w:rsid w:val="006F79B7"/>
    <w:rsid w:val="00701D42"/>
    <w:rsid w:val="007032ED"/>
    <w:rsid w:val="0070389E"/>
    <w:rsid w:val="00704B2A"/>
    <w:rsid w:val="007059B5"/>
    <w:rsid w:val="0070610E"/>
    <w:rsid w:val="00710E72"/>
    <w:rsid w:val="00711C2D"/>
    <w:rsid w:val="007129FB"/>
    <w:rsid w:val="00713562"/>
    <w:rsid w:val="007164E0"/>
    <w:rsid w:val="00717EA2"/>
    <w:rsid w:val="0072025B"/>
    <w:rsid w:val="00720DE5"/>
    <w:rsid w:val="00722838"/>
    <w:rsid w:val="00725905"/>
    <w:rsid w:val="0072597F"/>
    <w:rsid w:val="00727461"/>
    <w:rsid w:val="007374E6"/>
    <w:rsid w:val="00740C47"/>
    <w:rsid w:val="00741971"/>
    <w:rsid w:val="00742179"/>
    <w:rsid w:val="00742585"/>
    <w:rsid w:val="00742928"/>
    <w:rsid w:val="007461C6"/>
    <w:rsid w:val="007466CD"/>
    <w:rsid w:val="00747771"/>
    <w:rsid w:val="0075014F"/>
    <w:rsid w:val="00751582"/>
    <w:rsid w:val="00751AD3"/>
    <w:rsid w:val="007524F9"/>
    <w:rsid w:val="00753396"/>
    <w:rsid w:val="007566D6"/>
    <w:rsid w:val="00756937"/>
    <w:rsid w:val="0075736E"/>
    <w:rsid w:val="0076002D"/>
    <w:rsid w:val="00761078"/>
    <w:rsid w:val="007615F8"/>
    <w:rsid w:val="00761F89"/>
    <w:rsid w:val="007648C7"/>
    <w:rsid w:val="00767003"/>
    <w:rsid w:val="00772676"/>
    <w:rsid w:val="00773556"/>
    <w:rsid w:val="00775CFA"/>
    <w:rsid w:val="00781272"/>
    <w:rsid w:val="00784378"/>
    <w:rsid w:val="00784568"/>
    <w:rsid w:val="00784C87"/>
    <w:rsid w:val="00785D73"/>
    <w:rsid w:val="00786BBC"/>
    <w:rsid w:val="00790690"/>
    <w:rsid w:val="00792DFB"/>
    <w:rsid w:val="00792F8E"/>
    <w:rsid w:val="00792FBD"/>
    <w:rsid w:val="0079358D"/>
    <w:rsid w:val="00796531"/>
    <w:rsid w:val="007A1FA0"/>
    <w:rsid w:val="007A2C9D"/>
    <w:rsid w:val="007A3FC4"/>
    <w:rsid w:val="007A5D6A"/>
    <w:rsid w:val="007A623B"/>
    <w:rsid w:val="007A71A8"/>
    <w:rsid w:val="007B1AED"/>
    <w:rsid w:val="007B2A4D"/>
    <w:rsid w:val="007B5966"/>
    <w:rsid w:val="007C1608"/>
    <w:rsid w:val="007C25CF"/>
    <w:rsid w:val="007C2D32"/>
    <w:rsid w:val="007C72A1"/>
    <w:rsid w:val="007D257B"/>
    <w:rsid w:val="007D31C6"/>
    <w:rsid w:val="007D4404"/>
    <w:rsid w:val="007D53D2"/>
    <w:rsid w:val="007D5BF5"/>
    <w:rsid w:val="007D6E74"/>
    <w:rsid w:val="007D7FD6"/>
    <w:rsid w:val="007E347A"/>
    <w:rsid w:val="007E5B36"/>
    <w:rsid w:val="007E623F"/>
    <w:rsid w:val="007F1DA5"/>
    <w:rsid w:val="007F3CB2"/>
    <w:rsid w:val="007F4AE9"/>
    <w:rsid w:val="007F7A85"/>
    <w:rsid w:val="0080021D"/>
    <w:rsid w:val="008079B7"/>
    <w:rsid w:val="00807DE0"/>
    <w:rsid w:val="00812D80"/>
    <w:rsid w:val="00812ED0"/>
    <w:rsid w:val="008137D8"/>
    <w:rsid w:val="0081429E"/>
    <w:rsid w:val="008166CB"/>
    <w:rsid w:val="00816B57"/>
    <w:rsid w:val="00817432"/>
    <w:rsid w:val="00817E84"/>
    <w:rsid w:val="008202D2"/>
    <w:rsid w:val="0082150C"/>
    <w:rsid w:val="00822D2C"/>
    <w:rsid w:val="008241BA"/>
    <w:rsid w:val="008269F1"/>
    <w:rsid w:val="00826D16"/>
    <w:rsid w:val="0082749C"/>
    <w:rsid w:val="00827911"/>
    <w:rsid w:val="00827A6B"/>
    <w:rsid w:val="00830027"/>
    <w:rsid w:val="008312FA"/>
    <w:rsid w:val="008319CA"/>
    <w:rsid w:val="008361DF"/>
    <w:rsid w:val="00840E99"/>
    <w:rsid w:val="008433EF"/>
    <w:rsid w:val="00844834"/>
    <w:rsid w:val="0084528B"/>
    <w:rsid w:val="0084669F"/>
    <w:rsid w:val="008479A3"/>
    <w:rsid w:val="00847BB7"/>
    <w:rsid w:val="0085069A"/>
    <w:rsid w:val="00850B74"/>
    <w:rsid w:val="00852222"/>
    <w:rsid w:val="0085298C"/>
    <w:rsid w:val="00854C5E"/>
    <w:rsid w:val="00855A8C"/>
    <w:rsid w:val="00857B3D"/>
    <w:rsid w:val="00861F98"/>
    <w:rsid w:val="00862C44"/>
    <w:rsid w:val="00862C70"/>
    <w:rsid w:val="008632CA"/>
    <w:rsid w:val="0086431D"/>
    <w:rsid w:val="0086608D"/>
    <w:rsid w:val="00870687"/>
    <w:rsid w:val="0087087C"/>
    <w:rsid w:val="0087237C"/>
    <w:rsid w:val="00872C30"/>
    <w:rsid w:val="00872DDA"/>
    <w:rsid w:val="00872F37"/>
    <w:rsid w:val="008744B0"/>
    <w:rsid w:val="008759A8"/>
    <w:rsid w:val="0087668F"/>
    <w:rsid w:val="00877C94"/>
    <w:rsid w:val="0088046A"/>
    <w:rsid w:val="008804BC"/>
    <w:rsid w:val="00882AAF"/>
    <w:rsid w:val="008846BD"/>
    <w:rsid w:val="00887C36"/>
    <w:rsid w:val="0089021B"/>
    <w:rsid w:val="00890413"/>
    <w:rsid w:val="008942CE"/>
    <w:rsid w:val="008969FB"/>
    <w:rsid w:val="008A256A"/>
    <w:rsid w:val="008A4438"/>
    <w:rsid w:val="008B0224"/>
    <w:rsid w:val="008B14CA"/>
    <w:rsid w:val="008B2B01"/>
    <w:rsid w:val="008B48B1"/>
    <w:rsid w:val="008B5107"/>
    <w:rsid w:val="008B58A7"/>
    <w:rsid w:val="008B5D77"/>
    <w:rsid w:val="008B66D6"/>
    <w:rsid w:val="008B6F30"/>
    <w:rsid w:val="008B76E7"/>
    <w:rsid w:val="008B7977"/>
    <w:rsid w:val="008C0725"/>
    <w:rsid w:val="008C25C8"/>
    <w:rsid w:val="008C270C"/>
    <w:rsid w:val="008C3DD9"/>
    <w:rsid w:val="008C6FD2"/>
    <w:rsid w:val="008C7E95"/>
    <w:rsid w:val="008D152C"/>
    <w:rsid w:val="008D1848"/>
    <w:rsid w:val="008D32E2"/>
    <w:rsid w:val="008D48AB"/>
    <w:rsid w:val="008D51C4"/>
    <w:rsid w:val="008D74CD"/>
    <w:rsid w:val="008D751B"/>
    <w:rsid w:val="008E2B9F"/>
    <w:rsid w:val="008E6154"/>
    <w:rsid w:val="008E69AB"/>
    <w:rsid w:val="008F0747"/>
    <w:rsid w:val="008F1A62"/>
    <w:rsid w:val="008F1F46"/>
    <w:rsid w:val="008F27E0"/>
    <w:rsid w:val="008F3EFE"/>
    <w:rsid w:val="008F40A6"/>
    <w:rsid w:val="008F7868"/>
    <w:rsid w:val="009011EC"/>
    <w:rsid w:val="009016AF"/>
    <w:rsid w:val="00901E66"/>
    <w:rsid w:val="009033B0"/>
    <w:rsid w:val="00903CA5"/>
    <w:rsid w:val="0090519F"/>
    <w:rsid w:val="0090565F"/>
    <w:rsid w:val="009079AD"/>
    <w:rsid w:val="00913AE6"/>
    <w:rsid w:val="00914D75"/>
    <w:rsid w:val="009165BF"/>
    <w:rsid w:val="00916B58"/>
    <w:rsid w:val="0091771E"/>
    <w:rsid w:val="0092096D"/>
    <w:rsid w:val="00921006"/>
    <w:rsid w:val="009244E9"/>
    <w:rsid w:val="0092513D"/>
    <w:rsid w:val="009303EB"/>
    <w:rsid w:val="00930E14"/>
    <w:rsid w:val="0093114A"/>
    <w:rsid w:val="00931C9B"/>
    <w:rsid w:val="00932A00"/>
    <w:rsid w:val="00932D41"/>
    <w:rsid w:val="0093426C"/>
    <w:rsid w:val="00936903"/>
    <w:rsid w:val="00936CE7"/>
    <w:rsid w:val="009377D0"/>
    <w:rsid w:val="009417D8"/>
    <w:rsid w:val="009428FF"/>
    <w:rsid w:val="0094416F"/>
    <w:rsid w:val="00945DCC"/>
    <w:rsid w:val="00946790"/>
    <w:rsid w:val="00946950"/>
    <w:rsid w:val="009532AC"/>
    <w:rsid w:val="00953E31"/>
    <w:rsid w:val="00955ED0"/>
    <w:rsid w:val="00956797"/>
    <w:rsid w:val="00956B13"/>
    <w:rsid w:val="00956B19"/>
    <w:rsid w:val="0095746C"/>
    <w:rsid w:val="00957B3D"/>
    <w:rsid w:val="009608B9"/>
    <w:rsid w:val="009624BA"/>
    <w:rsid w:val="00963FAE"/>
    <w:rsid w:val="0096485D"/>
    <w:rsid w:val="00967A9C"/>
    <w:rsid w:val="0097026F"/>
    <w:rsid w:val="00975A36"/>
    <w:rsid w:val="00976E2C"/>
    <w:rsid w:val="009832BA"/>
    <w:rsid w:val="009844FA"/>
    <w:rsid w:val="00984B04"/>
    <w:rsid w:val="009851E2"/>
    <w:rsid w:val="00986138"/>
    <w:rsid w:val="0098632A"/>
    <w:rsid w:val="00986F72"/>
    <w:rsid w:val="009870D1"/>
    <w:rsid w:val="00992D92"/>
    <w:rsid w:val="0099682A"/>
    <w:rsid w:val="009A0851"/>
    <w:rsid w:val="009A0924"/>
    <w:rsid w:val="009A0AE7"/>
    <w:rsid w:val="009A0F82"/>
    <w:rsid w:val="009A2343"/>
    <w:rsid w:val="009A3EE4"/>
    <w:rsid w:val="009A4E98"/>
    <w:rsid w:val="009A603D"/>
    <w:rsid w:val="009A7CC1"/>
    <w:rsid w:val="009B0288"/>
    <w:rsid w:val="009B1959"/>
    <w:rsid w:val="009B2B6E"/>
    <w:rsid w:val="009B3349"/>
    <w:rsid w:val="009B38DF"/>
    <w:rsid w:val="009B5E32"/>
    <w:rsid w:val="009B77FF"/>
    <w:rsid w:val="009B7FD0"/>
    <w:rsid w:val="009C085B"/>
    <w:rsid w:val="009C30B6"/>
    <w:rsid w:val="009C5EFB"/>
    <w:rsid w:val="009C7E36"/>
    <w:rsid w:val="009D09E1"/>
    <w:rsid w:val="009D1803"/>
    <w:rsid w:val="009D52FF"/>
    <w:rsid w:val="009D656F"/>
    <w:rsid w:val="009D74EA"/>
    <w:rsid w:val="009E6A7F"/>
    <w:rsid w:val="009E6DD6"/>
    <w:rsid w:val="009E7ECC"/>
    <w:rsid w:val="009E7FF3"/>
    <w:rsid w:val="009F145F"/>
    <w:rsid w:val="009F3BF2"/>
    <w:rsid w:val="009F488B"/>
    <w:rsid w:val="009F4D5F"/>
    <w:rsid w:val="009F5B52"/>
    <w:rsid w:val="00A0009A"/>
    <w:rsid w:val="00A01E4A"/>
    <w:rsid w:val="00A03308"/>
    <w:rsid w:val="00A04046"/>
    <w:rsid w:val="00A0510A"/>
    <w:rsid w:val="00A1004B"/>
    <w:rsid w:val="00A1279F"/>
    <w:rsid w:val="00A163CF"/>
    <w:rsid w:val="00A21C7F"/>
    <w:rsid w:val="00A239D6"/>
    <w:rsid w:val="00A25D74"/>
    <w:rsid w:val="00A26F37"/>
    <w:rsid w:val="00A2753A"/>
    <w:rsid w:val="00A320F1"/>
    <w:rsid w:val="00A32A97"/>
    <w:rsid w:val="00A32F81"/>
    <w:rsid w:val="00A33DCE"/>
    <w:rsid w:val="00A365AD"/>
    <w:rsid w:val="00A3743A"/>
    <w:rsid w:val="00A37996"/>
    <w:rsid w:val="00A415BD"/>
    <w:rsid w:val="00A422B9"/>
    <w:rsid w:val="00A43A1C"/>
    <w:rsid w:val="00A441EC"/>
    <w:rsid w:val="00A44B28"/>
    <w:rsid w:val="00A46825"/>
    <w:rsid w:val="00A51631"/>
    <w:rsid w:val="00A56C7E"/>
    <w:rsid w:val="00A61261"/>
    <w:rsid w:val="00A613A1"/>
    <w:rsid w:val="00A61EAD"/>
    <w:rsid w:val="00A63BDE"/>
    <w:rsid w:val="00A63C43"/>
    <w:rsid w:val="00A651AB"/>
    <w:rsid w:val="00A65676"/>
    <w:rsid w:val="00A67EB7"/>
    <w:rsid w:val="00A705A1"/>
    <w:rsid w:val="00A707A7"/>
    <w:rsid w:val="00A73D8E"/>
    <w:rsid w:val="00A750C3"/>
    <w:rsid w:val="00A76058"/>
    <w:rsid w:val="00A82AD8"/>
    <w:rsid w:val="00A840E4"/>
    <w:rsid w:val="00A84316"/>
    <w:rsid w:val="00A85BCA"/>
    <w:rsid w:val="00A91CDC"/>
    <w:rsid w:val="00A92423"/>
    <w:rsid w:val="00A9256C"/>
    <w:rsid w:val="00A95E88"/>
    <w:rsid w:val="00AA1186"/>
    <w:rsid w:val="00AA1427"/>
    <w:rsid w:val="00AA2A7C"/>
    <w:rsid w:val="00AA51E2"/>
    <w:rsid w:val="00AA69AE"/>
    <w:rsid w:val="00AA74E8"/>
    <w:rsid w:val="00AB1A89"/>
    <w:rsid w:val="00AB2534"/>
    <w:rsid w:val="00AB2626"/>
    <w:rsid w:val="00AB2D24"/>
    <w:rsid w:val="00AB3108"/>
    <w:rsid w:val="00AB36E1"/>
    <w:rsid w:val="00AB5E06"/>
    <w:rsid w:val="00AB5F4F"/>
    <w:rsid w:val="00AC0C87"/>
    <w:rsid w:val="00AC114C"/>
    <w:rsid w:val="00AC2041"/>
    <w:rsid w:val="00AC399B"/>
    <w:rsid w:val="00AC3DA0"/>
    <w:rsid w:val="00AC50EB"/>
    <w:rsid w:val="00AC66EE"/>
    <w:rsid w:val="00AD04A1"/>
    <w:rsid w:val="00AD3F19"/>
    <w:rsid w:val="00AD5A31"/>
    <w:rsid w:val="00AD602F"/>
    <w:rsid w:val="00AD6879"/>
    <w:rsid w:val="00AE0B9D"/>
    <w:rsid w:val="00AE0FA7"/>
    <w:rsid w:val="00AF1E66"/>
    <w:rsid w:val="00AF2393"/>
    <w:rsid w:val="00AF2553"/>
    <w:rsid w:val="00AF2C8D"/>
    <w:rsid w:val="00AF3E62"/>
    <w:rsid w:val="00AF471A"/>
    <w:rsid w:val="00B01044"/>
    <w:rsid w:val="00B01813"/>
    <w:rsid w:val="00B04C1B"/>
    <w:rsid w:val="00B05378"/>
    <w:rsid w:val="00B07B25"/>
    <w:rsid w:val="00B101E9"/>
    <w:rsid w:val="00B10392"/>
    <w:rsid w:val="00B13CA4"/>
    <w:rsid w:val="00B15AB3"/>
    <w:rsid w:val="00B163FD"/>
    <w:rsid w:val="00B17596"/>
    <w:rsid w:val="00B2103B"/>
    <w:rsid w:val="00B2190E"/>
    <w:rsid w:val="00B22D10"/>
    <w:rsid w:val="00B22DA8"/>
    <w:rsid w:val="00B23974"/>
    <w:rsid w:val="00B23B76"/>
    <w:rsid w:val="00B25CA6"/>
    <w:rsid w:val="00B26F00"/>
    <w:rsid w:val="00B3447D"/>
    <w:rsid w:val="00B34940"/>
    <w:rsid w:val="00B40ECD"/>
    <w:rsid w:val="00B41CEF"/>
    <w:rsid w:val="00B44817"/>
    <w:rsid w:val="00B453F9"/>
    <w:rsid w:val="00B45D91"/>
    <w:rsid w:val="00B45FA1"/>
    <w:rsid w:val="00B51506"/>
    <w:rsid w:val="00B52E47"/>
    <w:rsid w:val="00B53366"/>
    <w:rsid w:val="00B53BF8"/>
    <w:rsid w:val="00B60C99"/>
    <w:rsid w:val="00B61996"/>
    <w:rsid w:val="00B63A64"/>
    <w:rsid w:val="00B64109"/>
    <w:rsid w:val="00B647A9"/>
    <w:rsid w:val="00B64993"/>
    <w:rsid w:val="00B64F3D"/>
    <w:rsid w:val="00B67AB8"/>
    <w:rsid w:val="00B74F99"/>
    <w:rsid w:val="00B76F8A"/>
    <w:rsid w:val="00B81517"/>
    <w:rsid w:val="00B839EE"/>
    <w:rsid w:val="00B8407A"/>
    <w:rsid w:val="00B84255"/>
    <w:rsid w:val="00B876CA"/>
    <w:rsid w:val="00B91CA2"/>
    <w:rsid w:val="00B924F9"/>
    <w:rsid w:val="00B97DE4"/>
    <w:rsid w:val="00BA10F2"/>
    <w:rsid w:val="00BA1CFD"/>
    <w:rsid w:val="00BA2C47"/>
    <w:rsid w:val="00BA2FCF"/>
    <w:rsid w:val="00BA3B3F"/>
    <w:rsid w:val="00BA5F90"/>
    <w:rsid w:val="00BB0217"/>
    <w:rsid w:val="00BB0973"/>
    <w:rsid w:val="00BB0B31"/>
    <w:rsid w:val="00BB46E5"/>
    <w:rsid w:val="00BB47AB"/>
    <w:rsid w:val="00BB6561"/>
    <w:rsid w:val="00BB7E3D"/>
    <w:rsid w:val="00BC317D"/>
    <w:rsid w:val="00BC494D"/>
    <w:rsid w:val="00BC5973"/>
    <w:rsid w:val="00BD01A7"/>
    <w:rsid w:val="00BD0464"/>
    <w:rsid w:val="00BD1A48"/>
    <w:rsid w:val="00BD2BEB"/>
    <w:rsid w:val="00BD2CBD"/>
    <w:rsid w:val="00BD52AA"/>
    <w:rsid w:val="00BD63F1"/>
    <w:rsid w:val="00BD643C"/>
    <w:rsid w:val="00BD7B94"/>
    <w:rsid w:val="00BE0FF8"/>
    <w:rsid w:val="00BE4ADB"/>
    <w:rsid w:val="00BF1297"/>
    <w:rsid w:val="00BF19A8"/>
    <w:rsid w:val="00BF29A0"/>
    <w:rsid w:val="00BF37F3"/>
    <w:rsid w:val="00BF706E"/>
    <w:rsid w:val="00C01051"/>
    <w:rsid w:val="00C0132E"/>
    <w:rsid w:val="00C04B83"/>
    <w:rsid w:val="00C0671E"/>
    <w:rsid w:val="00C12340"/>
    <w:rsid w:val="00C13CC3"/>
    <w:rsid w:val="00C140F6"/>
    <w:rsid w:val="00C15627"/>
    <w:rsid w:val="00C16C10"/>
    <w:rsid w:val="00C2077B"/>
    <w:rsid w:val="00C227B0"/>
    <w:rsid w:val="00C22A07"/>
    <w:rsid w:val="00C24B66"/>
    <w:rsid w:val="00C26F9B"/>
    <w:rsid w:val="00C27351"/>
    <w:rsid w:val="00C30014"/>
    <w:rsid w:val="00C3080B"/>
    <w:rsid w:val="00C35922"/>
    <w:rsid w:val="00C35E64"/>
    <w:rsid w:val="00C373C8"/>
    <w:rsid w:val="00C40A3E"/>
    <w:rsid w:val="00C4194B"/>
    <w:rsid w:val="00C43F0B"/>
    <w:rsid w:val="00C44BAC"/>
    <w:rsid w:val="00C46D30"/>
    <w:rsid w:val="00C5212F"/>
    <w:rsid w:val="00C521BA"/>
    <w:rsid w:val="00C52770"/>
    <w:rsid w:val="00C54B69"/>
    <w:rsid w:val="00C575B7"/>
    <w:rsid w:val="00C57C36"/>
    <w:rsid w:val="00C640C6"/>
    <w:rsid w:val="00C72AAB"/>
    <w:rsid w:val="00C74504"/>
    <w:rsid w:val="00C7555E"/>
    <w:rsid w:val="00C75A62"/>
    <w:rsid w:val="00C75DD7"/>
    <w:rsid w:val="00C80282"/>
    <w:rsid w:val="00C818A8"/>
    <w:rsid w:val="00C83288"/>
    <w:rsid w:val="00C83FD6"/>
    <w:rsid w:val="00C84444"/>
    <w:rsid w:val="00C847CA"/>
    <w:rsid w:val="00C858A3"/>
    <w:rsid w:val="00C86E77"/>
    <w:rsid w:val="00C90175"/>
    <w:rsid w:val="00C90B97"/>
    <w:rsid w:val="00C935A0"/>
    <w:rsid w:val="00C956D8"/>
    <w:rsid w:val="00C95926"/>
    <w:rsid w:val="00C95B84"/>
    <w:rsid w:val="00C96D94"/>
    <w:rsid w:val="00CA1A8A"/>
    <w:rsid w:val="00CA24C5"/>
    <w:rsid w:val="00CA2944"/>
    <w:rsid w:val="00CA3752"/>
    <w:rsid w:val="00CA3AD6"/>
    <w:rsid w:val="00CA494D"/>
    <w:rsid w:val="00CA5548"/>
    <w:rsid w:val="00CA5B71"/>
    <w:rsid w:val="00CB157C"/>
    <w:rsid w:val="00CB1682"/>
    <w:rsid w:val="00CB1CBE"/>
    <w:rsid w:val="00CB3B6C"/>
    <w:rsid w:val="00CB4937"/>
    <w:rsid w:val="00CB49CE"/>
    <w:rsid w:val="00CB57B4"/>
    <w:rsid w:val="00CC0634"/>
    <w:rsid w:val="00CC276A"/>
    <w:rsid w:val="00CC4CD8"/>
    <w:rsid w:val="00CC510C"/>
    <w:rsid w:val="00CC57F1"/>
    <w:rsid w:val="00CD228A"/>
    <w:rsid w:val="00CD4CD3"/>
    <w:rsid w:val="00CD52B2"/>
    <w:rsid w:val="00CD77D6"/>
    <w:rsid w:val="00CE5103"/>
    <w:rsid w:val="00CF1B6C"/>
    <w:rsid w:val="00CF1E43"/>
    <w:rsid w:val="00D037AB"/>
    <w:rsid w:val="00D03E36"/>
    <w:rsid w:val="00D04061"/>
    <w:rsid w:val="00D04CEB"/>
    <w:rsid w:val="00D050F8"/>
    <w:rsid w:val="00D053A1"/>
    <w:rsid w:val="00D05FDD"/>
    <w:rsid w:val="00D066A3"/>
    <w:rsid w:val="00D06AF7"/>
    <w:rsid w:val="00D14744"/>
    <w:rsid w:val="00D17915"/>
    <w:rsid w:val="00D205AD"/>
    <w:rsid w:val="00D20A09"/>
    <w:rsid w:val="00D2166C"/>
    <w:rsid w:val="00D22DAC"/>
    <w:rsid w:val="00D231A9"/>
    <w:rsid w:val="00D24877"/>
    <w:rsid w:val="00D2497A"/>
    <w:rsid w:val="00D260AF"/>
    <w:rsid w:val="00D27704"/>
    <w:rsid w:val="00D327C7"/>
    <w:rsid w:val="00D32CD9"/>
    <w:rsid w:val="00D351B4"/>
    <w:rsid w:val="00D35742"/>
    <w:rsid w:val="00D36E96"/>
    <w:rsid w:val="00D405DC"/>
    <w:rsid w:val="00D406C4"/>
    <w:rsid w:val="00D40A93"/>
    <w:rsid w:val="00D42896"/>
    <w:rsid w:val="00D46145"/>
    <w:rsid w:val="00D51160"/>
    <w:rsid w:val="00D51477"/>
    <w:rsid w:val="00D51868"/>
    <w:rsid w:val="00D534FE"/>
    <w:rsid w:val="00D56C9C"/>
    <w:rsid w:val="00D57999"/>
    <w:rsid w:val="00D606DF"/>
    <w:rsid w:val="00D61814"/>
    <w:rsid w:val="00D623B4"/>
    <w:rsid w:val="00D6361D"/>
    <w:rsid w:val="00D6371A"/>
    <w:rsid w:val="00D63AB3"/>
    <w:rsid w:val="00D63C0F"/>
    <w:rsid w:val="00D64E19"/>
    <w:rsid w:val="00D64F49"/>
    <w:rsid w:val="00D6596C"/>
    <w:rsid w:val="00D73609"/>
    <w:rsid w:val="00D7394C"/>
    <w:rsid w:val="00D7422F"/>
    <w:rsid w:val="00D74DCC"/>
    <w:rsid w:val="00D763BC"/>
    <w:rsid w:val="00D77FE8"/>
    <w:rsid w:val="00D80F4B"/>
    <w:rsid w:val="00D832CE"/>
    <w:rsid w:val="00D833C9"/>
    <w:rsid w:val="00D85593"/>
    <w:rsid w:val="00D86C59"/>
    <w:rsid w:val="00D874F3"/>
    <w:rsid w:val="00D9064A"/>
    <w:rsid w:val="00D92285"/>
    <w:rsid w:val="00DA243F"/>
    <w:rsid w:val="00DA31AC"/>
    <w:rsid w:val="00DA33C3"/>
    <w:rsid w:val="00DA3DD9"/>
    <w:rsid w:val="00DA4E48"/>
    <w:rsid w:val="00DA547E"/>
    <w:rsid w:val="00DA740F"/>
    <w:rsid w:val="00DB0366"/>
    <w:rsid w:val="00DB2BA7"/>
    <w:rsid w:val="00DB4F6A"/>
    <w:rsid w:val="00DB56C4"/>
    <w:rsid w:val="00DB5B98"/>
    <w:rsid w:val="00DB6252"/>
    <w:rsid w:val="00DB7528"/>
    <w:rsid w:val="00DC02E2"/>
    <w:rsid w:val="00DC25CD"/>
    <w:rsid w:val="00DC334E"/>
    <w:rsid w:val="00DC7EE7"/>
    <w:rsid w:val="00DD0E11"/>
    <w:rsid w:val="00DD117A"/>
    <w:rsid w:val="00DD12CD"/>
    <w:rsid w:val="00DD19DC"/>
    <w:rsid w:val="00DD2299"/>
    <w:rsid w:val="00DD2B3A"/>
    <w:rsid w:val="00DD5832"/>
    <w:rsid w:val="00DE100F"/>
    <w:rsid w:val="00DE1A0C"/>
    <w:rsid w:val="00DE56AF"/>
    <w:rsid w:val="00DE580F"/>
    <w:rsid w:val="00DE7280"/>
    <w:rsid w:val="00DE7E89"/>
    <w:rsid w:val="00DF1A0E"/>
    <w:rsid w:val="00DF2E99"/>
    <w:rsid w:val="00DF498D"/>
    <w:rsid w:val="00DF5A61"/>
    <w:rsid w:val="00DF5B21"/>
    <w:rsid w:val="00DF6BF0"/>
    <w:rsid w:val="00E002A6"/>
    <w:rsid w:val="00E02317"/>
    <w:rsid w:val="00E0258E"/>
    <w:rsid w:val="00E06348"/>
    <w:rsid w:val="00E064A3"/>
    <w:rsid w:val="00E06788"/>
    <w:rsid w:val="00E06BCC"/>
    <w:rsid w:val="00E07765"/>
    <w:rsid w:val="00E11E53"/>
    <w:rsid w:val="00E12037"/>
    <w:rsid w:val="00E131F4"/>
    <w:rsid w:val="00E13667"/>
    <w:rsid w:val="00E13932"/>
    <w:rsid w:val="00E14E9A"/>
    <w:rsid w:val="00E1682E"/>
    <w:rsid w:val="00E17488"/>
    <w:rsid w:val="00E20630"/>
    <w:rsid w:val="00E20F69"/>
    <w:rsid w:val="00E21B8E"/>
    <w:rsid w:val="00E22123"/>
    <w:rsid w:val="00E24428"/>
    <w:rsid w:val="00E273BB"/>
    <w:rsid w:val="00E31EA4"/>
    <w:rsid w:val="00E341CB"/>
    <w:rsid w:val="00E351AA"/>
    <w:rsid w:val="00E36276"/>
    <w:rsid w:val="00E36668"/>
    <w:rsid w:val="00E439EB"/>
    <w:rsid w:val="00E46235"/>
    <w:rsid w:val="00E50DF6"/>
    <w:rsid w:val="00E51045"/>
    <w:rsid w:val="00E5214C"/>
    <w:rsid w:val="00E5266A"/>
    <w:rsid w:val="00E5517C"/>
    <w:rsid w:val="00E56E08"/>
    <w:rsid w:val="00E57358"/>
    <w:rsid w:val="00E63CB6"/>
    <w:rsid w:val="00E647C4"/>
    <w:rsid w:val="00E73F95"/>
    <w:rsid w:val="00E74260"/>
    <w:rsid w:val="00E7446D"/>
    <w:rsid w:val="00E74F8B"/>
    <w:rsid w:val="00E76C38"/>
    <w:rsid w:val="00E77089"/>
    <w:rsid w:val="00E86A25"/>
    <w:rsid w:val="00E9099C"/>
    <w:rsid w:val="00E90F5E"/>
    <w:rsid w:val="00E91E8D"/>
    <w:rsid w:val="00E94795"/>
    <w:rsid w:val="00E963FA"/>
    <w:rsid w:val="00EA2E98"/>
    <w:rsid w:val="00EA6EBE"/>
    <w:rsid w:val="00EA78BF"/>
    <w:rsid w:val="00EA7E71"/>
    <w:rsid w:val="00EA7ED3"/>
    <w:rsid w:val="00EB41EE"/>
    <w:rsid w:val="00EB4F8F"/>
    <w:rsid w:val="00EB5E7A"/>
    <w:rsid w:val="00EB74C8"/>
    <w:rsid w:val="00EB7AF4"/>
    <w:rsid w:val="00EB7C5E"/>
    <w:rsid w:val="00EC12E5"/>
    <w:rsid w:val="00EC15E5"/>
    <w:rsid w:val="00EC231F"/>
    <w:rsid w:val="00EC4741"/>
    <w:rsid w:val="00EC4912"/>
    <w:rsid w:val="00EC4E07"/>
    <w:rsid w:val="00EC64FD"/>
    <w:rsid w:val="00ED1082"/>
    <w:rsid w:val="00ED2147"/>
    <w:rsid w:val="00ED2986"/>
    <w:rsid w:val="00ED29A8"/>
    <w:rsid w:val="00ED2ADD"/>
    <w:rsid w:val="00ED6847"/>
    <w:rsid w:val="00ED69BF"/>
    <w:rsid w:val="00ED6D74"/>
    <w:rsid w:val="00ED704F"/>
    <w:rsid w:val="00ED76B6"/>
    <w:rsid w:val="00EE0A56"/>
    <w:rsid w:val="00EE3507"/>
    <w:rsid w:val="00EE3CE8"/>
    <w:rsid w:val="00EE5384"/>
    <w:rsid w:val="00EE581A"/>
    <w:rsid w:val="00EE5B2D"/>
    <w:rsid w:val="00EE6A90"/>
    <w:rsid w:val="00EE7B2A"/>
    <w:rsid w:val="00EF06AF"/>
    <w:rsid w:val="00EF0E2C"/>
    <w:rsid w:val="00EF428E"/>
    <w:rsid w:val="00EF5981"/>
    <w:rsid w:val="00EF65DF"/>
    <w:rsid w:val="00F022A9"/>
    <w:rsid w:val="00F04230"/>
    <w:rsid w:val="00F043CB"/>
    <w:rsid w:val="00F10F29"/>
    <w:rsid w:val="00F11B23"/>
    <w:rsid w:val="00F13344"/>
    <w:rsid w:val="00F15683"/>
    <w:rsid w:val="00F1611F"/>
    <w:rsid w:val="00F17030"/>
    <w:rsid w:val="00F17200"/>
    <w:rsid w:val="00F22EE0"/>
    <w:rsid w:val="00F249F0"/>
    <w:rsid w:val="00F2613A"/>
    <w:rsid w:val="00F262FC"/>
    <w:rsid w:val="00F26F38"/>
    <w:rsid w:val="00F3228A"/>
    <w:rsid w:val="00F34AD7"/>
    <w:rsid w:val="00F34FB5"/>
    <w:rsid w:val="00F361AE"/>
    <w:rsid w:val="00F367BB"/>
    <w:rsid w:val="00F42194"/>
    <w:rsid w:val="00F433D9"/>
    <w:rsid w:val="00F43EB1"/>
    <w:rsid w:val="00F5382E"/>
    <w:rsid w:val="00F54082"/>
    <w:rsid w:val="00F54681"/>
    <w:rsid w:val="00F57288"/>
    <w:rsid w:val="00F57F4B"/>
    <w:rsid w:val="00F60534"/>
    <w:rsid w:val="00F610BF"/>
    <w:rsid w:val="00F61DEA"/>
    <w:rsid w:val="00F620A3"/>
    <w:rsid w:val="00F6379A"/>
    <w:rsid w:val="00F657B9"/>
    <w:rsid w:val="00F65F5A"/>
    <w:rsid w:val="00F66443"/>
    <w:rsid w:val="00F705AB"/>
    <w:rsid w:val="00F715CD"/>
    <w:rsid w:val="00F76043"/>
    <w:rsid w:val="00F76C73"/>
    <w:rsid w:val="00F7723B"/>
    <w:rsid w:val="00F8092B"/>
    <w:rsid w:val="00F80CF5"/>
    <w:rsid w:val="00F80F59"/>
    <w:rsid w:val="00F82617"/>
    <w:rsid w:val="00F8569E"/>
    <w:rsid w:val="00F85856"/>
    <w:rsid w:val="00F86035"/>
    <w:rsid w:val="00F86ABE"/>
    <w:rsid w:val="00F8722C"/>
    <w:rsid w:val="00F87933"/>
    <w:rsid w:val="00F9121A"/>
    <w:rsid w:val="00F92297"/>
    <w:rsid w:val="00F92357"/>
    <w:rsid w:val="00F93170"/>
    <w:rsid w:val="00F9587A"/>
    <w:rsid w:val="00F96753"/>
    <w:rsid w:val="00F97884"/>
    <w:rsid w:val="00FA0165"/>
    <w:rsid w:val="00FA047C"/>
    <w:rsid w:val="00FA0778"/>
    <w:rsid w:val="00FA374E"/>
    <w:rsid w:val="00FA456E"/>
    <w:rsid w:val="00FA4577"/>
    <w:rsid w:val="00FA5061"/>
    <w:rsid w:val="00FB07AD"/>
    <w:rsid w:val="00FB333F"/>
    <w:rsid w:val="00FB35E0"/>
    <w:rsid w:val="00FB3D0C"/>
    <w:rsid w:val="00FB43A4"/>
    <w:rsid w:val="00FB6AD7"/>
    <w:rsid w:val="00FB7D6B"/>
    <w:rsid w:val="00FC0D3C"/>
    <w:rsid w:val="00FC1C78"/>
    <w:rsid w:val="00FC34C9"/>
    <w:rsid w:val="00FC4161"/>
    <w:rsid w:val="00FD734A"/>
    <w:rsid w:val="00FE0762"/>
    <w:rsid w:val="00FE2AA4"/>
    <w:rsid w:val="00FE7764"/>
    <w:rsid w:val="00FF7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E542"/>
  <w15:chartTrackingRefBased/>
  <w15:docId w15:val="{8EA04601-FC53-4164-8A99-35FC684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E2"/>
  </w:style>
  <w:style w:type="paragraph" w:styleId="Ttulo1">
    <w:name w:val="heading 1"/>
    <w:basedOn w:val="Normal"/>
    <w:next w:val="Normal"/>
    <w:link w:val="Ttulo1Car"/>
    <w:uiPriority w:val="9"/>
    <w:qFormat/>
    <w:rsid w:val="00DD2B3A"/>
    <w:pPr>
      <w:keepNext/>
      <w:keepLines/>
      <w:widowControl w:val="0"/>
      <w:numPr>
        <w:numId w:val="13"/>
      </w:numPr>
      <w:shd w:val="clear" w:color="auto" w:fill="538135" w:themeFill="accent6" w:themeFillShade="BF"/>
      <w:autoSpaceDE w:val="0"/>
      <w:autoSpaceDN w:val="0"/>
      <w:spacing w:before="200" w:after="200" w:line="360" w:lineRule="auto"/>
      <w:ind w:right="12"/>
      <w:jc w:val="both"/>
      <w:outlineLvl w:val="0"/>
    </w:pPr>
    <w:rPr>
      <w:rFonts w:ascii="Tahoma" w:eastAsiaTheme="majorEastAsia" w:hAnsi="Tahoma" w:cs="Tahoma"/>
      <w:color w:val="BFBFBF" w:themeColor="background1" w:themeShade="BF"/>
      <w:sz w:val="28"/>
      <w:lang w:val="es-ES_tradnl"/>
      <w14:glow w14:rad="0">
        <w14:schemeClr w14:val="accent6">
          <w14:lumMod w14:val="75000"/>
        </w14:schemeClr>
      </w14:glow>
    </w:rPr>
  </w:style>
  <w:style w:type="paragraph" w:styleId="Ttulo2">
    <w:name w:val="heading 2"/>
    <w:basedOn w:val="Normal"/>
    <w:next w:val="Normal"/>
    <w:link w:val="Ttulo2Car"/>
    <w:uiPriority w:val="9"/>
    <w:unhideWhenUsed/>
    <w:qFormat/>
    <w:rsid w:val="00A1279F"/>
    <w:pPr>
      <w:keepNext/>
      <w:keepLines/>
      <w:widowControl w:val="0"/>
      <w:numPr>
        <w:ilvl w:val="1"/>
        <w:numId w:val="13"/>
      </w:numPr>
      <w:pBdr>
        <w:top w:val="single" w:sz="8" w:space="1" w:color="8496B0" w:themeColor="text2" w:themeTint="99" w:shadow="1"/>
        <w:left w:val="single" w:sz="8" w:space="16" w:color="8496B0" w:themeColor="text2" w:themeTint="99" w:shadow="1"/>
        <w:bottom w:val="single" w:sz="8" w:space="1" w:color="8496B0" w:themeColor="text2" w:themeTint="99" w:shadow="1"/>
        <w:right w:val="single" w:sz="8" w:space="0" w:color="8496B0" w:themeColor="text2" w:themeTint="99" w:shadow="1"/>
      </w:pBdr>
      <w:autoSpaceDE w:val="0"/>
      <w:autoSpaceDN w:val="0"/>
      <w:spacing w:before="160" w:line="360" w:lineRule="auto"/>
      <w:jc w:val="both"/>
      <w:outlineLvl w:val="1"/>
    </w:pPr>
    <w:rPr>
      <w:rFonts w:ascii="Tahoma" w:eastAsiaTheme="majorEastAsia" w:hAnsi="Tahoma" w:cs="Tahoma"/>
      <w:color w:val="538135" w:themeColor="accent6" w:themeShade="BF"/>
      <w:w w:val="105"/>
      <w:sz w:val="26"/>
      <w:szCs w:val="20"/>
      <w:lang w:val="es-ES_tradnl"/>
    </w:rPr>
  </w:style>
  <w:style w:type="paragraph" w:styleId="Ttulo3">
    <w:name w:val="heading 3"/>
    <w:basedOn w:val="Normal"/>
    <w:next w:val="Normal"/>
    <w:link w:val="Ttulo3Car"/>
    <w:uiPriority w:val="9"/>
    <w:unhideWhenUsed/>
    <w:qFormat/>
    <w:rsid w:val="00DD2B3A"/>
    <w:pPr>
      <w:keepNext/>
      <w:keepLines/>
      <w:widowControl w:val="0"/>
      <w:numPr>
        <w:ilvl w:val="2"/>
        <w:numId w:val="13"/>
      </w:numPr>
      <w:autoSpaceDE w:val="0"/>
      <w:autoSpaceDN w:val="0"/>
      <w:spacing w:before="240" w:line="276" w:lineRule="auto"/>
      <w:jc w:val="both"/>
      <w:outlineLvl w:val="2"/>
    </w:pPr>
    <w:rPr>
      <w:rFonts w:eastAsiaTheme="majorEastAsia" w:cstheme="minorHAnsi"/>
      <w:b/>
      <w:color w:val="538135" w:themeColor="accent6" w:themeShade="BF"/>
      <w:sz w:val="22"/>
    </w:rPr>
  </w:style>
  <w:style w:type="paragraph" w:styleId="Ttulo4">
    <w:name w:val="heading 4"/>
    <w:basedOn w:val="Normal"/>
    <w:next w:val="Normal"/>
    <w:link w:val="Ttulo4Car"/>
    <w:uiPriority w:val="9"/>
    <w:unhideWhenUsed/>
    <w:qFormat/>
    <w:rsid w:val="007A5D6A"/>
    <w:pPr>
      <w:keepNext/>
      <w:keepLines/>
      <w:numPr>
        <w:ilvl w:val="3"/>
        <w:numId w:val="13"/>
      </w:numPr>
      <w:spacing w:before="40" w:after="0"/>
      <w:outlineLvl w:val="3"/>
    </w:pPr>
    <w:rPr>
      <w:rFonts w:asciiTheme="majorHAnsi" w:eastAsiaTheme="majorEastAsia" w:hAnsiTheme="majorHAnsi" w:cstheme="majorBidi"/>
      <w:i/>
      <w:iCs/>
      <w:color w:val="538135" w:themeColor="accent6" w:themeShade="BF"/>
    </w:rPr>
  </w:style>
  <w:style w:type="paragraph" w:styleId="Ttulo5">
    <w:name w:val="heading 5"/>
    <w:basedOn w:val="Normal"/>
    <w:next w:val="Normal"/>
    <w:link w:val="Ttulo5Car"/>
    <w:uiPriority w:val="9"/>
    <w:semiHidden/>
    <w:unhideWhenUsed/>
    <w:qFormat/>
    <w:rsid w:val="00A1279F"/>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1279F"/>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1279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1279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1279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1C5F"/>
    <w:pPr>
      <w:autoSpaceDE w:val="0"/>
      <w:autoSpaceDN w:val="0"/>
      <w:adjustRightInd w:val="0"/>
      <w:spacing w:after="0" w:line="240" w:lineRule="auto"/>
    </w:pPr>
    <w:rPr>
      <w:rFonts w:ascii="Calibri" w:hAnsi="Calibri" w:cs="Calibri"/>
      <w:color w:val="000000"/>
      <w:szCs w:val="24"/>
    </w:rPr>
  </w:style>
  <w:style w:type="paragraph" w:styleId="Prrafodelista">
    <w:name w:val="List Paragraph"/>
    <w:basedOn w:val="Normal"/>
    <w:uiPriority w:val="34"/>
    <w:qFormat/>
    <w:rsid w:val="002735BC"/>
    <w:pPr>
      <w:ind w:left="720"/>
      <w:contextualSpacing/>
    </w:pPr>
  </w:style>
  <w:style w:type="character" w:customStyle="1" w:styleId="Ttulo1Car">
    <w:name w:val="Título 1 Car"/>
    <w:basedOn w:val="Fuentedeprrafopredeter"/>
    <w:link w:val="Ttulo1"/>
    <w:uiPriority w:val="9"/>
    <w:rsid w:val="00DD2B3A"/>
    <w:rPr>
      <w:rFonts w:ascii="Tahoma" w:eastAsiaTheme="majorEastAsia" w:hAnsi="Tahoma" w:cs="Tahoma"/>
      <w:color w:val="BFBFBF" w:themeColor="background1" w:themeShade="BF"/>
      <w:sz w:val="28"/>
      <w:shd w:val="clear" w:color="auto" w:fill="538135" w:themeFill="accent6" w:themeFillShade="BF"/>
      <w:lang w:val="es-ES_tradnl"/>
      <w14:glow w14:rad="0">
        <w14:schemeClr w14:val="accent6">
          <w14:lumMod w14:val="75000"/>
        </w14:schemeClr>
      </w14:glow>
    </w:rPr>
  </w:style>
  <w:style w:type="character" w:customStyle="1" w:styleId="Ttulo2Car">
    <w:name w:val="Título 2 Car"/>
    <w:basedOn w:val="Fuentedeprrafopredeter"/>
    <w:link w:val="Ttulo2"/>
    <w:uiPriority w:val="9"/>
    <w:rsid w:val="00A1279F"/>
    <w:rPr>
      <w:rFonts w:ascii="Tahoma" w:eastAsiaTheme="majorEastAsia" w:hAnsi="Tahoma" w:cs="Tahoma"/>
      <w:color w:val="538135" w:themeColor="accent6" w:themeShade="BF"/>
      <w:w w:val="105"/>
      <w:sz w:val="26"/>
      <w:szCs w:val="20"/>
      <w:lang w:val="es-ES_tradnl"/>
    </w:rPr>
  </w:style>
  <w:style w:type="paragraph" w:customStyle="1" w:styleId="Bolos">
    <w:name w:val="Bolos"/>
    <w:basedOn w:val="Normal"/>
    <w:next w:val="Normal"/>
    <w:uiPriority w:val="1"/>
    <w:qFormat/>
    <w:rsid w:val="00EE6A90"/>
    <w:pPr>
      <w:numPr>
        <w:numId w:val="2"/>
      </w:numPr>
      <w:spacing w:before="240" w:after="240" w:line="360" w:lineRule="auto"/>
      <w:jc w:val="both"/>
    </w:pPr>
    <w:rPr>
      <w:rFonts w:eastAsia="Times New Roman" w:cs="Times New Roman"/>
      <w:szCs w:val="24"/>
      <w:lang w:eastAsia="es-ES"/>
    </w:rPr>
  </w:style>
  <w:style w:type="character" w:customStyle="1" w:styleId="Ttulo3Car">
    <w:name w:val="Título 3 Car"/>
    <w:basedOn w:val="Fuentedeprrafopredeter"/>
    <w:link w:val="Ttulo3"/>
    <w:uiPriority w:val="9"/>
    <w:rsid w:val="00DD2B3A"/>
    <w:rPr>
      <w:rFonts w:eastAsiaTheme="majorEastAsia" w:cstheme="minorHAnsi"/>
      <w:b/>
      <w:color w:val="538135" w:themeColor="accent6" w:themeShade="BF"/>
      <w:sz w:val="22"/>
    </w:rPr>
  </w:style>
  <w:style w:type="paragraph" w:styleId="Textonotapie">
    <w:name w:val="footnote text"/>
    <w:basedOn w:val="Normal"/>
    <w:link w:val="TextonotapieCar"/>
    <w:uiPriority w:val="99"/>
    <w:unhideWhenUsed/>
    <w:rsid w:val="00EE6A90"/>
    <w:pPr>
      <w:widowControl w:val="0"/>
      <w:autoSpaceDE w:val="0"/>
      <w:autoSpaceDN w:val="0"/>
      <w:spacing w:before="120" w:line="360" w:lineRule="auto"/>
      <w:jc w:val="both"/>
    </w:pPr>
    <w:rPr>
      <w:rFonts w:ascii="Tahoma" w:eastAsia="Tahoma" w:hAnsi="Tahoma" w:cs="Tahoma"/>
      <w:sz w:val="20"/>
      <w:szCs w:val="20"/>
      <w:lang w:val="es-ES_tradnl"/>
    </w:rPr>
  </w:style>
  <w:style w:type="character" w:customStyle="1" w:styleId="TextonotapieCar">
    <w:name w:val="Texto nota pie Car"/>
    <w:basedOn w:val="Fuentedeprrafopredeter"/>
    <w:link w:val="Textonotapie"/>
    <w:uiPriority w:val="99"/>
    <w:rsid w:val="00EE6A90"/>
    <w:rPr>
      <w:rFonts w:ascii="Tahoma" w:eastAsia="Tahoma" w:hAnsi="Tahoma" w:cs="Tahoma"/>
      <w:sz w:val="20"/>
      <w:szCs w:val="20"/>
      <w:lang w:val="es-ES_tradnl"/>
    </w:rPr>
  </w:style>
  <w:style w:type="character" w:styleId="Refdenotaalpie">
    <w:name w:val="footnote reference"/>
    <w:basedOn w:val="Fuentedeprrafopredeter"/>
    <w:uiPriority w:val="99"/>
    <w:semiHidden/>
    <w:unhideWhenUsed/>
    <w:rsid w:val="00EE6A90"/>
    <w:rPr>
      <w:vertAlign w:val="superscript"/>
    </w:rPr>
  </w:style>
  <w:style w:type="paragraph" w:styleId="Encabezado">
    <w:name w:val="header"/>
    <w:basedOn w:val="Normal"/>
    <w:link w:val="EncabezadoCar"/>
    <w:unhideWhenUsed/>
    <w:rsid w:val="000779C1"/>
    <w:pPr>
      <w:tabs>
        <w:tab w:val="center" w:pos="4252"/>
        <w:tab w:val="right" w:pos="8504"/>
      </w:tabs>
      <w:spacing w:after="0" w:line="240" w:lineRule="auto"/>
    </w:pPr>
  </w:style>
  <w:style w:type="character" w:customStyle="1" w:styleId="EncabezadoCar">
    <w:name w:val="Encabezado Car"/>
    <w:basedOn w:val="Fuentedeprrafopredeter"/>
    <w:link w:val="Encabezado"/>
    <w:rsid w:val="000779C1"/>
  </w:style>
  <w:style w:type="paragraph" w:styleId="Piedepgina">
    <w:name w:val="footer"/>
    <w:basedOn w:val="Normal"/>
    <w:link w:val="PiedepginaCar"/>
    <w:uiPriority w:val="99"/>
    <w:unhideWhenUsed/>
    <w:rsid w:val="000779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79C1"/>
  </w:style>
  <w:style w:type="character" w:styleId="Hipervnculo">
    <w:name w:val="Hyperlink"/>
    <w:basedOn w:val="Fuentedeprrafopredeter"/>
    <w:uiPriority w:val="99"/>
    <w:unhideWhenUsed/>
    <w:rsid w:val="000779C1"/>
    <w:rPr>
      <w:color w:val="0563C1" w:themeColor="hyperlink"/>
      <w:u w:val="single"/>
    </w:rPr>
  </w:style>
  <w:style w:type="paragraph" w:styleId="Textodeglobo">
    <w:name w:val="Balloon Text"/>
    <w:basedOn w:val="Normal"/>
    <w:link w:val="TextodegloboCar"/>
    <w:uiPriority w:val="99"/>
    <w:semiHidden/>
    <w:unhideWhenUsed/>
    <w:rsid w:val="00562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AF0"/>
    <w:rPr>
      <w:rFonts w:ascii="Segoe UI" w:hAnsi="Segoe UI" w:cs="Segoe UI"/>
      <w:sz w:val="18"/>
      <w:szCs w:val="18"/>
    </w:rPr>
  </w:style>
  <w:style w:type="paragraph" w:styleId="Sinespaciado">
    <w:name w:val="No Spacing"/>
    <w:link w:val="SinespaciadoCar"/>
    <w:uiPriority w:val="1"/>
    <w:qFormat/>
    <w:rsid w:val="00F11B23"/>
    <w:pPr>
      <w:spacing w:after="0" w:line="240" w:lineRule="auto"/>
    </w:pPr>
  </w:style>
  <w:style w:type="character" w:customStyle="1" w:styleId="Ttulo4Car">
    <w:name w:val="Título 4 Car"/>
    <w:basedOn w:val="Fuentedeprrafopredeter"/>
    <w:link w:val="Ttulo4"/>
    <w:uiPriority w:val="9"/>
    <w:rsid w:val="007A5D6A"/>
    <w:rPr>
      <w:rFonts w:asciiTheme="majorHAnsi" w:eastAsiaTheme="majorEastAsia" w:hAnsiTheme="majorHAnsi" w:cstheme="majorBidi"/>
      <w:i/>
      <w:iCs/>
      <w:color w:val="538135" w:themeColor="accent6" w:themeShade="BF"/>
    </w:rPr>
  </w:style>
  <w:style w:type="character" w:customStyle="1" w:styleId="Ttulo5Car">
    <w:name w:val="Título 5 Car"/>
    <w:basedOn w:val="Fuentedeprrafopredeter"/>
    <w:link w:val="Ttulo5"/>
    <w:uiPriority w:val="9"/>
    <w:semiHidden/>
    <w:rsid w:val="00A1279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1279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A1279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1279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1279F"/>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2E15DC"/>
    <w:rPr>
      <w:color w:val="954F72" w:themeColor="followedHyperlink"/>
      <w:u w:val="single"/>
    </w:rPr>
  </w:style>
  <w:style w:type="table" w:customStyle="1" w:styleId="TableNormal">
    <w:name w:val="Table Normal"/>
    <w:uiPriority w:val="2"/>
    <w:semiHidden/>
    <w:unhideWhenUsed/>
    <w:qFormat/>
    <w:rsid w:val="004D01B8"/>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01B8"/>
    <w:pPr>
      <w:widowControl w:val="0"/>
      <w:autoSpaceDE w:val="0"/>
      <w:autoSpaceDN w:val="0"/>
      <w:spacing w:before="120" w:line="360" w:lineRule="auto"/>
      <w:jc w:val="both"/>
    </w:pPr>
    <w:rPr>
      <w:rFonts w:ascii="Tahoma" w:eastAsia="Tahoma" w:hAnsi="Tahoma" w:cs="Tahoma"/>
      <w:szCs w:val="24"/>
      <w:lang w:val="es-ES_tradnl"/>
    </w:rPr>
  </w:style>
  <w:style w:type="character" w:customStyle="1" w:styleId="TextoindependienteCar">
    <w:name w:val="Texto independiente Car"/>
    <w:basedOn w:val="Fuentedeprrafopredeter"/>
    <w:link w:val="Textoindependiente"/>
    <w:uiPriority w:val="1"/>
    <w:rsid w:val="004D01B8"/>
    <w:rPr>
      <w:rFonts w:ascii="Tahoma" w:eastAsia="Tahoma" w:hAnsi="Tahoma" w:cs="Tahoma"/>
      <w:szCs w:val="24"/>
      <w:lang w:val="es-ES_tradnl"/>
    </w:rPr>
  </w:style>
  <w:style w:type="paragraph" w:customStyle="1" w:styleId="TableParagraph">
    <w:name w:val="Table Paragraph"/>
    <w:basedOn w:val="Normal"/>
    <w:uiPriority w:val="1"/>
    <w:qFormat/>
    <w:rsid w:val="004D01B8"/>
    <w:pPr>
      <w:widowControl w:val="0"/>
      <w:autoSpaceDE w:val="0"/>
      <w:autoSpaceDN w:val="0"/>
      <w:spacing w:before="120" w:line="240" w:lineRule="auto"/>
      <w:ind w:left="113"/>
      <w:jc w:val="both"/>
    </w:pPr>
    <w:rPr>
      <w:rFonts w:ascii="Tahoma" w:eastAsia="Tahoma" w:hAnsi="Tahoma" w:cs="Tahoma"/>
      <w:w w:val="95"/>
      <w:sz w:val="20"/>
      <w:lang w:val="es-ES_tradnl"/>
    </w:rPr>
  </w:style>
  <w:style w:type="character" w:customStyle="1" w:styleId="SinespaciadoCar">
    <w:name w:val="Sin espaciado Car"/>
    <w:basedOn w:val="Fuentedeprrafopredeter"/>
    <w:link w:val="Sinespaciado"/>
    <w:uiPriority w:val="1"/>
    <w:rsid w:val="006E45B0"/>
  </w:style>
  <w:style w:type="paragraph" w:styleId="TDC1">
    <w:name w:val="toc 1"/>
    <w:basedOn w:val="Normal"/>
    <w:next w:val="Normal"/>
    <w:autoRedefine/>
    <w:uiPriority w:val="39"/>
    <w:unhideWhenUsed/>
    <w:rsid w:val="00055C16"/>
    <w:pPr>
      <w:tabs>
        <w:tab w:val="left" w:pos="480"/>
        <w:tab w:val="right" w:leader="dot" w:pos="9060"/>
      </w:tabs>
      <w:spacing w:after="100"/>
      <w:jc w:val="both"/>
    </w:pPr>
  </w:style>
  <w:style w:type="paragraph" w:styleId="TDC2">
    <w:name w:val="toc 2"/>
    <w:basedOn w:val="Normal"/>
    <w:next w:val="Normal"/>
    <w:autoRedefine/>
    <w:uiPriority w:val="39"/>
    <w:unhideWhenUsed/>
    <w:rsid w:val="003A6E15"/>
    <w:pPr>
      <w:tabs>
        <w:tab w:val="left" w:pos="880"/>
        <w:tab w:val="right" w:leader="dot" w:pos="9060"/>
      </w:tabs>
      <w:spacing w:before="40" w:after="40"/>
    </w:pPr>
    <w:rPr>
      <w:rFonts w:ascii="Arial" w:hAnsi="Arial" w:cs="Arial"/>
      <w:noProof/>
    </w:rPr>
  </w:style>
  <w:style w:type="paragraph" w:styleId="TDC3">
    <w:name w:val="toc 3"/>
    <w:basedOn w:val="Normal"/>
    <w:next w:val="Normal"/>
    <w:autoRedefine/>
    <w:uiPriority w:val="39"/>
    <w:unhideWhenUsed/>
    <w:rsid w:val="00055C16"/>
    <w:pPr>
      <w:spacing w:after="100"/>
      <w:ind w:left="480"/>
    </w:pPr>
  </w:style>
  <w:style w:type="paragraph" w:styleId="TDC4">
    <w:name w:val="toc 4"/>
    <w:basedOn w:val="Normal"/>
    <w:next w:val="Normal"/>
    <w:autoRedefine/>
    <w:uiPriority w:val="39"/>
    <w:unhideWhenUsed/>
    <w:rsid w:val="00055C16"/>
    <w:pPr>
      <w:spacing w:after="100"/>
      <w:ind w:left="720"/>
    </w:pPr>
  </w:style>
  <w:style w:type="paragraph" w:customStyle="1" w:styleId="parrafo2">
    <w:name w:val="parrafo_2"/>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parrafo">
    <w:name w:val="parrafo"/>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character" w:styleId="Refdecomentario">
    <w:name w:val="annotation reference"/>
    <w:basedOn w:val="Fuentedeprrafopredeter"/>
    <w:uiPriority w:val="99"/>
    <w:semiHidden/>
    <w:unhideWhenUsed/>
    <w:rsid w:val="00932D41"/>
    <w:rPr>
      <w:sz w:val="16"/>
      <w:szCs w:val="16"/>
    </w:rPr>
  </w:style>
  <w:style w:type="paragraph" w:styleId="Textocomentario">
    <w:name w:val="annotation text"/>
    <w:basedOn w:val="Normal"/>
    <w:link w:val="TextocomentarioCar"/>
    <w:uiPriority w:val="99"/>
    <w:unhideWhenUsed/>
    <w:rsid w:val="00932D41"/>
    <w:pPr>
      <w:spacing w:line="240" w:lineRule="auto"/>
    </w:pPr>
    <w:rPr>
      <w:sz w:val="20"/>
      <w:szCs w:val="20"/>
    </w:rPr>
  </w:style>
  <w:style w:type="character" w:customStyle="1" w:styleId="TextocomentarioCar">
    <w:name w:val="Texto comentario Car"/>
    <w:basedOn w:val="Fuentedeprrafopredeter"/>
    <w:link w:val="Textocomentario"/>
    <w:uiPriority w:val="99"/>
    <w:rsid w:val="00932D41"/>
    <w:rPr>
      <w:sz w:val="20"/>
      <w:szCs w:val="20"/>
    </w:rPr>
  </w:style>
  <w:style w:type="paragraph" w:styleId="Asuntodelcomentario">
    <w:name w:val="annotation subject"/>
    <w:basedOn w:val="Textocomentario"/>
    <w:next w:val="Textocomentario"/>
    <w:link w:val="AsuntodelcomentarioCar"/>
    <w:uiPriority w:val="99"/>
    <w:semiHidden/>
    <w:unhideWhenUsed/>
    <w:rsid w:val="00932D41"/>
    <w:rPr>
      <w:b/>
      <w:bCs/>
    </w:rPr>
  </w:style>
  <w:style w:type="character" w:customStyle="1" w:styleId="AsuntodelcomentarioCar">
    <w:name w:val="Asunto del comentario Car"/>
    <w:basedOn w:val="TextocomentarioCar"/>
    <w:link w:val="Asuntodelcomentario"/>
    <w:uiPriority w:val="99"/>
    <w:semiHidden/>
    <w:rsid w:val="00932D41"/>
    <w:rPr>
      <w:b/>
      <w:bCs/>
      <w:sz w:val="20"/>
      <w:szCs w:val="20"/>
    </w:rPr>
  </w:style>
  <w:style w:type="table" w:styleId="Tablaconcuadrcula">
    <w:name w:val="Table Grid"/>
    <w:basedOn w:val="Tablanormal"/>
    <w:uiPriority w:val="39"/>
    <w:rsid w:val="00B9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82AB8"/>
    <w:rPr>
      <w:color w:val="605E5C"/>
      <w:shd w:val="clear" w:color="auto" w:fill="E1DFDD"/>
    </w:rPr>
  </w:style>
  <w:style w:type="paragraph" w:styleId="Textonotaalfinal">
    <w:name w:val="endnote text"/>
    <w:basedOn w:val="Normal"/>
    <w:link w:val="TextonotaalfinalCar"/>
    <w:uiPriority w:val="99"/>
    <w:semiHidden/>
    <w:unhideWhenUsed/>
    <w:rsid w:val="00E86A25"/>
    <w:pPr>
      <w:spacing w:before="100" w:after="200" w:line="276" w:lineRule="auto"/>
    </w:pPr>
    <w:rPr>
      <w:rFonts w:asciiTheme="minorHAnsi" w:eastAsiaTheme="minorEastAsia" w:hAnsiTheme="minorHAnsi"/>
      <w:sz w:val="20"/>
      <w:szCs w:val="20"/>
    </w:rPr>
  </w:style>
  <w:style w:type="character" w:customStyle="1" w:styleId="TextonotaalfinalCar">
    <w:name w:val="Texto nota al final Car"/>
    <w:basedOn w:val="Fuentedeprrafopredeter"/>
    <w:link w:val="Textonotaalfinal"/>
    <w:uiPriority w:val="99"/>
    <w:semiHidden/>
    <w:rsid w:val="00E86A25"/>
    <w:rPr>
      <w:rFonts w:asciiTheme="minorHAnsi" w:eastAsiaTheme="minorEastAsia" w:hAnsiTheme="minorHAnsi"/>
      <w:sz w:val="20"/>
      <w:szCs w:val="20"/>
    </w:rPr>
  </w:style>
  <w:style w:type="character" w:styleId="Refdenotaalfinal">
    <w:name w:val="endnote reference"/>
    <w:basedOn w:val="Fuentedeprrafopredeter"/>
    <w:uiPriority w:val="99"/>
    <w:semiHidden/>
    <w:unhideWhenUsed/>
    <w:rsid w:val="00E86A25"/>
    <w:rPr>
      <w:vertAlign w:val="superscript"/>
    </w:rPr>
  </w:style>
  <w:style w:type="character" w:styleId="Textodelmarcadordeposicin">
    <w:name w:val="Placeholder Text"/>
    <w:basedOn w:val="Fuentedeprrafopredeter"/>
    <w:uiPriority w:val="99"/>
    <w:semiHidden/>
    <w:rsid w:val="000E06E9"/>
    <w:rPr>
      <w:color w:val="808080"/>
    </w:rPr>
  </w:style>
  <w:style w:type="table" w:customStyle="1" w:styleId="Tablaconcuadrcula1">
    <w:name w:val="Tabla con cuadrícula1"/>
    <w:basedOn w:val="Tablanormal"/>
    <w:next w:val="Tablaconcuadrcula"/>
    <w:uiPriority w:val="39"/>
    <w:rsid w:val="00B4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977">
      <w:bodyDiv w:val="1"/>
      <w:marLeft w:val="0"/>
      <w:marRight w:val="0"/>
      <w:marTop w:val="0"/>
      <w:marBottom w:val="0"/>
      <w:divBdr>
        <w:top w:val="none" w:sz="0" w:space="0" w:color="auto"/>
        <w:left w:val="none" w:sz="0" w:space="0" w:color="auto"/>
        <w:bottom w:val="none" w:sz="0" w:space="0" w:color="auto"/>
        <w:right w:val="none" w:sz="0" w:space="0" w:color="auto"/>
      </w:divBdr>
    </w:div>
    <w:div w:id="47805497">
      <w:bodyDiv w:val="1"/>
      <w:marLeft w:val="0"/>
      <w:marRight w:val="0"/>
      <w:marTop w:val="0"/>
      <w:marBottom w:val="0"/>
      <w:divBdr>
        <w:top w:val="none" w:sz="0" w:space="0" w:color="auto"/>
        <w:left w:val="none" w:sz="0" w:space="0" w:color="auto"/>
        <w:bottom w:val="none" w:sz="0" w:space="0" w:color="auto"/>
        <w:right w:val="none" w:sz="0" w:space="0" w:color="auto"/>
      </w:divBdr>
    </w:div>
    <w:div w:id="60914171">
      <w:bodyDiv w:val="1"/>
      <w:marLeft w:val="0"/>
      <w:marRight w:val="0"/>
      <w:marTop w:val="0"/>
      <w:marBottom w:val="0"/>
      <w:divBdr>
        <w:top w:val="none" w:sz="0" w:space="0" w:color="auto"/>
        <w:left w:val="none" w:sz="0" w:space="0" w:color="auto"/>
        <w:bottom w:val="none" w:sz="0" w:space="0" w:color="auto"/>
        <w:right w:val="none" w:sz="0" w:space="0" w:color="auto"/>
      </w:divBdr>
    </w:div>
    <w:div w:id="221329419">
      <w:bodyDiv w:val="1"/>
      <w:marLeft w:val="0"/>
      <w:marRight w:val="0"/>
      <w:marTop w:val="0"/>
      <w:marBottom w:val="0"/>
      <w:divBdr>
        <w:top w:val="none" w:sz="0" w:space="0" w:color="auto"/>
        <w:left w:val="none" w:sz="0" w:space="0" w:color="auto"/>
        <w:bottom w:val="none" w:sz="0" w:space="0" w:color="auto"/>
        <w:right w:val="none" w:sz="0" w:space="0" w:color="auto"/>
      </w:divBdr>
    </w:div>
    <w:div w:id="235283095">
      <w:bodyDiv w:val="1"/>
      <w:marLeft w:val="0"/>
      <w:marRight w:val="0"/>
      <w:marTop w:val="0"/>
      <w:marBottom w:val="0"/>
      <w:divBdr>
        <w:top w:val="none" w:sz="0" w:space="0" w:color="auto"/>
        <w:left w:val="none" w:sz="0" w:space="0" w:color="auto"/>
        <w:bottom w:val="none" w:sz="0" w:space="0" w:color="auto"/>
        <w:right w:val="none" w:sz="0" w:space="0" w:color="auto"/>
      </w:divBdr>
    </w:div>
    <w:div w:id="310135055">
      <w:bodyDiv w:val="1"/>
      <w:marLeft w:val="0"/>
      <w:marRight w:val="0"/>
      <w:marTop w:val="0"/>
      <w:marBottom w:val="0"/>
      <w:divBdr>
        <w:top w:val="none" w:sz="0" w:space="0" w:color="auto"/>
        <w:left w:val="none" w:sz="0" w:space="0" w:color="auto"/>
        <w:bottom w:val="none" w:sz="0" w:space="0" w:color="auto"/>
        <w:right w:val="none" w:sz="0" w:space="0" w:color="auto"/>
      </w:divBdr>
    </w:div>
    <w:div w:id="359280217">
      <w:bodyDiv w:val="1"/>
      <w:marLeft w:val="0"/>
      <w:marRight w:val="0"/>
      <w:marTop w:val="0"/>
      <w:marBottom w:val="0"/>
      <w:divBdr>
        <w:top w:val="none" w:sz="0" w:space="0" w:color="auto"/>
        <w:left w:val="none" w:sz="0" w:space="0" w:color="auto"/>
        <w:bottom w:val="none" w:sz="0" w:space="0" w:color="auto"/>
        <w:right w:val="none" w:sz="0" w:space="0" w:color="auto"/>
      </w:divBdr>
    </w:div>
    <w:div w:id="602804810">
      <w:bodyDiv w:val="1"/>
      <w:marLeft w:val="0"/>
      <w:marRight w:val="0"/>
      <w:marTop w:val="0"/>
      <w:marBottom w:val="0"/>
      <w:divBdr>
        <w:top w:val="none" w:sz="0" w:space="0" w:color="auto"/>
        <w:left w:val="none" w:sz="0" w:space="0" w:color="auto"/>
        <w:bottom w:val="none" w:sz="0" w:space="0" w:color="auto"/>
        <w:right w:val="none" w:sz="0" w:space="0" w:color="auto"/>
      </w:divBdr>
    </w:div>
    <w:div w:id="640892570">
      <w:bodyDiv w:val="1"/>
      <w:marLeft w:val="0"/>
      <w:marRight w:val="0"/>
      <w:marTop w:val="0"/>
      <w:marBottom w:val="0"/>
      <w:divBdr>
        <w:top w:val="none" w:sz="0" w:space="0" w:color="auto"/>
        <w:left w:val="none" w:sz="0" w:space="0" w:color="auto"/>
        <w:bottom w:val="none" w:sz="0" w:space="0" w:color="auto"/>
        <w:right w:val="none" w:sz="0" w:space="0" w:color="auto"/>
      </w:divBdr>
    </w:div>
    <w:div w:id="662657818">
      <w:bodyDiv w:val="1"/>
      <w:marLeft w:val="0"/>
      <w:marRight w:val="0"/>
      <w:marTop w:val="0"/>
      <w:marBottom w:val="0"/>
      <w:divBdr>
        <w:top w:val="none" w:sz="0" w:space="0" w:color="auto"/>
        <w:left w:val="none" w:sz="0" w:space="0" w:color="auto"/>
        <w:bottom w:val="none" w:sz="0" w:space="0" w:color="auto"/>
        <w:right w:val="none" w:sz="0" w:space="0" w:color="auto"/>
      </w:divBdr>
    </w:div>
    <w:div w:id="705059438">
      <w:bodyDiv w:val="1"/>
      <w:marLeft w:val="0"/>
      <w:marRight w:val="0"/>
      <w:marTop w:val="0"/>
      <w:marBottom w:val="0"/>
      <w:divBdr>
        <w:top w:val="none" w:sz="0" w:space="0" w:color="auto"/>
        <w:left w:val="none" w:sz="0" w:space="0" w:color="auto"/>
        <w:bottom w:val="none" w:sz="0" w:space="0" w:color="auto"/>
        <w:right w:val="none" w:sz="0" w:space="0" w:color="auto"/>
      </w:divBdr>
    </w:div>
    <w:div w:id="715816336">
      <w:bodyDiv w:val="1"/>
      <w:marLeft w:val="0"/>
      <w:marRight w:val="0"/>
      <w:marTop w:val="0"/>
      <w:marBottom w:val="0"/>
      <w:divBdr>
        <w:top w:val="none" w:sz="0" w:space="0" w:color="auto"/>
        <w:left w:val="none" w:sz="0" w:space="0" w:color="auto"/>
        <w:bottom w:val="none" w:sz="0" w:space="0" w:color="auto"/>
        <w:right w:val="none" w:sz="0" w:space="0" w:color="auto"/>
      </w:divBdr>
    </w:div>
    <w:div w:id="744690424">
      <w:bodyDiv w:val="1"/>
      <w:marLeft w:val="0"/>
      <w:marRight w:val="0"/>
      <w:marTop w:val="0"/>
      <w:marBottom w:val="0"/>
      <w:divBdr>
        <w:top w:val="none" w:sz="0" w:space="0" w:color="auto"/>
        <w:left w:val="none" w:sz="0" w:space="0" w:color="auto"/>
        <w:bottom w:val="none" w:sz="0" w:space="0" w:color="auto"/>
        <w:right w:val="none" w:sz="0" w:space="0" w:color="auto"/>
      </w:divBdr>
    </w:div>
    <w:div w:id="807555773">
      <w:bodyDiv w:val="1"/>
      <w:marLeft w:val="0"/>
      <w:marRight w:val="0"/>
      <w:marTop w:val="0"/>
      <w:marBottom w:val="0"/>
      <w:divBdr>
        <w:top w:val="none" w:sz="0" w:space="0" w:color="auto"/>
        <w:left w:val="none" w:sz="0" w:space="0" w:color="auto"/>
        <w:bottom w:val="none" w:sz="0" w:space="0" w:color="auto"/>
        <w:right w:val="none" w:sz="0" w:space="0" w:color="auto"/>
      </w:divBdr>
    </w:div>
    <w:div w:id="834997628">
      <w:bodyDiv w:val="1"/>
      <w:marLeft w:val="0"/>
      <w:marRight w:val="0"/>
      <w:marTop w:val="0"/>
      <w:marBottom w:val="0"/>
      <w:divBdr>
        <w:top w:val="none" w:sz="0" w:space="0" w:color="auto"/>
        <w:left w:val="none" w:sz="0" w:space="0" w:color="auto"/>
        <w:bottom w:val="none" w:sz="0" w:space="0" w:color="auto"/>
        <w:right w:val="none" w:sz="0" w:space="0" w:color="auto"/>
      </w:divBdr>
    </w:div>
    <w:div w:id="885794401">
      <w:bodyDiv w:val="1"/>
      <w:marLeft w:val="0"/>
      <w:marRight w:val="0"/>
      <w:marTop w:val="0"/>
      <w:marBottom w:val="0"/>
      <w:divBdr>
        <w:top w:val="none" w:sz="0" w:space="0" w:color="auto"/>
        <w:left w:val="none" w:sz="0" w:space="0" w:color="auto"/>
        <w:bottom w:val="none" w:sz="0" w:space="0" w:color="auto"/>
        <w:right w:val="none" w:sz="0" w:space="0" w:color="auto"/>
      </w:divBdr>
    </w:div>
    <w:div w:id="902132517">
      <w:bodyDiv w:val="1"/>
      <w:marLeft w:val="0"/>
      <w:marRight w:val="0"/>
      <w:marTop w:val="0"/>
      <w:marBottom w:val="0"/>
      <w:divBdr>
        <w:top w:val="none" w:sz="0" w:space="0" w:color="auto"/>
        <w:left w:val="none" w:sz="0" w:space="0" w:color="auto"/>
        <w:bottom w:val="none" w:sz="0" w:space="0" w:color="auto"/>
        <w:right w:val="none" w:sz="0" w:space="0" w:color="auto"/>
      </w:divBdr>
    </w:div>
    <w:div w:id="929854448">
      <w:bodyDiv w:val="1"/>
      <w:marLeft w:val="0"/>
      <w:marRight w:val="0"/>
      <w:marTop w:val="0"/>
      <w:marBottom w:val="0"/>
      <w:divBdr>
        <w:top w:val="none" w:sz="0" w:space="0" w:color="auto"/>
        <w:left w:val="none" w:sz="0" w:space="0" w:color="auto"/>
        <w:bottom w:val="none" w:sz="0" w:space="0" w:color="auto"/>
        <w:right w:val="none" w:sz="0" w:space="0" w:color="auto"/>
      </w:divBdr>
    </w:div>
    <w:div w:id="970327167">
      <w:bodyDiv w:val="1"/>
      <w:marLeft w:val="0"/>
      <w:marRight w:val="0"/>
      <w:marTop w:val="0"/>
      <w:marBottom w:val="0"/>
      <w:divBdr>
        <w:top w:val="none" w:sz="0" w:space="0" w:color="auto"/>
        <w:left w:val="none" w:sz="0" w:space="0" w:color="auto"/>
        <w:bottom w:val="none" w:sz="0" w:space="0" w:color="auto"/>
        <w:right w:val="none" w:sz="0" w:space="0" w:color="auto"/>
      </w:divBdr>
    </w:div>
    <w:div w:id="1021052358">
      <w:bodyDiv w:val="1"/>
      <w:marLeft w:val="0"/>
      <w:marRight w:val="0"/>
      <w:marTop w:val="0"/>
      <w:marBottom w:val="0"/>
      <w:divBdr>
        <w:top w:val="none" w:sz="0" w:space="0" w:color="auto"/>
        <w:left w:val="none" w:sz="0" w:space="0" w:color="auto"/>
        <w:bottom w:val="none" w:sz="0" w:space="0" w:color="auto"/>
        <w:right w:val="none" w:sz="0" w:space="0" w:color="auto"/>
      </w:divBdr>
    </w:div>
    <w:div w:id="1035740519">
      <w:bodyDiv w:val="1"/>
      <w:marLeft w:val="0"/>
      <w:marRight w:val="0"/>
      <w:marTop w:val="0"/>
      <w:marBottom w:val="0"/>
      <w:divBdr>
        <w:top w:val="none" w:sz="0" w:space="0" w:color="auto"/>
        <w:left w:val="none" w:sz="0" w:space="0" w:color="auto"/>
        <w:bottom w:val="none" w:sz="0" w:space="0" w:color="auto"/>
        <w:right w:val="none" w:sz="0" w:space="0" w:color="auto"/>
      </w:divBdr>
    </w:div>
    <w:div w:id="1039863438">
      <w:bodyDiv w:val="1"/>
      <w:marLeft w:val="0"/>
      <w:marRight w:val="0"/>
      <w:marTop w:val="0"/>
      <w:marBottom w:val="0"/>
      <w:divBdr>
        <w:top w:val="none" w:sz="0" w:space="0" w:color="auto"/>
        <w:left w:val="none" w:sz="0" w:space="0" w:color="auto"/>
        <w:bottom w:val="none" w:sz="0" w:space="0" w:color="auto"/>
        <w:right w:val="none" w:sz="0" w:space="0" w:color="auto"/>
      </w:divBdr>
    </w:div>
    <w:div w:id="1060439243">
      <w:bodyDiv w:val="1"/>
      <w:marLeft w:val="0"/>
      <w:marRight w:val="0"/>
      <w:marTop w:val="0"/>
      <w:marBottom w:val="0"/>
      <w:divBdr>
        <w:top w:val="none" w:sz="0" w:space="0" w:color="auto"/>
        <w:left w:val="none" w:sz="0" w:space="0" w:color="auto"/>
        <w:bottom w:val="none" w:sz="0" w:space="0" w:color="auto"/>
        <w:right w:val="none" w:sz="0" w:space="0" w:color="auto"/>
      </w:divBdr>
    </w:div>
    <w:div w:id="1091051352">
      <w:bodyDiv w:val="1"/>
      <w:marLeft w:val="0"/>
      <w:marRight w:val="0"/>
      <w:marTop w:val="0"/>
      <w:marBottom w:val="0"/>
      <w:divBdr>
        <w:top w:val="none" w:sz="0" w:space="0" w:color="auto"/>
        <w:left w:val="none" w:sz="0" w:space="0" w:color="auto"/>
        <w:bottom w:val="none" w:sz="0" w:space="0" w:color="auto"/>
        <w:right w:val="none" w:sz="0" w:space="0" w:color="auto"/>
      </w:divBdr>
    </w:div>
    <w:div w:id="1144009077">
      <w:bodyDiv w:val="1"/>
      <w:marLeft w:val="0"/>
      <w:marRight w:val="0"/>
      <w:marTop w:val="0"/>
      <w:marBottom w:val="0"/>
      <w:divBdr>
        <w:top w:val="none" w:sz="0" w:space="0" w:color="auto"/>
        <w:left w:val="none" w:sz="0" w:space="0" w:color="auto"/>
        <w:bottom w:val="none" w:sz="0" w:space="0" w:color="auto"/>
        <w:right w:val="none" w:sz="0" w:space="0" w:color="auto"/>
      </w:divBdr>
    </w:div>
    <w:div w:id="1174346371">
      <w:bodyDiv w:val="1"/>
      <w:marLeft w:val="0"/>
      <w:marRight w:val="0"/>
      <w:marTop w:val="0"/>
      <w:marBottom w:val="0"/>
      <w:divBdr>
        <w:top w:val="none" w:sz="0" w:space="0" w:color="auto"/>
        <w:left w:val="none" w:sz="0" w:space="0" w:color="auto"/>
        <w:bottom w:val="none" w:sz="0" w:space="0" w:color="auto"/>
        <w:right w:val="none" w:sz="0" w:space="0" w:color="auto"/>
      </w:divBdr>
    </w:div>
    <w:div w:id="1266116084">
      <w:bodyDiv w:val="1"/>
      <w:marLeft w:val="0"/>
      <w:marRight w:val="0"/>
      <w:marTop w:val="0"/>
      <w:marBottom w:val="0"/>
      <w:divBdr>
        <w:top w:val="none" w:sz="0" w:space="0" w:color="auto"/>
        <w:left w:val="none" w:sz="0" w:space="0" w:color="auto"/>
        <w:bottom w:val="none" w:sz="0" w:space="0" w:color="auto"/>
        <w:right w:val="none" w:sz="0" w:space="0" w:color="auto"/>
      </w:divBdr>
    </w:div>
    <w:div w:id="1397624670">
      <w:bodyDiv w:val="1"/>
      <w:marLeft w:val="0"/>
      <w:marRight w:val="0"/>
      <w:marTop w:val="0"/>
      <w:marBottom w:val="0"/>
      <w:divBdr>
        <w:top w:val="none" w:sz="0" w:space="0" w:color="auto"/>
        <w:left w:val="none" w:sz="0" w:space="0" w:color="auto"/>
        <w:bottom w:val="none" w:sz="0" w:space="0" w:color="auto"/>
        <w:right w:val="none" w:sz="0" w:space="0" w:color="auto"/>
      </w:divBdr>
    </w:div>
    <w:div w:id="1500849261">
      <w:bodyDiv w:val="1"/>
      <w:marLeft w:val="0"/>
      <w:marRight w:val="0"/>
      <w:marTop w:val="0"/>
      <w:marBottom w:val="0"/>
      <w:divBdr>
        <w:top w:val="none" w:sz="0" w:space="0" w:color="auto"/>
        <w:left w:val="none" w:sz="0" w:space="0" w:color="auto"/>
        <w:bottom w:val="none" w:sz="0" w:space="0" w:color="auto"/>
        <w:right w:val="none" w:sz="0" w:space="0" w:color="auto"/>
      </w:divBdr>
    </w:div>
    <w:div w:id="1570772224">
      <w:bodyDiv w:val="1"/>
      <w:marLeft w:val="0"/>
      <w:marRight w:val="0"/>
      <w:marTop w:val="0"/>
      <w:marBottom w:val="0"/>
      <w:divBdr>
        <w:top w:val="none" w:sz="0" w:space="0" w:color="auto"/>
        <w:left w:val="none" w:sz="0" w:space="0" w:color="auto"/>
        <w:bottom w:val="none" w:sz="0" w:space="0" w:color="auto"/>
        <w:right w:val="none" w:sz="0" w:space="0" w:color="auto"/>
      </w:divBdr>
    </w:div>
    <w:div w:id="1797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B2EA9C-6753-415F-898A-1F3C97D2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Plan Específico de Medidas Antifraude Fondos MRR</vt:lpstr>
    </vt:vector>
  </TitlesOfParts>
  <Company>Jefa de Área de Asuntos Jurídicos y Contratación</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Específico de Medidas Antifraude Fondos MRR</dc:title>
  <dc:subject/>
  <dc:creator>SECRETARÍA GENERAL DE DESARROLLO SOSTENIBLE.</dc:creator>
  <cp:keywords/>
  <dc:description/>
  <cp:lastModifiedBy>Yesica Rojas Guerra</cp:lastModifiedBy>
  <cp:revision>2</cp:revision>
  <cp:lastPrinted>2024-05-07T05:39:00Z</cp:lastPrinted>
  <dcterms:created xsi:type="dcterms:W3CDTF">2025-05-27T09:41:00Z</dcterms:created>
  <dcterms:modified xsi:type="dcterms:W3CDTF">2025-05-27T09:41:00Z</dcterms:modified>
</cp:coreProperties>
</file>