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6799"/>
        <w:gridCol w:w="1843"/>
      </w:tblGrid>
      <w:tr w:rsidR="0053445B" w:rsidRPr="007B7BB6" w14:paraId="7FC27DD9" w14:textId="77777777" w:rsidTr="0053445B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7E57F4C7" w14:textId="77777777" w:rsidR="0053445B" w:rsidRPr="00D03902" w:rsidRDefault="0053445B" w:rsidP="005344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902">
              <w:rPr>
                <w:rFonts w:ascii="Arial" w:hAnsi="Arial" w:cs="Arial"/>
                <w:color w:val="000000"/>
                <w:sz w:val="20"/>
                <w:szCs w:val="20"/>
              </w:rPr>
              <w:t>Anexo I</w:t>
            </w:r>
          </w:p>
          <w:p w14:paraId="0F56608B" w14:textId="77777777" w:rsidR="0053445B" w:rsidRPr="007B7BB6" w:rsidRDefault="0053445B" w:rsidP="005344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902">
              <w:rPr>
                <w:rFonts w:ascii="Arial" w:hAnsi="Arial" w:cs="Arial"/>
                <w:color w:val="000000"/>
                <w:sz w:val="20"/>
                <w:szCs w:val="20"/>
              </w:rPr>
              <w:t>Criterios de baremación</w:t>
            </w:r>
          </w:p>
        </w:tc>
      </w:tr>
      <w:tr w:rsidR="0053445B" w:rsidRPr="007B7BB6" w14:paraId="6582DB82" w14:textId="77777777" w:rsidTr="0053445B">
        <w:tc>
          <w:tcPr>
            <w:tcW w:w="8642" w:type="dxa"/>
            <w:gridSpan w:val="2"/>
            <w:tcBorders>
              <w:left w:val="nil"/>
              <w:right w:val="nil"/>
            </w:tcBorders>
          </w:tcPr>
          <w:p w14:paraId="3BB92A00" w14:textId="77777777" w:rsidR="00720697" w:rsidRDefault="00720697" w:rsidP="0053445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62E75D" w14:textId="77ACD01F" w:rsidR="0053445B" w:rsidRPr="007B7BB6" w:rsidRDefault="0053445B" w:rsidP="0053445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Los cent</w:t>
            </w:r>
            <w:r w:rsidR="00992097">
              <w:rPr>
                <w:rFonts w:ascii="Arial" w:hAnsi="Arial" w:cs="Arial"/>
                <w:color w:val="000000"/>
                <w:sz w:val="20"/>
                <w:szCs w:val="20"/>
              </w:rPr>
              <w:t>ros no podrán alcanzar más de 1</w:t>
            </w:r>
            <w:r w:rsidR="00680F60" w:rsidRPr="00725C46">
              <w:rPr>
                <w:rFonts w:ascii="Arial" w:hAnsi="Arial" w:cs="Arial"/>
                <w:sz w:val="20"/>
                <w:szCs w:val="20"/>
              </w:rPr>
              <w:t>5</w:t>
            </w:r>
            <w:r w:rsidRPr="00725C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puntos por la valoración de los criterios siguientes.</w:t>
            </w:r>
          </w:p>
          <w:p w14:paraId="6452CC99" w14:textId="77777777" w:rsidR="0053445B" w:rsidRPr="007B7BB6" w:rsidRDefault="0053445B" w:rsidP="0053445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Solamente se tomarán en consideración las circunstancias justificables a fecha de finalización</w:t>
            </w:r>
          </w:p>
          <w:p w14:paraId="4571D8C7" w14:textId="77777777" w:rsidR="0053445B" w:rsidRDefault="0053445B" w:rsidP="0053445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del plazo de presentación de solicitudes.</w:t>
            </w:r>
          </w:p>
          <w:p w14:paraId="57800669" w14:textId="77777777" w:rsidR="00720697" w:rsidRPr="007B7BB6" w:rsidRDefault="00720697" w:rsidP="0053445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445B" w:rsidRPr="007B7BB6" w14:paraId="5F264F30" w14:textId="77777777" w:rsidTr="0053445B">
        <w:tc>
          <w:tcPr>
            <w:tcW w:w="6799" w:type="dxa"/>
          </w:tcPr>
          <w:p w14:paraId="682C039C" w14:textId="77777777" w:rsidR="0053445B" w:rsidRPr="007B7BB6" w:rsidRDefault="0053445B" w:rsidP="0053445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Criterios de baremación</w:t>
            </w:r>
          </w:p>
        </w:tc>
        <w:tc>
          <w:tcPr>
            <w:tcW w:w="1843" w:type="dxa"/>
          </w:tcPr>
          <w:p w14:paraId="7B935B66" w14:textId="77777777" w:rsidR="0053445B" w:rsidRPr="007B7BB6" w:rsidRDefault="0053445B" w:rsidP="0053445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Puntos</w:t>
            </w:r>
          </w:p>
        </w:tc>
      </w:tr>
      <w:tr w:rsidR="00997E77" w:rsidRPr="007B7BB6" w14:paraId="5E1445AA" w14:textId="77777777" w:rsidTr="005825AC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5BB8DD72" w14:textId="77777777" w:rsidR="00997E77" w:rsidRPr="007B7BB6" w:rsidRDefault="00997E77" w:rsidP="005825A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Tamaño de la localidad (máximo 4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puntos)</w:t>
            </w:r>
          </w:p>
        </w:tc>
      </w:tr>
      <w:tr w:rsidR="00997E77" w:rsidRPr="007B7BB6" w14:paraId="3074312B" w14:textId="77777777" w:rsidTr="005825AC">
        <w:tc>
          <w:tcPr>
            <w:tcW w:w="6799" w:type="dxa"/>
            <w:tcBorders>
              <w:bottom w:val="nil"/>
              <w:right w:val="single" w:sz="4" w:space="0" w:color="auto"/>
            </w:tcBorders>
          </w:tcPr>
          <w:p w14:paraId="4AC17023" w14:textId="77777777" w:rsidR="00997E77" w:rsidRPr="007B7BB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a. Localidades de menos de 1.000 habitantes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79F7BF56" w14:textId="77777777" w:rsidR="00997E77" w:rsidRPr="007B7BB6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997E77" w:rsidRPr="007B7BB6" w14:paraId="4D0F1C48" w14:textId="77777777" w:rsidTr="005825AC"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</w:tcPr>
          <w:p w14:paraId="748EF9E3" w14:textId="6753CC85" w:rsidR="00997E77" w:rsidRPr="007B7BB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b. Localidades de entre 1.00</w:t>
            </w:r>
            <w:r w:rsidR="00D64A4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.000 habitantes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2C156D4E" w14:textId="77777777" w:rsidR="00997E77" w:rsidRPr="007B7BB6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97E77" w:rsidRPr="007B7BB6" w14:paraId="230A9D47" w14:textId="77777777" w:rsidTr="005825AC">
        <w:tc>
          <w:tcPr>
            <w:tcW w:w="6799" w:type="dxa"/>
            <w:tcBorders>
              <w:top w:val="nil"/>
              <w:right w:val="single" w:sz="4" w:space="0" w:color="auto"/>
            </w:tcBorders>
          </w:tcPr>
          <w:p w14:paraId="57BCD2EB" w14:textId="00F2707F" w:rsidR="00997E77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c. Localidades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entre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 w:rsidR="00D64A4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4.000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habitantes</w:t>
            </w:r>
          </w:p>
          <w:p w14:paraId="01F45645" w14:textId="77296FB0" w:rsidR="00997E77" w:rsidRPr="007B7BB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d. Localidades 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entre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 w:rsidR="00D64A4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6.000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habitantes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14:paraId="159E40D4" w14:textId="77777777" w:rsidR="00997E77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7329BB7D" w14:textId="77777777" w:rsidR="00997E77" w:rsidRPr="007B7BB6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97E77" w:rsidRPr="007B7BB6" w14:paraId="685AAA79" w14:textId="77777777" w:rsidTr="005825AC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14:paraId="694071CD" w14:textId="77777777" w:rsidR="00997E77" w:rsidRPr="00725C46" w:rsidRDefault="00997E77" w:rsidP="005825A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C46">
              <w:rPr>
                <w:rFonts w:ascii="Arial" w:hAnsi="Arial" w:cs="Arial"/>
                <w:color w:val="000000"/>
                <w:sz w:val="20"/>
                <w:szCs w:val="20"/>
              </w:rPr>
              <w:t>2. Número de alumnado en Educación Secundaria (máximo 4 puntos)</w:t>
            </w:r>
          </w:p>
        </w:tc>
      </w:tr>
      <w:tr w:rsidR="00997E77" w:rsidRPr="007B7BB6" w14:paraId="26C38687" w14:textId="77777777" w:rsidTr="005825AC">
        <w:tc>
          <w:tcPr>
            <w:tcW w:w="6799" w:type="dxa"/>
            <w:tcBorders>
              <w:bottom w:val="nil"/>
              <w:right w:val="single" w:sz="4" w:space="0" w:color="auto"/>
            </w:tcBorders>
          </w:tcPr>
          <w:p w14:paraId="794ADE76" w14:textId="77777777" w:rsidR="00997E77" w:rsidRPr="007B7BB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a. Centros con menos de 150 alumnos/as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48455465" w14:textId="77777777" w:rsidR="00997E77" w:rsidRPr="007B7BB6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997E77" w:rsidRPr="007B7BB6" w14:paraId="2C5A0E7B" w14:textId="77777777" w:rsidTr="005825AC"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</w:tcPr>
          <w:p w14:paraId="360CA8BC" w14:textId="45F91666" w:rsidR="00997E77" w:rsidRPr="007B7BB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b. Centros con entre 15</w:t>
            </w:r>
            <w:r w:rsidR="00D64A4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y 250 alumnos/as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1EB1F6E9" w14:textId="77777777" w:rsidR="00997E77" w:rsidRPr="007B7BB6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97E77" w:rsidRPr="007B7BB6" w14:paraId="07C129C9" w14:textId="77777777" w:rsidTr="005825AC">
        <w:tc>
          <w:tcPr>
            <w:tcW w:w="6799" w:type="dxa"/>
            <w:tcBorders>
              <w:top w:val="nil"/>
              <w:right w:val="single" w:sz="4" w:space="0" w:color="auto"/>
            </w:tcBorders>
          </w:tcPr>
          <w:p w14:paraId="15EA4340" w14:textId="5ED9BEAB" w:rsidR="00997E77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c. Centros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entre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25</w:t>
            </w:r>
            <w:r w:rsidR="00D64A4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350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alumnos/as</w:t>
            </w:r>
          </w:p>
          <w:p w14:paraId="5722BB6D" w14:textId="77777777" w:rsidR="00997E77" w:rsidRPr="007B7BB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 Centros con más de 350 alumnos/as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14:paraId="6A7D21E2" w14:textId="77777777" w:rsidR="00997E77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5D89BA69" w14:textId="77777777" w:rsidR="00997E77" w:rsidRPr="007B7BB6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97E77" w:rsidRPr="007B7BB6" w14:paraId="780B6863" w14:textId="77777777" w:rsidTr="005825AC">
        <w:tc>
          <w:tcPr>
            <w:tcW w:w="8642" w:type="dxa"/>
            <w:gridSpan w:val="2"/>
          </w:tcPr>
          <w:p w14:paraId="186CBD1E" w14:textId="77777777" w:rsidR="00997E77" w:rsidRPr="00725C46" w:rsidRDefault="00997E77" w:rsidP="005825A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25C46">
              <w:rPr>
                <w:rFonts w:ascii="Arial" w:hAnsi="Arial" w:cs="Arial"/>
                <w:color w:val="000000"/>
                <w:sz w:val="20"/>
                <w:szCs w:val="20"/>
              </w:rPr>
              <w:t>. Presentación de una solicitud para un proyecto Erasmus+ que no ha obtenido financiación</w:t>
            </w:r>
          </w:p>
          <w:p w14:paraId="1E9FEB1D" w14:textId="77777777" w:rsidR="00997E77" w:rsidRPr="007B7BB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C46">
              <w:rPr>
                <w:rFonts w:ascii="Arial" w:hAnsi="Arial" w:cs="Arial"/>
                <w:color w:val="000000"/>
                <w:sz w:val="20"/>
                <w:szCs w:val="20"/>
              </w:rPr>
              <w:t xml:space="preserve">(máximo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25C46">
              <w:rPr>
                <w:rFonts w:ascii="Arial" w:hAnsi="Arial" w:cs="Arial"/>
                <w:color w:val="000000"/>
                <w:sz w:val="20"/>
                <w:szCs w:val="20"/>
              </w:rPr>
              <w:t xml:space="preserve"> puntos)</w:t>
            </w:r>
          </w:p>
        </w:tc>
      </w:tr>
      <w:tr w:rsidR="00997E77" w:rsidRPr="007B7BB6" w14:paraId="69DDD91F" w14:textId="77777777" w:rsidTr="005825AC">
        <w:tc>
          <w:tcPr>
            <w:tcW w:w="6799" w:type="dxa"/>
          </w:tcPr>
          <w:p w14:paraId="68B08849" w14:textId="77777777" w:rsidR="00997E77" w:rsidRPr="00725C46" w:rsidRDefault="00997E77" w:rsidP="005825A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C46">
              <w:rPr>
                <w:rFonts w:ascii="Arial" w:hAnsi="Arial" w:cs="Arial"/>
                <w:color w:val="000000"/>
                <w:sz w:val="20"/>
                <w:szCs w:val="20"/>
              </w:rPr>
              <w:t>a. Centros que han presentado un proyecto Erasmus+ en al menos una</w:t>
            </w:r>
          </w:p>
          <w:p w14:paraId="57694F21" w14:textId="77777777" w:rsidR="00997E77" w:rsidRPr="00725C46" w:rsidRDefault="00997E77" w:rsidP="005825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C46">
              <w:rPr>
                <w:rFonts w:ascii="Arial" w:hAnsi="Arial" w:cs="Arial"/>
                <w:color w:val="000000"/>
                <w:sz w:val="20"/>
                <w:szCs w:val="20"/>
              </w:rPr>
              <w:t>de las tres últimas convocatorias y no han conseguido financiación.</w:t>
            </w:r>
          </w:p>
        </w:tc>
        <w:tc>
          <w:tcPr>
            <w:tcW w:w="1843" w:type="dxa"/>
            <w:vAlign w:val="center"/>
          </w:tcPr>
          <w:p w14:paraId="7E0D936E" w14:textId="77777777" w:rsidR="00997E77" w:rsidRPr="007B7BB6" w:rsidRDefault="00997E77" w:rsidP="00582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C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3445B" w:rsidRPr="007B7BB6" w14:paraId="5B3F5D5F" w14:textId="77777777" w:rsidTr="009C2966">
        <w:tc>
          <w:tcPr>
            <w:tcW w:w="8642" w:type="dxa"/>
            <w:gridSpan w:val="2"/>
          </w:tcPr>
          <w:p w14:paraId="7EDF6555" w14:textId="222B4C85" w:rsidR="00725C46" w:rsidRPr="007B7BB6" w:rsidRDefault="00997E77" w:rsidP="00725C46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3445B" w:rsidRPr="007B7B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25C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Hlk118891113"/>
            <w:r w:rsidR="00725C46" w:rsidRPr="001B0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Participación en proyectos </w:t>
            </w:r>
            <w:proofErr w:type="spellStart"/>
            <w:r w:rsidR="00725C46" w:rsidRPr="001B0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eTwinning</w:t>
            </w:r>
            <w:proofErr w:type="spellEnd"/>
            <w:r w:rsidR="00725C46" w:rsidRPr="001B0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reconocidos con Sellos de Calidad </w:t>
            </w:r>
            <w:bookmarkEnd w:id="0"/>
            <w:r w:rsidR="00725C46" w:rsidRPr="001B0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durante los cursos escolares </w:t>
            </w:r>
            <w:r w:rsidR="00725C46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  <w:r w:rsidR="00D64A40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720697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725C46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-202</w:t>
            </w:r>
            <w:r w:rsidR="00720697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="00725C46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202</w:t>
            </w:r>
            <w:r w:rsidR="00720697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="00725C46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-202</w:t>
            </w:r>
            <w:r w:rsidR="00720697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725C46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y/o 202</w:t>
            </w:r>
            <w:r w:rsidR="00720697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725C46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-202</w:t>
            </w:r>
            <w:r w:rsidR="00720697" w:rsidRPr="002635B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="0053445B" w:rsidRPr="00263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45B"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(máximo </w:t>
            </w:r>
            <w:r w:rsidR="001A7E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3445B"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puntos)</w:t>
            </w:r>
          </w:p>
        </w:tc>
      </w:tr>
      <w:tr w:rsidR="0053445B" w:rsidRPr="007B7BB6" w14:paraId="043FECCC" w14:textId="77777777" w:rsidTr="0053445B">
        <w:tc>
          <w:tcPr>
            <w:tcW w:w="6799" w:type="dxa"/>
          </w:tcPr>
          <w:p w14:paraId="28EDEA24" w14:textId="77777777" w:rsidR="0053445B" w:rsidRPr="007B7BB6" w:rsidRDefault="0053445B" w:rsidP="00725C46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a. Por la participación en cada proyecto</w:t>
            </w:r>
            <w:r w:rsidR="00725C46">
              <w:rPr>
                <w:rFonts w:ascii="Arial" w:hAnsi="Arial" w:cs="Arial"/>
                <w:color w:val="000000"/>
                <w:sz w:val="20"/>
                <w:szCs w:val="20"/>
              </w:rPr>
              <w:t xml:space="preserve"> galardonado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A3C3EBE" w14:textId="77777777" w:rsidR="0053445B" w:rsidRPr="007B7BB6" w:rsidRDefault="001A7EED" w:rsidP="00725C46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A7EED" w:rsidRPr="007B7BB6" w14:paraId="021E0250" w14:textId="77777777" w:rsidTr="005B6137">
        <w:tc>
          <w:tcPr>
            <w:tcW w:w="8642" w:type="dxa"/>
            <w:gridSpan w:val="2"/>
          </w:tcPr>
          <w:p w14:paraId="236C058F" w14:textId="77777777" w:rsidR="001A7EED" w:rsidRPr="007B7BB6" w:rsidRDefault="001A7EED" w:rsidP="00725C46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Desarrollo de un proyecto bilingüe/plurilingüe 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(máximo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 xml:space="preserve"> punto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A7EED" w:rsidRPr="007B7BB6" w14:paraId="6D31A1B7" w14:textId="77777777" w:rsidTr="00ED2636">
        <w:tc>
          <w:tcPr>
            <w:tcW w:w="6799" w:type="dxa"/>
          </w:tcPr>
          <w:p w14:paraId="544B75DA" w14:textId="77777777" w:rsidR="001A7EED" w:rsidRPr="007B7BB6" w:rsidRDefault="001A7EED" w:rsidP="00725C46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 Centros que actualmente estén desarrollando un proyecto bilingüe</w:t>
            </w:r>
          </w:p>
        </w:tc>
        <w:tc>
          <w:tcPr>
            <w:tcW w:w="1843" w:type="dxa"/>
            <w:vAlign w:val="center"/>
          </w:tcPr>
          <w:p w14:paraId="6DF50E47" w14:textId="77777777" w:rsidR="001A7EED" w:rsidRPr="007B7BB6" w:rsidRDefault="001A7EED" w:rsidP="00725C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2415E749" w14:textId="77777777" w:rsidR="009D5D97" w:rsidRPr="007B7BB6" w:rsidRDefault="009D5D97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756B475" w14:textId="77777777" w:rsidR="009D5D97" w:rsidRPr="007B7BB6" w:rsidRDefault="009D5D97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55DDA5" w14:textId="77777777" w:rsidR="009D5D97" w:rsidRPr="007B7BB6" w:rsidRDefault="009D5D97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24E791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D4A3B5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7991E4F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2CA872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46FF0B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B33CD5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31B0B1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542CB3" w14:textId="77777777" w:rsidR="00C4510B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A43A3EC" w14:textId="77777777" w:rsidR="00D03902" w:rsidRDefault="00D0390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F466DC" w14:textId="77777777" w:rsidR="00D03902" w:rsidRDefault="00D0390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1ABC64" w14:textId="77777777" w:rsidR="00D03902" w:rsidRDefault="00D0390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BA4A8D" w14:textId="77777777" w:rsidR="00D03902" w:rsidRDefault="00D0390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CAF7BD" w14:textId="77777777" w:rsidR="00D03902" w:rsidRDefault="00D0390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8ED272" w14:textId="77777777" w:rsidR="00D03902" w:rsidRDefault="00D0390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D03902" w:rsidSect="008549B4">
      <w:headerReference w:type="default" r:id="rId7"/>
      <w:pgSz w:w="11906" w:h="16838"/>
      <w:pgMar w:top="2552" w:right="1416" w:bottom="1417" w:left="1701" w:header="142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DFCC" w14:textId="77777777" w:rsidR="0034298B" w:rsidRDefault="0034298B" w:rsidP="00327EA9">
      <w:pPr>
        <w:spacing w:after="0" w:line="240" w:lineRule="auto"/>
      </w:pPr>
      <w:r>
        <w:separator/>
      </w:r>
    </w:p>
  </w:endnote>
  <w:endnote w:type="continuationSeparator" w:id="0">
    <w:p w14:paraId="686D5B55" w14:textId="77777777" w:rsidR="0034298B" w:rsidRDefault="0034298B" w:rsidP="0032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FD81" w14:textId="77777777" w:rsidR="0034298B" w:rsidRDefault="0034298B" w:rsidP="00327EA9">
      <w:pPr>
        <w:spacing w:after="0" w:line="240" w:lineRule="auto"/>
      </w:pPr>
      <w:r>
        <w:separator/>
      </w:r>
    </w:p>
  </w:footnote>
  <w:footnote w:type="continuationSeparator" w:id="0">
    <w:p w14:paraId="14A0A5C1" w14:textId="77777777" w:rsidR="0034298B" w:rsidRDefault="0034298B" w:rsidP="0032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4AA8" w14:textId="77777777" w:rsidR="008549B4" w:rsidRPr="008549B4" w:rsidRDefault="00327EA9" w:rsidP="008549B4">
    <w:pPr>
      <w:pStyle w:val="Encabezado"/>
      <w:tabs>
        <w:tab w:val="clear" w:pos="4252"/>
        <w:tab w:val="clear" w:pos="8504"/>
        <w:tab w:val="left" w:pos="6521"/>
        <w:tab w:val="right" w:pos="9497"/>
      </w:tabs>
      <w:ind w:left="708"/>
      <w:rPr>
        <w:b/>
        <w:noProof/>
      </w:rPr>
    </w:pPr>
    <w:r>
      <w:rPr>
        <w:noProof/>
      </w:rPr>
      <w:t xml:space="preserve">                                                                                                     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                                                </w:t>
    </w:r>
    <w:r w:rsidR="008549B4" w:rsidRPr="008549B4">
      <w:rPr>
        <w:noProof/>
      </w:rPr>
      <w:drawing>
        <wp:anchor distT="0" distB="0" distL="114300" distR="114300" simplePos="0" relativeHeight="251659264" behindDoc="1" locked="0" layoutInCell="1" allowOverlap="1" wp14:anchorId="5948EB34" wp14:editId="4CDC7FAE">
          <wp:simplePos x="0" y="0"/>
          <wp:positionH relativeFrom="page">
            <wp:posOffset>727710</wp:posOffset>
          </wp:positionH>
          <wp:positionV relativeFrom="paragraph">
            <wp:posOffset>132715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5111746" name="Imagen 5111746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552832" name="Imagen 2045552832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8E7AD" w14:textId="77777777" w:rsidR="008549B4" w:rsidRPr="008549B4" w:rsidRDefault="008549B4" w:rsidP="008549B4">
    <w:pPr>
      <w:pStyle w:val="Encabezado"/>
      <w:tabs>
        <w:tab w:val="left" w:pos="6521"/>
        <w:tab w:val="right" w:pos="9497"/>
      </w:tabs>
      <w:ind w:left="708"/>
      <w:rPr>
        <w:b/>
        <w:noProof/>
      </w:rPr>
    </w:pPr>
  </w:p>
  <w:p w14:paraId="4D6C86C1" w14:textId="77777777" w:rsidR="008549B4" w:rsidRPr="008549B4" w:rsidRDefault="008549B4" w:rsidP="008549B4">
    <w:pPr>
      <w:pStyle w:val="Encabezado"/>
      <w:tabs>
        <w:tab w:val="left" w:pos="6521"/>
        <w:tab w:val="right" w:pos="9497"/>
      </w:tabs>
      <w:ind w:left="708"/>
      <w:rPr>
        <w:b/>
        <w:noProof/>
      </w:rPr>
    </w:pPr>
  </w:p>
  <w:p w14:paraId="577A68B6" w14:textId="77777777" w:rsidR="008549B4" w:rsidRPr="008549B4" w:rsidRDefault="008549B4" w:rsidP="008549B4">
    <w:pPr>
      <w:pStyle w:val="Encabezado"/>
      <w:tabs>
        <w:tab w:val="left" w:pos="6521"/>
        <w:tab w:val="right" w:pos="9497"/>
      </w:tabs>
      <w:ind w:left="708"/>
      <w:rPr>
        <w:b/>
        <w:noProof/>
      </w:rPr>
    </w:pPr>
  </w:p>
  <w:p w14:paraId="0E0FFCB7" w14:textId="77777777" w:rsidR="008549B4" w:rsidRPr="008549B4" w:rsidRDefault="008549B4" w:rsidP="008549B4">
    <w:pPr>
      <w:pStyle w:val="Encabezado"/>
      <w:tabs>
        <w:tab w:val="left" w:pos="6521"/>
        <w:tab w:val="right" w:pos="9497"/>
      </w:tabs>
      <w:ind w:left="708"/>
      <w:rPr>
        <w:b/>
        <w:noProof/>
      </w:rPr>
    </w:pPr>
  </w:p>
  <w:p w14:paraId="165EAFDB" w14:textId="77777777" w:rsidR="008549B4" w:rsidRPr="008549B4" w:rsidRDefault="008549B4" w:rsidP="008549B4">
    <w:pPr>
      <w:pStyle w:val="Encabezado"/>
      <w:tabs>
        <w:tab w:val="left" w:pos="6521"/>
        <w:tab w:val="right" w:pos="9497"/>
      </w:tabs>
      <w:ind w:left="708"/>
      <w:rPr>
        <w:b/>
        <w:noProof/>
      </w:rPr>
    </w:pPr>
  </w:p>
  <w:p w14:paraId="1ECD49EE" w14:textId="77777777" w:rsidR="008549B4" w:rsidRPr="008549B4" w:rsidRDefault="008549B4" w:rsidP="008549B4">
    <w:pPr>
      <w:pStyle w:val="Encabezado"/>
      <w:tabs>
        <w:tab w:val="left" w:pos="6521"/>
        <w:tab w:val="right" w:pos="9497"/>
      </w:tabs>
      <w:ind w:left="-426" w:hanging="141"/>
      <w:rPr>
        <w:b/>
        <w:noProof/>
        <w:color w:val="44546A" w:themeColor="text2"/>
      </w:rPr>
    </w:pPr>
    <w:r w:rsidRPr="008549B4">
      <w:rPr>
        <w:b/>
        <w:noProof/>
        <w:color w:val="44546A" w:themeColor="text2"/>
      </w:rPr>
      <w:t xml:space="preserve">Consejería de Educación, Cultura y Deportes                                                                                                                            </w:t>
    </w:r>
  </w:p>
  <w:p w14:paraId="449A03E8" w14:textId="77777777" w:rsidR="008549B4" w:rsidRPr="008549B4" w:rsidRDefault="008549B4" w:rsidP="008549B4">
    <w:pPr>
      <w:pStyle w:val="Encabezado"/>
      <w:tabs>
        <w:tab w:val="left" w:pos="6521"/>
        <w:tab w:val="right" w:pos="9497"/>
      </w:tabs>
      <w:ind w:left="-426" w:hanging="141"/>
      <w:rPr>
        <w:b/>
        <w:noProof/>
        <w:color w:val="44546A" w:themeColor="text2"/>
      </w:rPr>
    </w:pPr>
    <w:r w:rsidRPr="008549B4">
      <w:rPr>
        <w:b/>
        <w:noProof/>
        <w:color w:val="44546A" w:themeColor="text2"/>
      </w:rPr>
      <w:t xml:space="preserve">Dirección General de Inclusión Educativa y Programas </w:t>
    </w:r>
  </w:p>
  <w:p w14:paraId="45C1111E" w14:textId="6394A9F4" w:rsidR="00327EA9" w:rsidRDefault="00327EA9" w:rsidP="00327EA9">
    <w:pPr>
      <w:pStyle w:val="Encabezado"/>
      <w:tabs>
        <w:tab w:val="clear" w:pos="4252"/>
        <w:tab w:val="clear" w:pos="8504"/>
        <w:tab w:val="left" w:pos="6521"/>
        <w:tab w:val="right" w:pos="9497"/>
      </w:tabs>
      <w:ind w:left="708"/>
    </w:pPr>
    <w:r>
      <w:rPr>
        <w:noProof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BF3"/>
    <w:multiLevelType w:val="hybridMultilevel"/>
    <w:tmpl w:val="0E7C0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2C46"/>
    <w:multiLevelType w:val="hybridMultilevel"/>
    <w:tmpl w:val="F1362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4FC8"/>
    <w:multiLevelType w:val="hybridMultilevel"/>
    <w:tmpl w:val="BD4A4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4967"/>
    <w:multiLevelType w:val="hybridMultilevel"/>
    <w:tmpl w:val="DA98A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4729"/>
    <w:multiLevelType w:val="hybridMultilevel"/>
    <w:tmpl w:val="3822D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267F"/>
    <w:multiLevelType w:val="hybridMultilevel"/>
    <w:tmpl w:val="C60C5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4CB7"/>
    <w:multiLevelType w:val="hybridMultilevel"/>
    <w:tmpl w:val="8446D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92FC2"/>
    <w:multiLevelType w:val="hybridMultilevel"/>
    <w:tmpl w:val="4C9EB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05456"/>
    <w:multiLevelType w:val="hybridMultilevel"/>
    <w:tmpl w:val="81B46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75163"/>
    <w:multiLevelType w:val="hybridMultilevel"/>
    <w:tmpl w:val="2A926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154F3"/>
    <w:multiLevelType w:val="hybridMultilevel"/>
    <w:tmpl w:val="FBD0E474"/>
    <w:lvl w:ilvl="0" w:tplc="D0B6879C">
      <w:start w:val="4"/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722D"/>
    <w:multiLevelType w:val="hybridMultilevel"/>
    <w:tmpl w:val="17BAC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83480">
    <w:abstractNumId w:val="2"/>
  </w:num>
  <w:num w:numId="2" w16cid:durableId="632294787">
    <w:abstractNumId w:val="10"/>
  </w:num>
  <w:num w:numId="3" w16cid:durableId="2029914146">
    <w:abstractNumId w:val="5"/>
  </w:num>
  <w:num w:numId="4" w16cid:durableId="1149441550">
    <w:abstractNumId w:val="7"/>
  </w:num>
  <w:num w:numId="5" w16cid:durableId="437338350">
    <w:abstractNumId w:val="3"/>
  </w:num>
  <w:num w:numId="6" w16cid:durableId="26299381">
    <w:abstractNumId w:val="0"/>
  </w:num>
  <w:num w:numId="7" w16cid:durableId="1515193055">
    <w:abstractNumId w:val="8"/>
  </w:num>
  <w:num w:numId="8" w16cid:durableId="218439982">
    <w:abstractNumId w:val="1"/>
  </w:num>
  <w:num w:numId="9" w16cid:durableId="322051866">
    <w:abstractNumId w:val="9"/>
  </w:num>
  <w:num w:numId="10" w16cid:durableId="200285151">
    <w:abstractNumId w:val="6"/>
  </w:num>
  <w:num w:numId="11" w16cid:durableId="1600871094">
    <w:abstractNumId w:val="4"/>
  </w:num>
  <w:num w:numId="12" w16cid:durableId="113907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/+fj5yqPMwQ+R8dfuABLrwD7c73HTW8xgJL6cVr824cWxHlS3tuw2Slc2/8HNI9buCERiufU+lI8Ul6R8TapQ==" w:salt="nmHDVG8+MklGGW3+UCsq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1C"/>
    <w:rsid w:val="00187A80"/>
    <w:rsid w:val="001A7EED"/>
    <w:rsid w:val="001D43CE"/>
    <w:rsid w:val="002635B8"/>
    <w:rsid w:val="002654A3"/>
    <w:rsid w:val="00327EA9"/>
    <w:rsid w:val="0034298B"/>
    <w:rsid w:val="003F3D1C"/>
    <w:rsid w:val="004145E5"/>
    <w:rsid w:val="00483C3F"/>
    <w:rsid w:val="0049231C"/>
    <w:rsid w:val="004B4473"/>
    <w:rsid w:val="0053445B"/>
    <w:rsid w:val="005B736B"/>
    <w:rsid w:val="00636726"/>
    <w:rsid w:val="00680F60"/>
    <w:rsid w:val="00683E56"/>
    <w:rsid w:val="006C0EFF"/>
    <w:rsid w:val="006D5A1B"/>
    <w:rsid w:val="00720697"/>
    <w:rsid w:val="00725C46"/>
    <w:rsid w:val="00736B0B"/>
    <w:rsid w:val="00737788"/>
    <w:rsid w:val="00743BCE"/>
    <w:rsid w:val="007464FA"/>
    <w:rsid w:val="007B7BB6"/>
    <w:rsid w:val="008549B4"/>
    <w:rsid w:val="009450DF"/>
    <w:rsid w:val="009542FD"/>
    <w:rsid w:val="00992097"/>
    <w:rsid w:val="00997E77"/>
    <w:rsid w:val="009B6B26"/>
    <w:rsid w:val="009D5D97"/>
    <w:rsid w:val="00A155FB"/>
    <w:rsid w:val="00AE7283"/>
    <w:rsid w:val="00B25D3B"/>
    <w:rsid w:val="00C35FCD"/>
    <w:rsid w:val="00C4510B"/>
    <w:rsid w:val="00C63E62"/>
    <w:rsid w:val="00D03902"/>
    <w:rsid w:val="00D64A40"/>
    <w:rsid w:val="00DF592F"/>
    <w:rsid w:val="00DF6AF9"/>
    <w:rsid w:val="00E05740"/>
    <w:rsid w:val="00E16A90"/>
    <w:rsid w:val="00E67C1D"/>
    <w:rsid w:val="00EA4C32"/>
    <w:rsid w:val="00ED2636"/>
    <w:rsid w:val="00F231B1"/>
    <w:rsid w:val="00F2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D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51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E5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2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27EA9"/>
  </w:style>
  <w:style w:type="paragraph" w:styleId="Piedepgina">
    <w:name w:val="footer"/>
    <w:basedOn w:val="Normal"/>
    <w:link w:val="PiedepginaCar"/>
    <w:unhideWhenUsed/>
    <w:rsid w:val="0032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2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8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2025-12-04T13:15:00Z</dcterms:created>
  <dcterms:modified xsi:type="dcterms:W3CDTF">2025-12-04T13:16:00Z</dcterms:modified>
</cp:coreProperties>
</file>