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0" w:rsidRPr="004A2C49" w:rsidRDefault="00F62250" w:rsidP="00901990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2C49">
        <w:rPr>
          <w:rFonts w:ascii="Times New Roman" w:hAnsi="Times New Roman" w:cs="Times New Roman"/>
          <w:b/>
          <w:sz w:val="24"/>
        </w:rPr>
        <w:t xml:space="preserve">NOTIFICACION/SOLICITUD DE REGISTRO GENERAL DE ESTABLECIMIENTOS EN EL SECTOR DE ALIMENTACION ANIMAL CONFORME AL REGLAMENTO (CE) 183/2005 POR EL QUE SE FIJAN REQUISITOS EN MATERIA DE </w:t>
      </w:r>
      <w:r w:rsidR="00901990" w:rsidRPr="004A2C49">
        <w:rPr>
          <w:rFonts w:ascii="Times New Roman" w:hAnsi="Times New Roman" w:cs="Times New Roman"/>
          <w:b/>
          <w:sz w:val="24"/>
        </w:rPr>
        <w:t>HIGIENE DE PIENSOS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703"/>
        <w:gridCol w:w="469"/>
        <w:gridCol w:w="355"/>
        <w:gridCol w:w="1291"/>
        <w:gridCol w:w="118"/>
        <w:gridCol w:w="822"/>
        <w:gridCol w:w="726"/>
        <w:gridCol w:w="565"/>
        <w:gridCol w:w="3403"/>
      </w:tblGrid>
      <w:tr w:rsidR="00901990" w:rsidRPr="004A2C49" w:rsidTr="00901990">
        <w:trPr>
          <w:trHeight w:val="391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01990" w:rsidRPr="004A2C49" w:rsidRDefault="00901990" w:rsidP="009019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SOLICITANTE</w:t>
            </w:r>
          </w:p>
        </w:tc>
      </w:tr>
      <w:tr w:rsidR="00901990" w:rsidRPr="004A2C49" w:rsidTr="0081291F">
        <w:trPr>
          <w:trHeight w:val="288"/>
          <w:jc w:val="center"/>
        </w:trPr>
        <w:tc>
          <w:tcPr>
            <w:tcW w:w="8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1990" w:rsidRPr="004A2C49" w:rsidRDefault="00901990" w:rsidP="0090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Persona física </w:t>
            </w:r>
            <w:bookmarkStart w:id="0" w:name="_GoBack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3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382" w:type="pct"/>
            <w:gridSpan w:val="4"/>
            <w:shd w:val="clear" w:color="auto" w:fill="auto"/>
            <w:vAlign w:val="center"/>
          </w:tcPr>
          <w:p w:rsidR="00901990" w:rsidRPr="004A2C49" w:rsidRDefault="00901990" w:rsidP="00901990">
            <w:pPr>
              <w:tabs>
                <w:tab w:val="left" w:pos="1685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2" w:type="pct"/>
            <w:gridSpan w:val="5"/>
            <w:shd w:val="clear" w:color="auto" w:fill="auto"/>
            <w:vAlign w:val="center"/>
          </w:tcPr>
          <w:p w:rsidR="00901990" w:rsidRPr="004A2C49" w:rsidRDefault="00901990" w:rsidP="0090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01990" w:rsidRPr="004A2C49" w:rsidTr="0081291F">
        <w:trPr>
          <w:trHeight w:val="417"/>
          <w:jc w:val="center"/>
        </w:trPr>
        <w:tc>
          <w:tcPr>
            <w:tcW w:w="143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4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45" w:type="pct"/>
            <w:gridSpan w:val="2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903FED" w:rsidRPr="004A2C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2A4333" w:rsidRPr="004A2C49" w:rsidTr="0081291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A4333" w:rsidRPr="004A2C49" w:rsidRDefault="002A4333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            Mujer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901990" w:rsidRPr="004A2C49" w:rsidTr="0081291F">
        <w:trPr>
          <w:trHeight w:val="305"/>
          <w:jc w:val="center"/>
        </w:trPr>
        <w:tc>
          <w:tcPr>
            <w:tcW w:w="2295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6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5" w:type="pct"/>
            <w:gridSpan w:val="4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901990" w:rsidRPr="004A2C49" w:rsidTr="00901990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Razón Social: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1990" w:rsidRPr="004A2C49" w:rsidTr="00901990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901990" w:rsidRPr="004A2C49" w:rsidTr="0081291F">
        <w:trPr>
          <w:trHeight w:val="417"/>
          <w:jc w:val="center"/>
        </w:trPr>
        <w:tc>
          <w:tcPr>
            <w:tcW w:w="1604" w:type="pct"/>
            <w:gridSpan w:val="4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27" w:type="pct"/>
            <w:gridSpan w:val="5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13" w:name="Texto9"/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01990" w:rsidRPr="004A2C49" w:rsidTr="0081291F">
        <w:trPr>
          <w:trHeight w:val="417"/>
          <w:jc w:val="center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98" w:type="pct"/>
            <w:gridSpan w:val="5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01" w:type="pct"/>
            <w:gridSpan w:val="3"/>
            <w:shd w:val="clear" w:color="auto" w:fill="auto"/>
            <w:vAlign w:val="center"/>
          </w:tcPr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901990" w:rsidRPr="004A2C49" w:rsidRDefault="00901990" w:rsidP="009019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901990" w:rsidRPr="004A2C49" w:rsidRDefault="00901990" w:rsidP="00776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466"/>
        <w:gridCol w:w="355"/>
        <w:gridCol w:w="1293"/>
        <w:gridCol w:w="940"/>
        <w:gridCol w:w="1050"/>
        <w:gridCol w:w="239"/>
        <w:gridCol w:w="3399"/>
      </w:tblGrid>
      <w:tr w:rsidR="00D12006" w:rsidRPr="004A2C49" w:rsidTr="00901990">
        <w:trPr>
          <w:trHeight w:val="391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12006" w:rsidRPr="004A2C49" w:rsidRDefault="00D12006" w:rsidP="006201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D12006" w:rsidRPr="004A2C49" w:rsidTr="002A4333">
        <w:trPr>
          <w:trHeight w:val="288"/>
          <w:jc w:val="center"/>
        </w:trPr>
        <w:tc>
          <w:tcPr>
            <w:tcW w:w="224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2006" w:rsidRPr="004A2C49" w:rsidRDefault="00D12006" w:rsidP="002A43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0" w:type="pct"/>
            <w:gridSpan w:val="4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12006" w:rsidRPr="004A2C49" w:rsidTr="002A4333">
        <w:trPr>
          <w:trHeight w:val="417"/>
          <w:jc w:val="center"/>
        </w:trPr>
        <w:tc>
          <w:tcPr>
            <w:tcW w:w="143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2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901990" w:rsidRPr="004A2C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A4333" w:rsidRPr="004A2C49" w:rsidTr="0081291F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A4333" w:rsidRPr="004A2C49" w:rsidRDefault="002A4333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            Mujer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12006" w:rsidRPr="004A2C49" w:rsidTr="002A433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Domicilio: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12006" w:rsidRPr="004A2C49" w:rsidTr="002A4333">
        <w:trPr>
          <w:trHeight w:val="417"/>
          <w:jc w:val="center"/>
        </w:trPr>
        <w:tc>
          <w:tcPr>
            <w:tcW w:w="1606" w:type="pct"/>
            <w:gridSpan w:val="3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27" w:type="pct"/>
            <w:gridSpan w:val="4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12006" w:rsidRPr="004A2C49" w:rsidTr="002A4333">
        <w:trPr>
          <w:trHeight w:val="417"/>
          <w:jc w:val="center"/>
        </w:trPr>
        <w:tc>
          <w:tcPr>
            <w:tcW w:w="1203" w:type="pct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98" w:type="pct"/>
            <w:gridSpan w:val="4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D12006" w:rsidRPr="004A2C49" w:rsidRDefault="00D12006" w:rsidP="002A43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12006" w:rsidRPr="004A2C49" w:rsidRDefault="00D12006" w:rsidP="00776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62250" w:rsidRPr="004A2C49" w:rsidTr="00901990">
        <w:trPr>
          <w:trHeight w:val="391"/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F62250" w:rsidRPr="004A2C49" w:rsidRDefault="00F62250" w:rsidP="001F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F62250" w:rsidRPr="004A2C49" w:rsidTr="0081291F">
        <w:trPr>
          <w:trHeight w:val="1361"/>
          <w:jc w:val="center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F62250" w:rsidRPr="004A2C49" w:rsidRDefault="00F62250" w:rsidP="0081291F">
            <w:pPr>
              <w:spacing w:after="60" w:line="240" w:lineRule="auto"/>
              <w:ind w:left="1701" w:hanging="170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8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  </w:t>
            </w:r>
            <w:r w:rsidR="009C796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9C796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2A4333" w:rsidRPr="004A2C49">
              <w:rPr>
                <w:rFonts w:ascii="Times New Roman" w:hAnsi="Times New Roman" w:cs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  <w:p w:rsidR="00F62250" w:rsidRPr="004A2C49" w:rsidRDefault="00F62250" w:rsidP="0081291F">
            <w:pPr>
              <w:spacing w:after="0" w:line="240" w:lineRule="auto"/>
              <w:ind w:left="2552" w:hanging="255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9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Notificación electrónica     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(Si elige o está obligad</w:t>
            </w:r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o a la notificación electrónica compruebe que está usted </w:t>
            </w:r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r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egistrad</w:t>
            </w:r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o en la Plataforma </w:t>
            </w:r>
            <w:hyperlink r:id="rId8" w:history="1">
              <w:r w:rsidRPr="004A2C49">
                <w:rPr>
                  <w:rStyle w:val="Hipervnculo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</w:t>
            </w:r>
            <w:r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A4333" w:rsidRPr="004A2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B87ADA" w:rsidRPr="004A2C49" w:rsidRDefault="00B87ADA" w:rsidP="00776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A4333" w:rsidRPr="004A2C49" w:rsidTr="0025734B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2A4333" w:rsidRPr="004A2C49" w:rsidRDefault="002A4333" w:rsidP="0025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A4333" w:rsidRPr="004A2C49" w:rsidTr="0081291F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A2C49">
              <w:rPr>
                <w:rFonts w:ascii="Times New Roman" w:eastAsia="Calibri" w:hAnsi="Times New Roman" w:cs="Times New Roman"/>
                <w:sz w:val="20"/>
              </w:rPr>
              <w:t xml:space="preserve">Dirección General de </w:t>
            </w:r>
            <w:r w:rsidR="008F46B8" w:rsidRPr="004A2C49">
              <w:rPr>
                <w:rFonts w:ascii="Times New Roman" w:eastAsia="Calibri" w:hAnsi="Times New Roman" w:cs="Times New Roman"/>
                <w:sz w:val="20"/>
              </w:rPr>
              <w:t>Agricultura y Ganadería</w:t>
            </w:r>
          </w:p>
        </w:tc>
      </w:tr>
      <w:tr w:rsidR="002A4333" w:rsidRPr="004A2C49" w:rsidTr="0081291F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Finalidad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2A4333" w:rsidRPr="004A2C49" w:rsidRDefault="00C64BD7" w:rsidP="002A43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A2C49">
              <w:rPr>
                <w:rFonts w:ascii="Times New Roman" w:eastAsia="Calibri" w:hAnsi="Times New Roman" w:cs="Times New Roman"/>
                <w:sz w:val="20"/>
              </w:rPr>
              <w:t>Gestión de las autorizaciones registros y licencias de agricultura y ganadería</w:t>
            </w:r>
          </w:p>
        </w:tc>
      </w:tr>
      <w:tr w:rsidR="002A4333" w:rsidRPr="004A2C49" w:rsidTr="0081291F">
        <w:trPr>
          <w:trHeight w:val="851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8F46B8" w:rsidRPr="004A2C49" w:rsidRDefault="002A4333" w:rsidP="008B40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green"/>
              </w:rPr>
            </w:pPr>
            <w:r w:rsidRPr="004A2C49">
              <w:rPr>
                <w:rFonts w:ascii="Times New Roman" w:eastAsia="Calibri" w:hAnsi="Times New Roman" w:cs="Times New Roman"/>
                <w:sz w:val="20"/>
              </w:rPr>
              <w:t xml:space="preserve">Ejercicio de poderes públicos. </w:t>
            </w:r>
            <w:r w:rsidR="008F46B8" w:rsidRPr="004A2C49">
              <w:rPr>
                <w:rFonts w:ascii="Times New Roman" w:eastAsia="Calibri" w:hAnsi="Times New Roman" w:cs="Times New Roman"/>
                <w:sz w:val="20"/>
              </w:rPr>
              <w:t>Reglamento (CE) 183/2005 del Parlamento Europeo y del Consejo, por el que se fijan los requisitos en materia de higiene de los piensos.</w:t>
            </w:r>
            <w:r w:rsidR="00903FED" w:rsidRPr="004A2C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F46B8" w:rsidRPr="004A2C49">
              <w:rPr>
                <w:rFonts w:ascii="Times New Roman" w:eastAsia="Calibri" w:hAnsi="Times New Roman" w:cs="Times New Roman"/>
                <w:sz w:val="20"/>
              </w:rPr>
              <w:t>Real Decreto 629/2019, por el que se regula el registro general de establecimientos en el se</w:t>
            </w:r>
            <w:r w:rsidR="00903FED" w:rsidRPr="004A2C49">
              <w:rPr>
                <w:rFonts w:ascii="Times New Roman" w:eastAsia="Calibri" w:hAnsi="Times New Roman" w:cs="Times New Roman"/>
                <w:sz w:val="20"/>
              </w:rPr>
              <w:t>ctor de la alimentación animal</w:t>
            </w:r>
          </w:p>
        </w:tc>
      </w:tr>
      <w:tr w:rsidR="002A4333" w:rsidRPr="004A2C49" w:rsidTr="0081291F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sz w:val="20"/>
                <w:lang w:eastAsia="es-ES"/>
              </w:rPr>
              <w:t>Existe cesión de  datos</w:t>
            </w:r>
          </w:p>
        </w:tc>
      </w:tr>
      <w:tr w:rsidR="002A4333" w:rsidRPr="004A2C49" w:rsidTr="0081291F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A2C49">
              <w:rPr>
                <w:rFonts w:ascii="Times New Roman" w:hAnsi="Times New Roman" w:cs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A4333" w:rsidRPr="004A2C49" w:rsidTr="0081291F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2A4333" w:rsidRPr="004A2C49" w:rsidRDefault="002A4333" w:rsidP="002A43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2A4333" w:rsidRPr="004A2C49" w:rsidRDefault="002A4333" w:rsidP="00C64B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A2C49">
              <w:rPr>
                <w:rFonts w:ascii="Times New Roman" w:hAnsi="Times New Roman" w:cs="Times New Roman"/>
                <w:sz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4A2C49">
                <w:rPr>
                  <w:rFonts w:ascii="Times New Roman" w:hAnsi="Times New Roman" w:cs="Times New Roman"/>
                  <w:sz w:val="20"/>
                  <w:lang w:eastAsia="es-ES"/>
                </w:rPr>
                <w:t>https://rat.castillalamancha.es/info/025</w:t>
              </w:r>
            </w:hyperlink>
            <w:r w:rsidR="00C64BD7" w:rsidRPr="004A2C49">
              <w:rPr>
                <w:rFonts w:ascii="Times New Roman" w:hAnsi="Times New Roman" w:cs="Times New Roman"/>
                <w:sz w:val="20"/>
                <w:lang w:eastAsia="es-ES"/>
              </w:rPr>
              <w:t>4</w:t>
            </w:r>
          </w:p>
        </w:tc>
      </w:tr>
    </w:tbl>
    <w:p w:rsidR="009D5D4F" w:rsidRPr="004A2C49" w:rsidRDefault="009D5D4F" w:rsidP="00776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521"/>
        <w:gridCol w:w="1878"/>
        <w:gridCol w:w="703"/>
        <w:gridCol w:w="2693"/>
      </w:tblGrid>
      <w:tr w:rsidR="00776EA8" w:rsidRPr="004A2C49" w:rsidTr="00901990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76EA8" w:rsidRPr="004A2C49" w:rsidRDefault="00F678A8" w:rsidP="0077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s-ES" w:eastAsia="es-ES"/>
              </w:rPr>
              <w:t>DATOS DEL ESTABLECIMIENTO</w:t>
            </w:r>
          </w:p>
        </w:tc>
      </w:tr>
      <w:tr w:rsidR="00776EA8" w:rsidRPr="004A2C49" w:rsidTr="00903FED">
        <w:trPr>
          <w:trHeight w:val="510"/>
          <w:jc w:val="center"/>
        </w:trPr>
        <w:tc>
          <w:tcPr>
            <w:tcW w:w="367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6EA8" w:rsidRPr="004A2C49" w:rsidRDefault="00776EA8" w:rsidP="00903F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 xml:space="preserve">Denominación: </w:t>
            </w:r>
          </w:p>
          <w:p w:rsidR="00776EA8" w:rsidRPr="004A2C49" w:rsidRDefault="00776EA8" w:rsidP="00903FE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0"/>
          </w:p>
        </w:tc>
        <w:tc>
          <w:tcPr>
            <w:tcW w:w="1321" w:type="pct"/>
            <w:shd w:val="clear" w:color="auto" w:fill="auto"/>
            <w:vAlign w:val="center"/>
          </w:tcPr>
          <w:p w:rsidR="00776EA8" w:rsidRPr="004A2C49" w:rsidRDefault="00776EA8" w:rsidP="0090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 xml:space="preserve">NIF: </w:t>
            </w:r>
          </w:p>
          <w:p w:rsidR="00776EA8" w:rsidRPr="004A2C49" w:rsidRDefault="00776EA8" w:rsidP="0090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1"/>
          </w:p>
        </w:tc>
      </w:tr>
      <w:tr w:rsidR="00776EA8" w:rsidRPr="004A2C49" w:rsidTr="00903FED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6EA8" w:rsidRPr="004A2C49" w:rsidRDefault="00B801CF" w:rsidP="0090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Dirección del establecimiento</w:t>
            </w:r>
            <w:r w:rsidR="00776EA8"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:</w:t>
            </w:r>
          </w:p>
          <w:p w:rsidR="00776EA8" w:rsidRPr="004A2C49" w:rsidRDefault="00776EA8" w:rsidP="0090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2"/>
          </w:p>
        </w:tc>
      </w:tr>
      <w:tr w:rsidR="00776EA8" w:rsidRPr="004A2C49" w:rsidTr="00903FED">
        <w:trPr>
          <w:trHeight w:val="510"/>
          <w:jc w:val="center"/>
        </w:trPr>
        <w:tc>
          <w:tcPr>
            <w:tcW w:w="16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6EA8" w:rsidRPr="004A2C49" w:rsidRDefault="00776EA8" w:rsidP="00903FED">
            <w:pPr>
              <w:tabs>
                <w:tab w:val="left" w:pos="28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Provincia:</w:t>
            </w:r>
          </w:p>
          <w:p w:rsidR="00776EA8" w:rsidRPr="004A2C49" w:rsidRDefault="00776EA8" w:rsidP="00903FED">
            <w:pPr>
              <w:tabs>
                <w:tab w:val="left" w:pos="28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3"/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776EA8" w:rsidRPr="004A2C49" w:rsidRDefault="00776EA8" w:rsidP="00903FED">
            <w:pPr>
              <w:tabs>
                <w:tab w:val="left" w:pos="28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Código Postal:</w:t>
            </w:r>
          </w:p>
          <w:p w:rsidR="00776EA8" w:rsidRPr="004A2C49" w:rsidRDefault="00776EA8" w:rsidP="0090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4"/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776EA8" w:rsidRPr="004A2C49" w:rsidRDefault="00776EA8" w:rsidP="00903FED">
            <w:pPr>
              <w:tabs>
                <w:tab w:val="left" w:pos="28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Población:</w:t>
            </w:r>
          </w:p>
          <w:p w:rsidR="00776EA8" w:rsidRPr="004A2C49" w:rsidRDefault="00776EA8" w:rsidP="00903FED">
            <w:pPr>
              <w:tabs>
                <w:tab w:val="left" w:pos="28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5"/>
          </w:p>
        </w:tc>
      </w:tr>
      <w:tr w:rsidR="00776EA8" w:rsidRPr="004A2C49" w:rsidTr="00903FED">
        <w:trPr>
          <w:trHeight w:val="51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Teléfonos:</w:t>
            </w:r>
          </w:p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Fax:</w:t>
            </w:r>
          </w:p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7"/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Correo electrónico:</w:t>
            </w:r>
          </w:p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8"/>
          </w:p>
        </w:tc>
      </w:tr>
      <w:tr w:rsidR="00776EA8" w:rsidRPr="004A2C49" w:rsidTr="00903FED">
        <w:trPr>
          <w:trHeight w:val="510"/>
          <w:jc w:val="center"/>
        </w:trPr>
        <w:tc>
          <w:tcPr>
            <w:tcW w:w="2413" w:type="pct"/>
            <w:gridSpan w:val="2"/>
            <w:shd w:val="clear" w:color="auto" w:fill="auto"/>
            <w:vAlign w:val="center"/>
          </w:tcPr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Empresa/establecimiento (código silum):</w:t>
            </w:r>
          </w:p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29"/>
          </w:p>
        </w:tc>
        <w:tc>
          <w:tcPr>
            <w:tcW w:w="2587" w:type="pct"/>
            <w:gridSpan w:val="3"/>
            <w:shd w:val="clear" w:color="auto" w:fill="auto"/>
            <w:vAlign w:val="center"/>
          </w:tcPr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t>Explotación ganadero (código  de explotación)</w:t>
            </w:r>
          </w:p>
          <w:p w:rsidR="00776EA8" w:rsidRPr="004A2C49" w:rsidRDefault="00776EA8" w:rsidP="00903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s-ES" w:eastAsia="es-ES"/>
              </w:rPr>
              <w:t> 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  <w:fldChar w:fldCharType="end"/>
            </w:r>
            <w:bookmarkEnd w:id="30"/>
          </w:p>
        </w:tc>
      </w:tr>
    </w:tbl>
    <w:p w:rsidR="00776EA8" w:rsidRPr="004A2C49" w:rsidRDefault="00776EA8" w:rsidP="00776EA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860"/>
        <w:gridCol w:w="1441"/>
        <w:gridCol w:w="336"/>
        <w:gridCol w:w="1776"/>
        <w:gridCol w:w="3321"/>
      </w:tblGrid>
      <w:tr w:rsidR="00B87ADA" w:rsidRPr="004A2C49" w:rsidTr="00901990">
        <w:trPr>
          <w:trHeight w:val="38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</w:t>
            </w:r>
          </w:p>
        </w:tc>
      </w:tr>
      <w:tr w:rsidR="00B87ADA" w:rsidRPr="004A2C49" w:rsidTr="0081291F">
        <w:trPr>
          <w:trHeight w:val="2835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903FE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s-ES" w:eastAsia="es-ES"/>
              </w:rPr>
              <w:t xml:space="preserve">En cumplimiento del art. 9 y 10 del Reglamento (CE) 183/2005 del Parlamento Europeo y del Consejo de 12 de enero de 2005 por el que se fijan los requisitos en materia de higiene de piensos, </w:t>
            </w:r>
            <w:r w:rsidRPr="004A2C4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s-ES" w:eastAsia="es-ES"/>
              </w:rPr>
              <w:t>NOTIFICA/SOLICITA</w:t>
            </w:r>
            <w:r w:rsidRPr="004A2C4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  <w:lang w:val="es-ES" w:eastAsia="es-ES"/>
              </w:rPr>
              <w:footnoteReference w:id="1"/>
            </w:r>
            <w:r w:rsidRPr="004A2C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s-ES" w:eastAsia="es-ES"/>
              </w:rPr>
              <w:t xml:space="preserve"> según proceda, las unidades (establecimientos) bajo su control, que son las siguientes.</w:t>
            </w: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B87ADA" w:rsidRPr="004A2C49" w:rsidTr="00903FED">
              <w:trPr>
                <w:trHeight w:val="1134"/>
              </w:trPr>
              <w:tc>
                <w:tcPr>
                  <w:tcW w:w="10189" w:type="dxa"/>
                  <w:shd w:val="clear" w:color="auto" w:fill="auto"/>
                  <w:vAlign w:val="center"/>
                </w:tcPr>
                <w:p w:rsidR="00B87ADA" w:rsidRPr="004A2C49" w:rsidRDefault="00B87ADA" w:rsidP="00903FED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9"/>
                  <w:r w:rsidRPr="004A2C4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A2C4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31"/>
                </w:p>
                <w:p w:rsidR="00C64BD7" w:rsidRPr="004A2C49" w:rsidRDefault="00C64BD7" w:rsidP="00903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C64BD7" w:rsidRPr="004A2C49" w:rsidRDefault="00C64BD7" w:rsidP="00903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C64BD7" w:rsidRPr="004A2C49" w:rsidRDefault="00C64BD7" w:rsidP="00903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81291F" w:rsidRPr="004A2C49" w:rsidRDefault="0081291F" w:rsidP="00903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C64BD7" w:rsidRPr="004A2C49" w:rsidRDefault="00C64BD7" w:rsidP="00903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B87ADA" w:rsidRPr="004A2C49" w:rsidTr="00901990">
        <w:trPr>
          <w:trHeight w:val="302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A: FABRICACIÓN DE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1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ADITIVOS: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1628" w:type="pct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4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NUTRICIONALES</w:t>
            </w:r>
          </w:p>
        </w:tc>
        <w:tc>
          <w:tcPr>
            <w:tcW w:w="17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ZOOTÉCNICOS</w:t>
            </w:r>
          </w:p>
        </w:tc>
        <w:tc>
          <w:tcPr>
            <w:tcW w:w="162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TECNOLÓGICOS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1628" w:type="pct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ORGANOLÉPTICOS</w:t>
            </w:r>
          </w:p>
        </w:tc>
        <w:tc>
          <w:tcPr>
            <w:tcW w:w="3372" w:type="pct"/>
            <w:gridSpan w:val="4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COCCIDIOSTATOS E HISTOMONOSTATOS</w:t>
            </w:r>
          </w:p>
        </w:tc>
      </w:tr>
      <w:tr w:rsidR="00B87ADA" w:rsidRPr="004A2C49" w:rsidTr="00901990">
        <w:trPr>
          <w:trHeight w:val="410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4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 xml:space="preserve">2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6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32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PREMEZCLAS QUE INCLUYAN ADITIVOS:</w:t>
            </w:r>
          </w:p>
        </w:tc>
      </w:tr>
      <w:tr w:rsidR="00B87ADA" w:rsidRPr="004A2C49" w:rsidTr="0081291F">
        <w:trPr>
          <w:trHeight w:val="1814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903FED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8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33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ZOOTECNICOS</w:t>
            </w:r>
          </w:p>
          <w:p w:rsidR="00B87ADA" w:rsidRPr="004A2C49" w:rsidRDefault="00B87ADA" w:rsidP="0081291F">
            <w:pPr>
              <w:tabs>
                <w:tab w:val="left" w:pos="1380"/>
                <w:tab w:val="left" w:pos="261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9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34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COCCIDIOSTÁTICOS e HISTOMONOSTÁTICOS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</w:p>
          <w:p w:rsidR="00B87ADA" w:rsidRPr="004A2C49" w:rsidRDefault="00B87ADA" w:rsidP="00903FED">
            <w:pPr>
              <w:tabs>
                <w:tab w:val="left" w:pos="1380"/>
                <w:tab w:val="left" w:pos="26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0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35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NUTRICIONALES</w:t>
            </w:r>
          </w:p>
          <w:p w:rsidR="00B87ADA" w:rsidRPr="004A2C49" w:rsidRDefault="00B87ADA" w:rsidP="00903FED">
            <w:pPr>
              <w:tabs>
                <w:tab w:val="left" w:pos="1380"/>
                <w:tab w:val="left" w:pos="2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1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36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VITAMINA A y D</w:t>
            </w:r>
            <w:r w:rsidR="00FD0D4D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:rsidR="00B87ADA" w:rsidRPr="004A2C49" w:rsidRDefault="00B87ADA" w:rsidP="0081291F">
            <w:pPr>
              <w:tabs>
                <w:tab w:val="left" w:pos="1380"/>
                <w:tab w:val="left" w:pos="261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42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37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OLIGOELEMENTOS Cu y Se</w:t>
            </w:r>
          </w:p>
          <w:p w:rsidR="00B87ADA" w:rsidRPr="004A2C49" w:rsidRDefault="00B87ADA" w:rsidP="00903FED">
            <w:pPr>
              <w:tabs>
                <w:tab w:val="left" w:pos="1380"/>
                <w:tab w:val="left" w:pos="26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3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38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OTROS ADITIVOS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37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39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PIENSOS </w:t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COMPUESTOS QUE INCLUYAN 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2335" w:type="pct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44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0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COCCIDIOSTATOS E HISTOMONOSTATOS</w:t>
            </w:r>
          </w:p>
        </w:tc>
        <w:tc>
          <w:tcPr>
            <w:tcW w:w="2665" w:type="pct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5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1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OTROS ADITIVOS</w:t>
            </w:r>
            <w:r w:rsidR="00B6370F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</w:t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B6370F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SIN ADITIVOS         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6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2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PIENSOS MEDICAMENTOSOS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5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7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3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MATERIAS PRIMAS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8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4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ANIMALES</w:t>
            </w: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49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45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VEGETALES</w:t>
            </w: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50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46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MINERALES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B: COMERCIALIZACIÓN DE</w:t>
            </w:r>
          </w:p>
        </w:tc>
      </w:tr>
      <w:tr w:rsidR="00B87ADA" w:rsidRPr="004A2C49" w:rsidTr="0081291F">
        <w:trPr>
          <w:trHeight w:val="454"/>
          <w:jc w:val="center"/>
        </w:trPr>
        <w:tc>
          <w:tcPr>
            <w:tcW w:w="2335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51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7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 ALMACÉN</w:t>
            </w:r>
          </w:p>
        </w:tc>
        <w:tc>
          <w:tcPr>
            <w:tcW w:w="2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52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8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SIN ALMACÉN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1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ADITIVOS: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1628" w:type="pct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NUTRICIONALES</w:t>
            </w:r>
          </w:p>
        </w:tc>
        <w:tc>
          <w:tcPr>
            <w:tcW w:w="17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ZOOTÉCNICOS</w:t>
            </w:r>
          </w:p>
        </w:tc>
        <w:tc>
          <w:tcPr>
            <w:tcW w:w="162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TECNOLÓGICOS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1628" w:type="pct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ORGANOLÉPTICOS</w:t>
            </w:r>
          </w:p>
        </w:tc>
        <w:tc>
          <w:tcPr>
            <w:tcW w:w="3372" w:type="pct"/>
            <w:gridSpan w:val="4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COCCIDIOSTATOS E HISTOMONOSTATOS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4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2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PREMEZCLAS QUE INCLUYAN ADITIVOS: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ZOOTECNICOS</w:t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COCCIDIOSTÁTICOS e HISTOMONOSTÁTICOS</w:t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NUTRICIONALES</w:t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VITAMINA A y D</w:t>
            </w:r>
            <w:r w:rsidR="00FD0D4D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OLIGOELEMENTOS Cu y Se</w:t>
            </w:r>
          </w:p>
          <w:p w:rsidR="00B87ADA" w:rsidRPr="004A2C49" w:rsidRDefault="00B87ADA" w:rsidP="00620120">
            <w:pPr>
              <w:tabs>
                <w:tab w:val="left" w:pos="1380"/>
                <w:tab w:val="left" w:pos="2616"/>
              </w:tabs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87ADA" w:rsidRPr="004A2C49" w:rsidRDefault="00B87ADA" w:rsidP="00903FED">
            <w:pPr>
              <w:tabs>
                <w:tab w:val="left" w:pos="1380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ab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" w:eastAsia="es-ES"/>
              </w:rPr>
              <w:t>OTROS ADITIVOS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PIENSOS </w:t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COMPUESTOS QUE INCLUYAN 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2335" w:type="pct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COCCIDIOSTATOS E HISTOMONOSTATOS</w:t>
            </w:r>
          </w:p>
        </w:tc>
        <w:tc>
          <w:tcPr>
            <w:tcW w:w="2665" w:type="pct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OTROS ADITIVOS</w:t>
            </w:r>
            <w:r w:rsidR="00B6370F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</w:t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="00B6370F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B6370F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SIN ADITIVOS         </w:t>
            </w:r>
          </w:p>
        </w:tc>
      </w:tr>
      <w:tr w:rsidR="00B87ADA" w:rsidRPr="004A2C49" w:rsidTr="0081291F">
        <w:trPr>
          <w:trHeight w:val="397"/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81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PIENSOS MEDICAMENTOSOS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5 </w:t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MATERIAS PRIMAS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ANIMALES</w:t>
            </w: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VEGETALES</w:t>
            </w:r>
          </w:p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MINERALES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C: FABRICACIÓN DE PIENSOS EN LA EXPLOTACIÓN (autoconsumo)</w:t>
            </w:r>
          </w:p>
        </w:tc>
      </w:tr>
      <w:tr w:rsidR="00B87ADA" w:rsidRPr="004A2C49" w:rsidTr="0081291F">
        <w:trPr>
          <w:trHeight w:val="481"/>
          <w:jc w:val="center"/>
        </w:trPr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47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7ADA" w:rsidRPr="004A2C49" w:rsidRDefault="00B87ADA" w:rsidP="008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53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49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NO FABRICACIÓN DE PIENSOS EN LA EXPLOTACIÓN</w:t>
            </w:r>
          </w:p>
          <w:p w:rsidR="00B87ADA" w:rsidRPr="004A2C49" w:rsidRDefault="00B87ADA" w:rsidP="008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(En este caso debe rellenar el PROTOCOLO DE INSPECCIÓN ANEXO I Y III adjunto)</w:t>
            </w:r>
          </w:p>
        </w:tc>
      </w:tr>
      <w:tr w:rsidR="00B87ADA" w:rsidRPr="004A2C49" w:rsidTr="0081291F">
        <w:trPr>
          <w:trHeight w:val="2608"/>
          <w:jc w:val="center"/>
        </w:trPr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47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7ADA" w:rsidRPr="004A2C49" w:rsidRDefault="00B87ADA" w:rsidP="0081291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54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50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FABRICACIÓN DE PIENSOS EN LA EXPLOTACIÓN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08"/>
            </w:tblGrid>
            <w:tr w:rsidR="00B87ADA" w:rsidRPr="004A2C49" w:rsidTr="0081291F">
              <w:trPr>
                <w:trHeight w:val="567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Casilla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asilla55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instrText xml:space="preserve"> FORMCHECKBOX </w:instrText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51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Utilizan para ello aditivos COCCIDIOSTATOS e HISTOMONOSTATOS</w:t>
                  </w:r>
                </w:p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(En este caso debe rellenar el PROTOCOLO DE INSPECCIÓN ANEXO II Y III adjunto)</w:t>
                  </w:r>
                </w:p>
              </w:tc>
            </w:tr>
            <w:tr w:rsidR="00B87ADA" w:rsidRPr="004A2C49" w:rsidTr="0081291F">
              <w:trPr>
                <w:trHeight w:val="794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asilla56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instrText xml:space="preserve"> FORMCHECKBOX </w:instrText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52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 xml:space="preserve"> Utilizan aditivos o premezclas distintos de COCCIDIOSTATOS e HISTOMONOSTATOS, con excepción de los aditivos del ensilado.</w:t>
                  </w:r>
                </w:p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(En este caso debe rellenar el PROTOCOLO DE INSPECCIÓN ANEXO II Y III adjunto)</w:t>
                  </w:r>
                </w:p>
              </w:tc>
            </w:tr>
            <w:tr w:rsidR="00B87ADA" w:rsidRPr="004A2C49" w:rsidTr="0081291F">
              <w:trPr>
                <w:trHeight w:val="794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asilla57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instrText xml:space="preserve"> FORMCHECKBOX </w:instrText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r>
                  <w:r w:rsidR="007B2C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53"/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 xml:space="preserve"> Mezclan distintas materias primas o piensos complementarios sin utilizar aditivos, ni premezclas con excepción de los aditivos de ensilado.</w:t>
                  </w:r>
                </w:p>
                <w:p w:rsidR="00B87ADA" w:rsidRPr="004A2C49" w:rsidRDefault="00B87ADA" w:rsidP="008129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 w:eastAsia="es-ES"/>
                    </w:rPr>
                  </w:pPr>
                  <w:r w:rsidRPr="004A2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(En este caso debe rellenar el PROTOCOLO DE INSPECCIÓN ANEXO I Y III adjunto)</w:t>
                  </w:r>
                </w:p>
              </w:tc>
            </w:tr>
          </w:tbl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D: TRANSPORTE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2500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58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4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GRANEL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59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5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ENVASADO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2500" w:type="pct"/>
            <w:gridSpan w:val="4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60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6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ADITIVOS Y/O PREMEZCLAS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61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7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PIENSOS COMPUESTOS</w:t>
            </w:r>
          </w:p>
        </w:tc>
      </w:tr>
      <w:tr w:rsidR="00B87ADA" w:rsidRPr="004A2C49" w:rsidTr="00901990">
        <w:trPr>
          <w:trHeight w:val="481"/>
          <w:jc w:val="center"/>
        </w:trPr>
        <w:tc>
          <w:tcPr>
            <w:tcW w:w="2500" w:type="pct"/>
            <w:gridSpan w:val="4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62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8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PIENSOS MEDICAMENTOSOS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63"/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59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MATERIAS PRIMAS</w:t>
            </w:r>
          </w:p>
        </w:tc>
      </w:tr>
      <w:tr w:rsidR="00B87ADA" w:rsidRPr="004A2C49" w:rsidTr="00901990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7ADA" w:rsidRPr="004A2C49" w:rsidRDefault="00B87ADA" w:rsidP="0062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E: OTRAS ACTIVIDADES</w:t>
            </w:r>
          </w:p>
        </w:tc>
      </w:tr>
      <w:tr w:rsidR="00B87ADA" w:rsidRPr="004A2C49" w:rsidTr="00901990">
        <w:trPr>
          <w:trHeight w:val="1062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0D4D" w:rsidRPr="004A2C49" w:rsidRDefault="00FD0D4D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  <w:p w:rsidR="00B87ADA" w:rsidRPr="004A2C49" w:rsidRDefault="00FD0D4D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SECADO POR CONVECCIÓN</w:t>
            </w:r>
          </w:p>
          <w:p w:rsidR="00FD0D4D" w:rsidRPr="004A2C49" w:rsidRDefault="00FD0D4D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C64BD7" w:rsidRPr="004A2C49" w:rsidRDefault="00FD0D4D" w:rsidP="006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REENVASADO Y ETIQUETADO DE PIENSOS</w:t>
            </w:r>
          </w:p>
        </w:tc>
      </w:tr>
    </w:tbl>
    <w:p w:rsidR="006E203C" w:rsidRPr="004A2C49" w:rsidRDefault="006E203C" w:rsidP="00776EA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76EA8" w:rsidRPr="004A2C49" w:rsidTr="00901990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76EA8" w:rsidRPr="004A2C49" w:rsidRDefault="00776EA8" w:rsidP="0077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ACREDITACIÓN DEL CUMPLIMIENTO DE LOS REQUISITOS </w:t>
            </w:r>
          </w:p>
        </w:tc>
      </w:tr>
      <w:tr w:rsidR="00776EA8" w:rsidRPr="004A2C49" w:rsidTr="00901990">
        <w:trPr>
          <w:trHeight w:val="36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203C" w:rsidRPr="004A2C49" w:rsidRDefault="006E203C" w:rsidP="00E4378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E203C" w:rsidRPr="004A2C49" w:rsidRDefault="006E203C" w:rsidP="00C64BD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1F4C7C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</w:p>
          <w:p w:rsidR="00776EA8" w:rsidRPr="004A2C49" w:rsidRDefault="004D3607" w:rsidP="00C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- </w:t>
            </w:r>
            <w:r w:rsidR="00776EA8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Declara conocer el Reglamento (CE) 183/2005 del Parlamento Europeo y del Consejo de 12 de enero de 2005 por el que se fijan los requisitos en materia de higiene de piensos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</w:t>
            </w:r>
          </w:p>
          <w:p w:rsidR="00776EA8" w:rsidRPr="004A2C49" w:rsidRDefault="00776EA8" w:rsidP="00C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6E203C" w:rsidRPr="004A2C49" w:rsidRDefault="006E203C" w:rsidP="00C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18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60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E203C" w:rsidRPr="004A2C49" w:rsidRDefault="006E203C" w:rsidP="00C64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6E203C" w:rsidRPr="004A2C49" w:rsidRDefault="006E203C" w:rsidP="00C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gramStart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Igualmente</w:t>
            </w:r>
            <w:proofErr w:type="gramEnd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</w:t>
            </w:r>
            <w:r w:rsidR="0025734B"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los hechos se pondrán en conocimiento del Ministerio Fiscal por si pudieran ser constitutivos de un ilícito penal.</w:t>
            </w:r>
          </w:p>
          <w:p w:rsidR="006E203C" w:rsidRPr="004A2C49" w:rsidRDefault="006E203C" w:rsidP="00C6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6E203C" w:rsidRPr="004A2C49" w:rsidRDefault="006E203C" w:rsidP="00C6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:</w:t>
            </w:r>
          </w:p>
          <w:p w:rsidR="0025734B" w:rsidRPr="004A2C49" w:rsidRDefault="0025734B" w:rsidP="00C64BD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5734B" w:rsidRPr="004A2C49" w:rsidRDefault="0025734B" w:rsidP="00C64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En particular, se recabarán los siguientes datos, salvo que marque expresamente: </w:t>
            </w:r>
          </w:p>
          <w:bookmarkStart w:id="61" w:name="Casilla20"/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1"/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C64BD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 opongo a la consulta de dat</w:t>
            </w:r>
            <w:r w:rsidRPr="004A2C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os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6E203C" w:rsidRPr="004A2C49" w:rsidRDefault="006E203C" w:rsidP="00C64BD7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C64BD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 opongo a la consulta de datos</w:t>
            </w:r>
            <w:r w:rsidRPr="004A2C49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es-ES"/>
              </w:rPr>
              <w:t xml:space="preserve"> acreditativos de</w:t>
            </w:r>
            <w:r w:rsidRPr="004A2C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s-ES"/>
              </w:rPr>
              <w:t xml:space="preserve"> residencia a través del Servicio de Verificación de Datos de Residencia (SVDR).</w:t>
            </w:r>
          </w:p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C64BD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 opongo a la consulta de l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 información sobre afiliación a la Seguridad Social.</w:t>
            </w:r>
          </w:p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C64BD7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 opongo a la consulta de l</w:t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 siguientes datos o documentos emitidos por la Administración:</w:t>
            </w:r>
          </w:p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09" w:right="-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-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2" w:name="Texto53"/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62"/>
          </w:p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09" w:right="-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-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63"/>
          </w:p>
          <w:p w:rsidR="006E203C" w:rsidRPr="004A2C49" w:rsidRDefault="006E203C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09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-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4" w:name="Texto55"/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64"/>
          </w:p>
          <w:p w:rsidR="00C64BD7" w:rsidRPr="004A2C49" w:rsidRDefault="00C64BD7" w:rsidP="00C64BD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09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C64BD7" w:rsidRPr="004A2C49" w:rsidRDefault="00C64BD7" w:rsidP="00C64BD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b/>
                <w:sz w:val="20"/>
                <w:szCs w:val="20"/>
              </w:rPr>
              <w:t>Para la consulta de los datos de naturaleza tributaria, deberá marcarse expresamente el siguiente apartado:</w:t>
            </w:r>
          </w:p>
          <w:p w:rsidR="00C64BD7" w:rsidRPr="004A2C49" w:rsidRDefault="00C64BD7" w:rsidP="00C64BD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</w:r>
            <w:r w:rsidR="007B2C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Autorizo la consulta de datos tributarios</w:t>
            </w:r>
          </w:p>
          <w:p w:rsidR="00C64BD7" w:rsidRPr="004A2C49" w:rsidRDefault="00C64BD7" w:rsidP="00C64BD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D7" w:rsidRPr="004A2C49" w:rsidRDefault="00C64BD7" w:rsidP="00C64BD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C64BD7" w:rsidRPr="004A2C49" w:rsidRDefault="00C64BD7" w:rsidP="00C64BD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D7" w:rsidRPr="004A2C49" w:rsidRDefault="00C64BD7" w:rsidP="00C64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C64BD7" w:rsidRPr="004A2C49" w:rsidRDefault="00C64BD7" w:rsidP="00C64BD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C64BD7" w:rsidRPr="004A2C49" w:rsidRDefault="00C64BD7" w:rsidP="00C64BD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76EA8" w:rsidRPr="004A2C49" w:rsidRDefault="00C64BD7" w:rsidP="00C64BD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C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E203C" w:rsidRPr="004A2C49" w:rsidRDefault="006E203C" w:rsidP="00776EA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6E203C" w:rsidRPr="004A2C49" w:rsidTr="00901990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03C" w:rsidRPr="004A2C49" w:rsidRDefault="006E203C" w:rsidP="003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6E203C" w:rsidRPr="004A2C49" w:rsidTr="00901990">
        <w:trPr>
          <w:trHeight w:val="136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0" w:rsidRPr="004A2C49" w:rsidRDefault="006E203C" w:rsidP="009019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Este procedimiento conlleva una tasa de</w: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5" w:name="Texto59"/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5"/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901990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Euros.</w:t>
            </w:r>
          </w:p>
          <w:p w:rsidR="00901990" w:rsidRPr="004A2C49" w:rsidRDefault="006E203C" w:rsidP="0090199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Podr</w:t>
            </w:r>
            <w:r w:rsidR="00901990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á acreditar el pago realizado:</w:t>
            </w:r>
          </w:p>
          <w:p w:rsidR="006E203C" w:rsidRPr="004A2C49" w:rsidRDefault="006E203C" w:rsidP="009019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Electrónicamente, mediante la referencia</w:t>
            </w:r>
            <w:r w:rsidR="00901990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6" w:name="Texto60"/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317963"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6"/>
          </w:p>
          <w:p w:rsidR="006E203C" w:rsidRPr="004A2C49" w:rsidRDefault="006E203C" w:rsidP="0090199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B2C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A2C4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Presencialmente, adjuntando copia del modelo 046, cumplimentado por la entidad bancaria.</w:t>
            </w:r>
          </w:p>
        </w:tc>
      </w:tr>
    </w:tbl>
    <w:p w:rsidR="006E203C" w:rsidRPr="004A2C49" w:rsidRDefault="006E203C" w:rsidP="006E203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4016" w:rsidRPr="004A2C49" w:rsidRDefault="00A50732" w:rsidP="00A50732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7" w:name="Texto61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67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a </w: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bookmarkStart w:id="68" w:name="Texto62"/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901990"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901990"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68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9" w:name="Texto63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69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20</w: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64"/>
            <w:enabled/>
            <w:calcOnExit w:val="0"/>
            <w:textInput>
              <w:maxLength w:val="2"/>
            </w:textInput>
          </w:ffData>
        </w:fldChar>
      </w:r>
      <w:bookmarkStart w:id="70" w:name="Texto64"/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901990"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901990"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901990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70"/>
    </w:p>
    <w:p w:rsidR="00A50732" w:rsidRPr="004A2C49" w:rsidRDefault="00901990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>LA PERSONA</w:t>
      </w:r>
      <w:r w:rsidR="00A50732"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SOLICITANTE O REPRESENTANTE LEGAL</w:t>
      </w:r>
    </w:p>
    <w:p w:rsidR="00A50732" w:rsidRPr="004A2C49" w:rsidRDefault="00A50732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50732" w:rsidRPr="004A2C49" w:rsidRDefault="00A50732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50732" w:rsidRPr="004A2C49" w:rsidRDefault="00A50732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50732" w:rsidRPr="004A2C49" w:rsidRDefault="00A50732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E203C" w:rsidRPr="004A2C49" w:rsidRDefault="00A50732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Fdo.: 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71" w:name="Texto65"/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4A2C4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71"/>
    </w:p>
    <w:p w:rsidR="00B44016" w:rsidRPr="004A2C49" w:rsidRDefault="00B44016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C5784" w:rsidRPr="004A2C49" w:rsidRDefault="00EC5784" w:rsidP="00A5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C5784" w:rsidRPr="004A2C49" w:rsidRDefault="00A852D0" w:rsidP="0090199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ORGANISMO DESTINATARIO: </w:t>
      </w:r>
      <w:r w:rsidR="00901990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DELEGACIÓN</w:t>
      </w:r>
      <w:r w:rsidR="00A50732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901990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AGUA</w:t>
      </w:r>
      <w:r w:rsidR="00A50732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901990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901990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7B2C3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7B2C3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901990" w:rsidRPr="004A2C4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</w:p>
    <w:sectPr w:rsidR="00EC5784" w:rsidRPr="004A2C49" w:rsidSect="0081291F">
      <w:headerReference w:type="default" r:id="rId10"/>
      <w:headerReference w:type="first" r:id="rId11"/>
      <w:pgSz w:w="11906" w:h="16838" w:code="9"/>
      <w:pgMar w:top="1361" w:right="851" w:bottom="124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33" w:rsidRDefault="007B2C33" w:rsidP="00776EA8">
      <w:pPr>
        <w:spacing w:after="0" w:line="240" w:lineRule="auto"/>
      </w:pPr>
      <w:r>
        <w:separator/>
      </w:r>
    </w:p>
  </w:endnote>
  <w:endnote w:type="continuationSeparator" w:id="0">
    <w:p w:rsidR="007B2C33" w:rsidRDefault="007B2C33" w:rsidP="0077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33" w:rsidRDefault="007B2C33" w:rsidP="00776EA8">
      <w:pPr>
        <w:spacing w:after="0" w:line="240" w:lineRule="auto"/>
      </w:pPr>
      <w:r>
        <w:separator/>
      </w:r>
    </w:p>
  </w:footnote>
  <w:footnote w:type="continuationSeparator" w:id="0">
    <w:p w:rsidR="007B2C33" w:rsidRDefault="007B2C33" w:rsidP="00776EA8">
      <w:pPr>
        <w:spacing w:after="0" w:line="240" w:lineRule="auto"/>
      </w:pPr>
      <w:r>
        <w:continuationSeparator/>
      </w:r>
    </w:p>
  </w:footnote>
  <w:footnote w:id="1">
    <w:p w:rsidR="008B40EE" w:rsidRPr="008B023B" w:rsidRDefault="008B40EE" w:rsidP="00B87ADA">
      <w:pPr>
        <w:pStyle w:val="Textonotapie"/>
        <w:rPr>
          <w:b/>
        </w:rPr>
      </w:pPr>
      <w:r w:rsidRPr="008B023B">
        <w:rPr>
          <w:rStyle w:val="Refdenotaalpie"/>
          <w:b/>
        </w:rPr>
        <w:footnoteRef/>
      </w:r>
      <w:r w:rsidRPr="008B023B">
        <w:rPr>
          <w:b/>
        </w:rPr>
        <w:t xml:space="preserve"> Indicar todas las actividades relacionadas con la Alimentación Animal de acuerdo con el Anexo adjunto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812"/>
    </w:tblGrid>
    <w:tr w:rsidR="008B40EE" w:rsidTr="00901990">
      <w:trPr>
        <w:trHeight w:val="2162"/>
      </w:trPr>
      <w:tc>
        <w:tcPr>
          <w:tcW w:w="5812" w:type="dxa"/>
          <w:shd w:val="clear" w:color="auto" w:fill="auto"/>
        </w:tcPr>
        <w:p w:rsidR="008B40EE" w:rsidRPr="0086190D" w:rsidRDefault="008B40EE" w:rsidP="0086190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>
            <w:rPr>
              <w:noProof/>
            </w:rPr>
            <w:drawing>
              <wp:inline distT="0" distB="0" distL="0" distR="0" wp14:anchorId="72733D86" wp14:editId="4A0C3DA8">
                <wp:extent cx="1409700" cy="895350"/>
                <wp:effectExtent l="0" t="0" r="0" b="0"/>
                <wp:docPr id="6" name="Imagen 6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40EE" w:rsidRDefault="008B40EE" w:rsidP="00F6225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CD547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CD547C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Pr="004A2C49">
            <w:rPr>
              <w:b/>
              <w:color w:val="0000FF"/>
              <w:sz w:val="22"/>
              <w:szCs w:val="22"/>
            </w:rPr>
            <w:t xml:space="preserve">Agua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8B40EE" w:rsidRPr="00F62250" w:rsidRDefault="008B40EE" w:rsidP="0090199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CD547C">
            <w:rPr>
              <w:b/>
              <w:color w:val="0000FF"/>
              <w:sz w:val="22"/>
              <w:szCs w:val="22"/>
            </w:rPr>
            <w:t>Dirección General</w:t>
          </w:r>
          <w:r w:rsidRPr="00CD547C">
            <w:rPr>
              <w:b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  <w:sz w:val="22"/>
              <w:szCs w:val="22"/>
            </w:rPr>
            <w:t>de</w:t>
          </w:r>
          <w:r>
            <w:rPr>
              <w:b/>
              <w:color w:val="0000FF"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  <w:sz w:val="22"/>
              <w:szCs w:val="22"/>
            </w:rPr>
            <w:t>Agricultura y Ganadería</w:t>
          </w:r>
        </w:p>
      </w:tc>
    </w:tr>
  </w:tbl>
  <w:p w:rsidR="008B40EE" w:rsidRPr="00337433" w:rsidRDefault="008B40EE" w:rsidP="001F4C7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24"/>
      <w:gridCol w:w="3406"/>
      <w:gridCol w:w="3374"/>
    </w:tblGrid>
    <w:tr w:rsidR="008B40EE" w:rsidTr="001F4C7C">
      <w:trPr>
        <w:trHeight w:val="2162"/>
      </w:trPr>
      <w:tc>
        <w:tcPr>
          <w:tcW w:w="3448" w:type="dxa"/>
          <w:shd w:val="clear" w:color="auto" w:fill="auto"/>
        </w:tcPr>
        <w:p w:rsidR="008B40EE" w:rsidRPr="0086190D" w:rsidRDefault="008B40EE" w:rsidP="0086190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>
            <w:rPr>
              <w:noProof/>
            </w:rPr>
            <w:drawing>
              <wp:inline distT="0" distB="0" distL="0" distR="0" wp14:anchorId="52A63929" wp14:editId="4DEBBFA6">
                <wp:extent cx="1409700" cy="895350"/>
                <wp:effectExtent l="0" t="0" r="0" b="0"/>
                <wp:docPr id="7" name="Imagen 7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40EE" w:rsidRPr="004A2C49" w:rsidRDefault="008B40EE" w:rsidP="001F4C7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CD547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CD547C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Pr="004A2C49">
            <w:rPr>
              <w:b/>
              <w:color w:val="0000FF"/>
              <w:sz w:val="22"/>
              <w:szCs w:val="22"/>
            </w:rPr>
            <w:t xml:space="preserve">Agua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8B40EE" w:rsidRPr="00F62250" w:rsidRDefault="008B40EE" w:rsidP="0081291F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60"/>
            <w:rPr>
              <w:color w:val="0000FF"/>
            </w:rPr>
          </w:pPr>
          <w:r w:rsidRPr="00CD547C">
            <w:rPr>
              <w:b/>
              <w:color w:val="0000FF"/>
              <w:sz w:val="22"/>
              <w:szCs w:val="22"/>
            </w:rPr>
            <w:t>Dirección General</w:t>
          </w:r>
          <w:r w:rsidRPr="00CD547C">
            <w:rPr>
              <w:b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</w:rPr>
            <w:t>de</w:t>
          </w:r>
          <w:r w:rsidRPr="00CD547C">
            <w:rPr>
              <w:b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</w:rPr>
            <w:t>Agricultura</w:t>
          </w:r>
          <w:r w:rsidRPr="00CD547C">
            <w:rPr>
              <w:b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</w:rPr>
            <w:t>y</w:t>
          </w:r>
          <w:r w:rsidRPr="00CD547C">
            <w:rPr>
              <w:b/>
              <w:sz w:val="22"/>
              <w:szCs w:val="22"/>
            </w:rPr>
            <w:t xml:space="preserve"> </w:t>
          </w:r>
          <w:r w:rsidRPr="00CD547C">
            <w:rPr>
              <w:b/>
              <w:color w:val="0000FF"/>
            </w:rPr>
            <w:t>Ganadería</w:t>
          </w:r>
        </w:p>
      </w:tc>
      <w:tc>
        <w:tcPr>
          <w:tcW w:w="3448" w:type="dxa"/>
          <w:shd w:val="clear" w:color="auto" w:fill="auto"/>
          <w:vAlign w:val="center"/>
        </w:tcPr>
        <w:p w:rsidR="008B40EE" w:rsidRPr="00901990" w:rsidRDefault="008B40EE" w:rsidP="001F4C7C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241067" wp14:editId="4A963C19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81D4B3F" id="Rectángulo redondeado 3" o:spid="_x0000_s1026" style="position:absolute;margin-left:151.6pt;margin-top:-4.4pt;width:18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v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Qz&#10;J1oa0Qci7cd3V+8sMNQKnNJCAZv2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"/>
                </w:pict>
              </mc:Fallback>
            </mc:AlternateContent>
          </w:r>
        </w:p>
        <w:p w:rsidR="008B40EE" w:rsidRPr="00901990" w:rsidRDefault="008B40EE" w:rsidP="001F4C7C">
          <w:pPr>
            <w:pStyle w:val="Encabezado"/>
            <w:jc w:val="center"/>
            <w:rPr>
              <w:szCs w:val="22"/>
            </w:rPr>
          </w:pPr>
          <w:r w:rsidRPr="00901990">
            <w:rPr>
              <w:szCs w:val="22"/>
            </w:rPr>
            <w:t>Nº Procedimiento</w:t>
          </w:r>
        </w:p>
        <w:p w:rsidR="008B40EE" w:rsidRPr="00901990" w:rsidRDefault="008B40EE" w:rsidP="001F4C7C">
          <w:pPr>
            <w:pStyle w:val="Encabezado"/>
            <w:jc w:val="center"/>
            <w:rPr>
              <w:sz w:val="22"/>
              <w:szCs w:val="22"/>
            </w:rPr>
          </w:pPr>
          <w:r w:rsidRPr="00901990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8C6E84" wp14:editId="267872DB">
                    <wp:simplePos x="0" y="0"/>
                    <wp:positionH relativeFrom="column">
                      <wp:posOffset>641985</wp:posOffset>
                    </wp:positionH>
                    <wp:positionV relativeFrom="paragraph">
                      <wp:posOffset>19050</wp:posOffset>
                    </wp:positionV>
                    <wp:extent cx="700405" cy="312420"/>
                    <wp:effectExtent l="0" t="0" r="23495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040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0EE" w:rsidRPr="00901990" w:rsidRDefault="008B40EE" w:rsidP="00D1200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 w:rsidRPr="0090199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020134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8C6E8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50.55pt;margin-top:1.5pt;width:55.1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">
                    <v:textbox>
                      <w:txbxContent>
                        <w:p w:rsidR="008B40EE" w:rsidRPr="00901990" w:rsidRDefault="008B40EE" w:rsidP="00D120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90199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020134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B40EE" w:rsidRPr="00901990" w:rsidRDefault="008B40EE" w:rsidP="001F4C7C">
          <w:pPr>
            <w:jc w:val="center"/>
            <w:rPr>
              <w:rFonts w:ascii="Times New Roman" w:hAnsi="Times New Roman" w:cs="Times New Roman"/>
            </w:rPr>
          </w:pPr>
        </w:p>
        <w:p w:rsidR="008B40EE" w:rsidRPr="00901990" w:rsidRDefault="008B40EE" w:rsidP="001F4C7C">
          <w:pPr>
            <w:jc w:val="center"/>
            <w:rPr>
              <w:rFonts w:ascii="Times New Roman" w:hAnsi="Times New Roman" w:cs="Times New Roman"/>
              <w:sz w:val="24"/>
            </w:rPr>
          </w:pPr>
          <w:r w:rsidRPr="00901990">
            <w:rPr>
              <w:rFonts w:ascii="Times New Roman" w:hAnsi="Times New Roman" w:cs="Times New Roman"/>
              <w:noProof/>
              <w:sz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5DAF82C" wp14:editId="6C6FB9AA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219710</wp:posOffset>
                    </wp:positionV>
                    <wp:extent cx="609600" cy="285750"/>
                    <wp:effectExtent l="0" t="0" r="19050" b="1905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0EE" w:rsidRPr="00901990" w:rsidRDefault="008B40EE" w:rsidP="001F4C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 w:rsidRPr="0090199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SJ6W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DAF82C" id="Cuadro de texto 1" o:spid="_x0000_s1027" type="#_x0000_t202" style="position:absolute;left:0;text-align:left;margin-left:55.55pt;margin-top:17.3pt;width:4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">
                    <v:textbox>
                      <w:txbxContent>
                        <w:p w:rsidR="008B40EE" w:rsidRPr="00901990" w:rsidRDefault="008B40EE" w:rsidP="001F4C7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90199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SJ6W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01990">
            <w:rPr>
              <w:rFonts w:ascii="Times New Roman" w:hAnsi="Times New Roman" w:cs="Times New Roman"/>
              <w:sz w:val="24"/>
            </w:rPr>
            <w:t>Código SIACI</w:t>
          </w:r>
        </w:p>
        <w:p w:rsidR="008B40EE" w:rsidRPr="00CD547C" w:rsidRDefault="008B40EE" w:rsidP="00F62250">
          <w:pPr>
            <w:jc w:val="center"/>
            <w:rPr>
              <w:rFonts w:ascii="Arial" w:hAnsi="Arial" w:cs="Arial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B40EE" w:rsidRDefault="008B40EE" w:rsidP="001F4C7C">
          <w:pPr>
            <w:pStyle w:val="Encabezado"/>
            <w:jc w:val="center"/>
          </w:pPr>
        </w:p>
      </w:tc>
    </w:tr>
  </w:tbl>
  <w:p w:rsidR="008B40EE" w:rsidRDefault="008B40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F78"/>
    <w:multiLevelType w:val="hybridMultilevel"/>
    <w:tmpl w:val="ADEA9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7tc5HgztPKcwTmlbkkz9zqTz3JeqRBCKF12GWSwdYP5KAZjyNuo8/wTQRm+BMaTrKw4T0P8iJhIN+H7G9eKuQ==" w:salt="WR7msRIi9vzoVAasPs/y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A8"/>
    <w:rsid w:val="00140E00"/>
    <w:rsid w:val="0018685C"/>
    <w:rsid w:val="001F4C7C"/>
    <w:rsid w:val="002167E9"/>
    <w:rsid w:val="00234B26"/>
    <w:rsid w:val="0025734B"/>
    <w:rsid w:val="002A4333"/>
    <w:rsid w:val="002D5AC1"/>
    <w:rsid w:val="00317963"/>
    <w:rsid w:val="00353A10"/>
    <w:rsid w:val="003C2D87"/>
    <w:rsid w:val="004368FB"/>
    <w:rsid w:val="004835D8"/>
    <w:rsid w:val="004A2C49"/>
    <w:rsid w:val="004D3607"/>
    <w:rsid w:val="00530E5C"/>
    <w:rsid w:val="005419E0"/>
    <w:rsid w:val="00557285"/>
    <w:rsid w:val="005E08F8"/>
    <w:rsid w:val="00620120"/>
    <w:rsid w:val="00674EC6"/>
    <w:rsid w:val="006815BE"/>
    <w:rsid w:val="006D1277"/>
    <w:rsid w:val="006E203C"/>
    <w:rsid w:val="006F42CC"/>
    <w:rsid w:val="00740D7E"/>
    <w:rsid w:val="007437B4"/>
    <w:rsid w:val="0076523D"/>
    <w:rsid w:val="00776EA8"/>
    <w:rsid w:val="007B2C33"/>
    <w:rsid w:val="0081291F"/>
    <w:rsid w:val="0086190D"/>
    <w:rsid w:val="008B40EE"/>
    <w:rsid w:val="008F46B8"/>
    <w:rsid w:val="00901990"/>
    <w:rsid w:val="00903FED"/>
    <w:rsid w:val="009900A8"/>
    <w:rsid w:val="009C777B"/>
    <w:rsid w:val="009C7967"/>
    <w:rsid w:val="009D5D4F"/>
    <w:rsid w:val="009E3C4D"/>
    <w:rsid w:val="00A4144B"/>
    <w:rsid w:val="00A46C58"/>
    <w:rsid w:val="00A50732"/>
    <w:rsid w:val="00A852D0"/>
    <w:rsid w:val="00A9553D"/>
    <w:rsid w:val="00B0234C"/>
    <w:rsid w:val="00B44016"/>
    <w:rsid w:val="00B6370F"/>
    <w:rsid w:val="00B801CF"/>
    <w:rsid w:val="00B87ADA"/>
    <w:rsid w:val="00B9737D"/>
    <w:rsid w:val="00B97D36"/>
    <w:rsid w:val="00C51474"/>
    <w:rsid w:val="00C64BD7"/>
    <w:rsid w:val="00CA384C"/>
    <w:rsid w:val="00CF30D2"/>
    <w:rsid w:val="00D12006"/>
    <w:rsid w:val="00DB3F5C"/>
    <w:rsid w:val="00DE362B"/>
    <w:rsid w:val="00E43785"/>
    <w:rsid w:val="00E4438B"/>
    <w:rsid w:val="00EA07B1"/>
    <w:rsid w:val="00EC5784"/>
    <w:rsid w:val="00F62250"/>
    <w:rsid w:val="00F678A8"/>
    <w:rsid w:val="00F9428F"/>
    <w:rsid w:val="00FB0B71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6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76E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76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76E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7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76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76EA8"/>
    <w:rPr>
      <w:vertAlign w:val="superscript"/>
    </w:rPr>
  </w:style>
  <w:style w:type="character" w:styleId="Hipervnculo">
    <w:name w:val="Hyperlink"/>
    <w:unhideWhenUsed/>
    <w:rsid w:val="00F622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79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067E-5D6C-48D8-B430-C3A96C98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2021-09-24T08:39:00Z</dcterms:created>
  <dcterms:modified xsi:type="dcterms:W3CDTF">2021-09-24T08:46:00Z</dcterms:modified>
</cp:coreProperties>
</file>