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BF5" w:rsidRPr="007A667A" w:rsidRDefault="00ED0769">
      <w:pPr>
        <w:rPr>
          <w:rFonts w:ascii="Times New Roman" w:hAnsi="Times New Roman" w:cs="Times New Roman"/>
          <w:b/>
          <w:sz w:val="20"/>
          <w:szCs w:val="20"/>
        </w:rPr>
      </w:pPr>
      <w:r w:rsidRPr="007A667A">
        <w:rPr>
          <w:rFonts w:ascii="Times New Roman" w:hAnsi="Times New Roman" w:cs="Times New Roman"/>
          <w:b/>
          <w:sz w:val="20"/>
          <w:szCs w:val="20"/>
        </w:rPr>
        <w:t>DOCUMENTACIÓN ACREDITATIVA DEL REQUISITO RELATIVO AL CUMPLIMIENTO DE LOS PLAZOS DE PAGO ESTABLECIDO EN EL ARTÍCULO 13.3 BIS DE LA LEY 38/2003, DE 17 DE NOVIEMBRE, GENERAL DE SUBVENCIONES</w:t>
      </w:r>
      <w:r w:rsidR="00275BF5" w:rsidRPr="007A667A">
        <w:rPr>
          <w:rFonts w:ascii="Times New Roman" w:hAnsi="Times New Roman" w:cs="Times New Roman"/>
          <w:b/>
          <w:sz w:val="20"/>
          <w:szCs w:val="20"/>
        </w:rPr>
        <w:t xml:space="preserve"> </w:t>
      </w:r>
    </w:p>
    <w:p w:rsidR="0073558D" w:rsidRDefault="0073558D" w:rsidP="005F1A05">
      <w:pPr>
        <w:jc w:val="both"/>
        <w:rPr>
          <w:rFonts w:ascii="Times New Roman" w:hAnsi="Times New Roman" w:cs="Times New Roman"/>
          <w:sz w:val="20"/>
          <w:szCs w:val="20"/>
        </w:rPr>
      </w:pPr>
      <w:r>
        <w:rPr>
          <w:rFonts w:ascii="Times New Roman" w:hAnsi="Times New Roman" w:cs="Times New Roman"/>
          <w:sz w:val="20"/>
          <w:szCs w:val="20"/>
        </w:rPr>
        <w:t xml:space="preserve">Cuando la subvención sea superior a 30.000 €, para obtener la condición de beneficiaria, </w:t>
      </w:r>
      <w:r w:rsidR="007A667A" w:rsidRPr="007A667A">
        <w:rPr>
          <w:rFonts w:ascii="Times New Roman" w:hAnsi="Times New Roman" w:cs="Times New Roman"/>
          <w:sz w:val="20"/>
          <w:szCs w:val="20"/>
        </w:rPr>
        <w:t>las personas físicas y jurídicas distintas de las entidades de derecho público</w:t>
      </w:r>
      <w:r>
        <w:rPr>
          <w:rFonts w:ascii="Times New Roman" w:hAnsi="Times New Roman" w:cs="Times New Roman"/>
          <w:sz w:val="20"/>
          <w:szCs w:val="20"/>
        </w:rPr>
        <w:t>,</w:t>
      </w:r>
      <w:r w:rsidR="007A667A" w:rsidRPr="007A667A">
        <w:rPr>
          <w:rFonts w:ascii="Times New Roman" w:hAnsi="Times New Roman" w:cs="Times New Roman"/>
          <w:sz w:val="20"/>
          <w:szCs w:val="20"/>
        </w:rPr>
        <w:t xml:space="preserve"> </w:t>
      </w:r>
      <w:r w:rsidR="007A667A" w:rsidRPr="007E2C66">
        <w:rPr>
          <w:rFonts w:ascii="Times New Roman" w:hAnsi="Times New Roman" w:cs="Times New Roman"/>
          <w:b/>
          <w:sz w:val="20"/>
          <w:szCs w:val="20"/>
        </w:rPr>
        <w:t>con ánimo de lucro sujetas a la Ley 3/2004, de 29 de diciembre</w:t>
      </w:r>
      <w:r w:rsidR="007A667A" w:rsidRPr="007A667A">
        <w:rPr>
          <w:rFonts w:ascii="Times New Roman" w:hAnsi="Times New Roman" w:cs="Times New Roman"/>
          <w:sz w:val="20"/>
          <w:szCs w:val="20"/>
        </w:rPr>
        <w:t xml:space="preserve">, por la que se establecen medidas de lucha contra la morosidad en las operaciones comerciales, deberán acreditar cumplir los plazos de pago </w:t>
      </w:r>
      <w:r>
        <w:rPr>
          <w:rFonts w:ascii="Times New Roman" w:hAnsi="Times New Roman" w:cs="Times New Roman"/>
          <w:sz w:val="20"/>
          <w:szCs w:val="20"/>
        </w:rPr>
        <w:t xml:space="preserve">previstos </w:t>
      </w:r>
      <w:r w:rsidR="007A667A" w:rsidRPr="007A667A">
        <w:rPr>
          <w:rFonts w:ascii="Times New Roman" w:hAnsi="Times New Roman" w:cs="Times New Roman"/>
          <w:sz w:val="20"/>
          <w:szCs w:val="20"/>
        </w:rPr>
        <w:t xml:space="preserve">en la citada ley </w:t>
      </w:r>
      <w:r>
        <w:rPr>
          <w:rFonts w:ascii="Times New Roman" w:hAnsi="Times New Roman" w:cs="Times New Roman"/>
          <w:sz w:val="20"/>
          <w:szCs w:val="20"/>
        </w:rPr>
        <w:t>en los términos dispuestos en el apartado 13.3bis de la Ley 38/2003, de 17 de noviembre, General de Subvenciones.</w:t>
      </w:r>
    </w:p>
    <w:p w:rsidR="0073558D" w:rsidRDefault="0073558D" w:rsidP="005F1A05">
      <w:pPr>
        <w:jc w:val="both"/>
        <w:rPr>
          <w:rFonts w:ascii="Times New Roman" w:hAnsi="Times New Roman" w:cs="Times New Roman"/>
          <w:sz w:val="20"/>
          <w:szCs w:val="20"/>
        </w:rPr>
      </w:pPr>
      <w:r>
        <w:rPr>
          <w:rFonts w:ascii="Times New Roman" w:hAnsi="Times New Roman" w:cs="Times New Roman"/>
          <w:sz w:val="20"/>
          <w:szCs w:val="20"/>
        </w:rPr>
        <w:t>La acreditación del nivel de cumplimiento se realizará por los siguientes medios de prueba:</w:t>
      </w:r>
    </w:p>
    <w:p w:rsidR="00FF4996" w:rsidRDefault="002256CB" w:rsidP="0073558D">
      <w:pPr>
        <w:pStyle w:val="Prrafodelista"/>
        <w:numPr>
          <w:ilvl w:val="0"/>
          <w:numId w:val="1"/>
        </w:numPr>
        <w:jc w:val="both"/>
        <w:rPr>
          <w:rFonts w:ascii="Times New Roman" w:hAnsi="Times New Roman" w:cs="Times New Roman"/>
          <w:sz w:val="20"/>
          <w:szCs w:val="20"/>
        </w:rPr>
      </w:pPr>
      <w:r w:rsidRPr="0073558D">
        <w:rPr>
          <w:rFonts w:ascii="Times New Roman" w:hAnsi="Times New Roman" w:cs="Times New Roman"/>
          <w:sz w:val="20"/>
          <w:szCs w:val="20"/>
        </w:rPr>
        <w:t xml:space="preserve">Las </w:t>
      </w:r>
      <w:r w:rsidRPr="000B62B8">
        <w:rPr>
          <w:rFonts w:ascii="Times New Roman" w:hAnsi="Times New Roman" w:cs="Times New Roman"/>
          <w:b/>
          <w:sz w:val="20"/>
          <w:szCs w:val="20"/>
        </w:rPr>
        <w:t>personas físicas y jurídicas</w:t>
      </w:r>
      <w:r w:rsidRPr="0073558D">
        <w:rPr>
          <w:rFonts w:ascii="Times New Roman" w:hAnsi="Times New Roman" w:cs="Times New Roman"/>
          <w:sz w:val="20"/>
          <w:szCs w:val="20"/>
        </w:rPr>
        <w:t xml:space="preserve"> que</w:t>
      </w:r>
      <w:r w:rsidR="003A05BC">
        <w:rPr>
          <w:rFonts w:ascii="Times New Roman" w:hAnsi="Times New Roman" w:cs="Times New Roman"/>
          <w:sz w:val="20"/>
          <w:szCs w:val="20"/>
        </w:rPr>
        <w:t>,</w:t>
      </w:r>
      <w:r w:rsidRPr="0073558D">
        <w:rPr>
          <w:rFonts w:ascii="Times New Roman" w:hAnsi="Times New Roman" w:cs="Times New Roman"/>
          <w:sz w:val="20"/>
          <w:szCs w:val="20"/>
        </w:rPr>
        <w:t xml:space="preserve"> de acuerdo con la normativa contable</w:t>
      </w:r>
      <w:r w:rsidR="003A05BC">
        <w:rPr>
          <w:rFonts w:ascii="Times New Roman" w:hAnsi="Times New Roman" w:cs="Times New Roman"/>
          <w:sz w:val="20"/>
          <w:szCs w:val="20"/>
        </w:rPr>
        <w:t>,</w:t>
      </w:r>
      <w:r w:rsidRPr="0073558D">
        <w:rPr>
          <w:rFonts w:ascii="Times New Roman" w:hAnsi="Times New Roman" w:cs="Times New Roman"/>
          <w:sz w:val="20"/>
          <w:szCs w:val="20"/>
        </w:rPr>
        <w:t xml:space="preserve"> </w:t>
      </w:r>
      <w:r w:rsidRPr="003A05BC">
        <w:rPr>
          <w:rFonts w:ascii="Times New Roman" w:hAnsi="Times New Roman" w:cs="Times New Roman"/>
          <w:b/>
          <w:sz w:val="20"/>
          <w:szCs w:val="20"/>
        </w:rPr>
        <w:t>pueden presentar cuenta de pérdidas y ganancias</w:t>
      </w:r>
      <w:r w:rsidRPr="0073558D">
        <w:rPr>
          <w:rFonts w:ascii="Times New Roman" w:hAnsi="Times New Roman" w:cs="Times New Roman"/>
          <w:sz w:val="20"/>
          <w:szCs w:val="20"/>
        </w:rPr>
        <w:t xml:space="preserve"> </w:t>
      </w:r>
      <w:r w:rsidRPr="003A05BC">
        <w:rPr>
          <w:rFonts w:ascii="Times New Roman" w:hAnsi="Times New Roman" w:cs="Times New Roman"/>
          <w:b/>
          <w:sz w:val="20"/>
          <w:szCs w:val="20"/>
        </w:rPr>
        <w:t>abreviada</w:t>
      </w:r>
      <w:r w:rsidR="003A05BC">
        <w:rPr>
          <w:rFonts w:ascii="Times New Roman" w:hAnsi="Times New Roman" w:cs="Times New Roman"/>
          <w:sz w:val="20"/>
          <w:szCs w:val="20"/>
        </w:rPr>
        <w:t xml:space="preserve">, podrán </w:t>
      </w:r>
      <w:r w:rsidR="002C02A9">
        <w:rPr>
          <w:rFonts w:ascii="Times New Roman" w:hAnsi="Times New Roman" w:cs="Times New Roman"/>
          <w:sz w:val="20"/>
          <w:szCs w:val="20"/>
        </w:rPr>
        <w:t>presentar con</w:t>
      </w:r>
      <w:r w:rsidR="003A05BC">
        <w:rPr>
          <w:rFonts w:ascii="Times New Roman" w:hAnsi="Times New Roman" w:cs="Times New Roman"/>
          <w:sz w:val="20"/>
          <w:szCs w:val="20"/>
        </w:rPr>
        <w:t xml:space="preserve"> la solicitud </w:t>
      </w:r>
      <w:r w:rsidR="009262B0">
        <w:rPr>
          <w:rFonts w:ascii="Times New Roman" w:hAnsi="Times New Roman" w:cs="Times New Roman"/>
          <w:sz w:val="20"/>
          <w:szCs w:val="20"/>
        </w:rPr>
        <w:t>el certificado</w:t>
      </w:r>
      <w:r w:rsidR="003A05BC">
        <w:rPr>
          <w:rFonts w:ascii="Times New Roman" w:hAnsi="Times New Roman" w:cs="Times New Roman"/>
          <w:sz w:val="20"/>
          <w:szCs w:val="20"/>
        </w:rPr>
        <w:t xml:space="preserve"> </w:t>
      </w:r>
      <w:r w:rsidR="008B2DD4">
        <w:rPr>
          <w:rFonts w:ascii="Times New Roman" w:hAnsi="Times New Roman" w:cs="Times New Roman"/>
          <w:sz w:val="20"/>
          <w:szCs w:val="20"/>
        </w:rPr>
        <w:t>que se incluye en la siguiente página.</w:t>
      </w:r>
    </w:p>
    <w:p w:rsidR="000B62B8" w:rsidRPr="0073558D" w:rsidRDefault="000B62B8" w:rsidP="000B62B8">
      <w:pPr>
        <w:ind w:left="360"/>
        <w:jc w:val="both"/>
        <w:rPr>
          <w:rFonts w:ascii="Times New Roman" w:hAnsi="Times New Roman" w:cs="Times New Roman"/>
          <w:sz w:val="20"/>
          <w:szCs w:val="20"/>
        </w:rPr>
      </w:pPr>
      <w:r>
        <w:rPr>
          <w:rFonts w:ascii="Times New Roman" w:hAnsi="Times New Roman" w:cs="Times New Roman"/>
          <w:sz w:val="20"/>
          <w:szCs w:val="20"/>
        </w:rPr>
        <w:t>P</w:t>
      </w:r>
      <w:r w:rsidRPr="000B62B8">
        <w:rPr>
          <w:rFonts w:ascii="Times New Roman" w:hAnsi="Times New Roman" w:cs="Times New Roman"/>
          <w:sz w:val="20"/>
          <w:szCs w:val="20"/>
        </w:rPr>
        <w:t xml:space="preserve">odrán también acreditar dicha circunstancia por alguno de los medios de prueba previstos en la letra siguiente </w:t>
      </w:r>
      <w:r w:rsidRPr="00275BF5">
        <w:rPr>
          <w:rFonts w:ascii="Times New Roman" w:hAnsi="Times New Roman" w:cs="Times New Roman"/>
          <w:sz w:val="20"/>
          <w:szCs w:val="20"/>
        </w:rPr>
        <w:t>y con sujeción a su regulación</w:t>
      </w:r>
      <w:r>
        <w:rPr>
          <w:rFonts w:ascii="Times New Roman" w:hAnsi="Times New Roman" w:cs="Times New Roman"/>
          <w:sz w:val="20"/>
          <w:szCs w:val="20"/>
        </w:rPr>
        <w:t>.</w:t>
      </w:r>
    </w:p>
    <w:p w:rsidR="002256CB" w:rsidRPr="00275BF5" w:rsidRDefault="002256CB" w:rsidP="000B62B8">
      <w:pPr>
        <w:pStyle w:val="Prrafodelista"/>
        <w:numPr>
          <w:ilvl w:val="0"/>
          <w:numId w:val="1"/>
        </w:numPr>
        <w:jc w:val="both"/>
        <w:rPr>
          <w:rFonts w:ascii="Times New Roman" w:hAnsi="Times New Roman" w:cs="Times New Roman"/>
          <w:sz w:val="20"/>
          <w:szCs w:val="20"/>
        </w:rPr>
      </w:pPr>
      <w:r w:rsidRPr="00275BF5">
        <w:rPr>
          <w:rFonts w:ascii="Times New Roman" w:hAnsi="Times New Roman" w:cs="Times New Roman"/>
          <w:sz w:val="20"/>
          <w:szCs w:val="20"/>
        </w:rPr>
        <w:t xml:space="preserve">Las </w:t>
      </w:r>
      <w:r w:rsidRPr="000B62B8">
        <w:rPr>
          <w:rFonts w:ascii="Times New Roman" w:hAnsi="Times New Roman" w:cs="Times New Roman"/>
          <w:b/>
          <w:sz w:val="20"/>
          <w:szCs w:val="20"/>
        </w:rPr>
        <w:t>personas jurídicas</w:t>
      </w:r>
      <w:r w:rsidRPr="00275BF5">
        <w:rPr>
          <w:rFonts w:ascii="Times New Roman" w:hAnsi="Times New Roman" w:cs="Times New Roman"/>
          <w:sz w:val="20"/>
          <w:szCs w:val="20"/>
        </w:rPr>
        <w:t xml:space="preserve"> que, de acuerdo con la normativa </w:t>
      </w:r>
      <w:r w:rsidRPr="000B62B8">
        <w:rPr>
          <w:rFonts w:ascii="Times New Roman" w:hAnsi="Times New Roman" w:cs="Times New Roman"/>
          <w:b/>
          <w:sz w:val="20"/>
          <w:szCs w:val="20"/>
        </w:rPr>
        <w:t>contable no pueden presentar cuenta de pérdidas y ganancias abreviada</w:t>
      </w:r>
      <w:r w:rsidRPr="00275BF5">
        <w:rPr>
          <w:rFonts w:ascii="Times New Roman" w:hAnsi="Times New Roman" w:cs="Times New Roman"/>
          <w:sz w:val="20"/>
          <w:szCs w:val="20"/>
        </w:rPr>
        <w:t>, mediante</w:t>
      </w:r>
      <w:r w:rsidR="00041CF7">
        <w:rPr>
          <w:rFonts w:ascii="Times New Roman" w:hAnsi="Times New Roman" w:cs="Times New Roman"/>
          <w:sz w:val="20"/>
          <w:szCs w:val="20"/>
        </w:rPr>
        <w:t>:</w:t>
      </w:r>
    </w:p>
    <w:p w:rsidR="002256CB" w:rsidRPr="00275BF5" w:rsidRDefault="002256CB" w:rsidP="000F03BD">
      <w:pPr>
        <w:ind w:left="360"/>
        <w:jc w:val="both"/>
        <w:rPr>
          <w:rFonts w:ascii="Times New Roman" w:hAnsi="Times New Roman" w:cs="Times New Roman"/>
          <w:sz w:val="20"/>
          <w:szCs w:val="20"/>
        </w:rPr>
      </w:pPr>
      <w:r w:rsidRPr="00275BF5">
        <w:rPr>
          <w:rFonts w:ascii="Times New Roman" w:hAnsi="Times New Roman" w:cs="Times New Roman"/>
          <w:sz w:val="20"/>
          <w:szCs w:val="20"/>
        </w:rPr>
        <w:t>• 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rsidR="00AB1858" w:rsidRDefault="002256CB" w:rsidP="000F03BD">
      <w:pPr>
        <w:ind w:left="360"/>
        <w:jc w:val="both"/>
        <w:rPr>
          <w:rFonts w:ascii="Times New Roman" w:hAnsi="Times New Roman" w:cs="Times New Roman"/>
          <w:sz w:val="20"/>
          <w:szCs w:val="20"/>
        </w:rPr>
      </w:pPr>
      <w:r w:rsidRPr="00275BF5">
        <w:rPr>
          <w:rFonts w:ascii="Times New Roman" w:hAnsi="Times New Roman" w:cs="Times New Roman"/>
          <w:sz w:val="20"/>
          <w:szCs w:val="20"/>
        </w:rPr>
        <w:t>• En el caso de que no sea posible emitir el certificado al que se refiere el número anterior, «Informe de Procedimientos Acordados»,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w:t>
      </w:r>
      <w:r w:rsidR="00AB1858">
        <w:rPr>
          <w:rFonts w:ascii="Times New Roman" w:hAnsi="Times New Roman" w:cs="Times New Roman"/>
          <w:sz w:val="20"/>
          <w:szCs w:val="20"/>
        </w:rPr>
        <w:t xml:space="preserve"> requerido.</w:t>
      </w:r>
      <w:r w:rsidR="00AB1858" w:rsidRPr="00AB1858">
        <w:rPr>
          <w:rFonts w:ascii="Times New Roman" w:hAnsi="Times New Roman" w:cs="Times New Roman"/>
          <w:sz w:val="20"/>
          <w:szCs w:val="20"/>
        </w:rPr>
        <w:t xml:space="preserve"> </w:t>
      </w:r>
      <w:r w:rsidR="00AB1858" w:rsidRPr="00275BF5">
        <w:rPr>
          <w:rFonts w:ascii="Times New Roman" w:hAnsi="Times New Roman" w:cs="Times New Roman"/>
          <w:sz w:val="20"/>
          <w:szCs w:val="20"/>
        </w:rPr>
        <w:t>Este Informe de Procedimientos Acordados tendrá una validez de seis meses desde la fecha tomada como referencia.</w:t>
      </w:r>
    </w:p>
    <w:p w:rsidR="00674207" w:rsidRDefault="00AB1858" w:rsidP="000F03BD">
      <w:pPr>
        <w:ind w:left="360"/>
        <w:jc w:val="both"/>
        <w:rPr>
          <w:rFonts w:ascii="Times New Roman" w:hAnsi="Times New Roman" w:cs="Times New Roman"/>
          <w:sz w:val="20"/>
          <w:szCs w:val="20"/>
        </w:rPr>
      </w:pPr>
      <w:r>
        <w:rPr>
          <w:rFonts w:ascii="Times New Roman" w:hAnsi="Times New Roman" w:cs="Times New Roman"/>
          <w:sz w:val="20"/>
          <w:szCs w:val="20"/>
        </w:rPr>
        <w:t xml:space="preserve">A los efectos de la Ley 38/2003, de 17 de noviembre, General de Subvenciones, se entenderá cumplido el requisito de cumplimiento de los plazos de pago cuando el nivel de cumplimiento de dichos plazos previstos en la Ley 3/2004, de 29 de diciembre, sea igual o superior al porcentaje previsto en la </w:t>
      </w:r>
      <w:r w:rsidR="002256CB" w:rsidRPr="00275BF5">
        <w:rPr>
          <w:rFonts w:ascii="Times New Roman" w:hAnsi="Times New Roman" w:cs="Times New Roman"/>
          <w:sz w:val="20"/>
          <w:szCs w:val="20"/>
        </w:rPr>
        <w:t xml:space="preserve">disposición final sexta, letra d), apartado segundo, de la Ley 18/2022, de 28 de septiembre, de creación y crecimiento de empresas. </w:t>
      </w:r>
    </w:p>
    <w:p w:rsidR="009B614A" w:rsidRDefault="002256CB" w:rsidP="000F03BD">
      <w:pPr>
        <w:ind w:left="360"/>
        <w:jc w:val="both"/>
        <w:rPr>
          <w:rFonts w:ascii="Times New Roman" w:hAnsi="Times New Roman" w:cs="Times New Roman"/>
          <w:sz w:val="20"/>
          <w:szCs w:val="20"/>
        </w:rPr>
      </w:pPr>
      <w:r w:rsidRPr="00275BF5">
        <w:rPr>
          <w:rFonts w:ascii="Times New Roman" w:hAnsi="Times New Roman" w:cs="Times New Roman"/>
          <w:sz w:val="20"/>
          <w:szCs w:val="20"/>
        </w:rPr>
        <w:t xml:space="preserve">No obstante, si la certificación de auditor o el informe de procedimientos acordados no pudiere obtenerse antes </w:t>
      </w:r>
      <w:r w:rsidR="002C7069">
        <w:rPr>
          <w:rFonts w:ascii="Times New Roman" w:hAnsi="Times New Roman" w:cs="Times New Roman"/>
          <w:sz w:val="20"/>
          <w:szCs w:val="20"/>
        </w:rPr>
        <w:t xml:space="preserve">del fin de plazo </w:t>
      </w:r>
      <w:r w:rsidR="00496D4A">
        <w:rPr>
          <w:rFonts w:ascii="Times New Roman" w:hAnsi="Times New Roman" w:cs="Times New Roman"/>
          <w:sz w:val="20"/>
          <w:szCs w:val="20"/>
        </w:rPr>
        <w:t>de presentación de las solicitudes</w:t>
      </w:r>
      <w:r w:rsidRPr="00275BF5">
        <w:rPr>
          <w:rFonts w:ascii="Times New Roman" w:hAnsi="Times New Roman" w:cs="Times New Roman"/>
          <w:sz w:val="20"/>
          <w:szCs w:val="20"/>
        </w:rPr>
        <w:t>, se aportará justificante de haber solicitado dicho medio de acreditación y</w:t>
      </w:r>
      <w:r w:rsidR="00496D4A">
        <w:rPr>
          <w:rFonts w:ascii="Times New Roman" w:hAnsi="Times New Roman" w:cs="Times New Roman"/>
          <w:sz w:val="20"/>
          <w:szCs w:val="20"/>
        </w:rPr>
        <w:t>,</w:t>
      </w:r>
      <w:r w:rsidRPr="00275BF5">
        <w:rPr>
          <w:rFonts w:ascii="Times New Roman" w:hAnsi="Times New Roman" w:cs="Times New Roman"/>
          <w:sz w:val="20"/>
          <w:szCs w:val="20"/>
        </w:rPr>
        <w:t xml:space="preserve"> una vez obtenido</w:t>
      </w:r>
      <w:r w:rsidR="00496D4A">
        <w:rPr>
          <w:rFonts w:ascii="Times New Roman" w:hAnsi="Times New Roman" w:cs="Times New Roman"/>
          <w:sz w:val="20"/>
          <w:szCs w:val="20"/>
        </w:rPr>
        <w:t>,</w:t>
      </w:r>
      <w:r w:rsidRPr="00275BF5">
        <w:rPr>
          <w:rFonts w:ascii="Times New Roman" w:hAnsi="Times New Roman" w:cs="Times New Roman"/>
          <w:sz w:val="20"/>
          <w:szCs w:val="20"/>
        </w:rPr>
        <w:t xml:space="preserve"> se presentará inmediatamente y, en todo caso, antes de la resolución </w:t>
      </w:r>
      <w:r w:rsidR="00496D4A">
        <w:rPr>
          <w:rFonts w:ascii="Times New Roman" w:hAnsi="Times New Roman" w:cs="Times New Roman"/>
          <w:sz w:val="20"/>
          <w:szCs w:val="20"/>
        </w:rPr>
        <w:t>del procedimiento</w:t>
      </w:r>
      <w:r w:rsidR="00674207">
        <w:rPr>
          <w:rFonts w:ascii="Times New Roman" w:hAnsi="Times New Roman" w:cs="Times New Roman"/>
          <w:sz w:val="20"/>
          <w:szCs w:val="20"/>
        </w:rPr>
        <w:t>.</w:t>
      </w:r>
    </w:p>
    <w:p w:rsidR="00076235" w:rsidRPr="002F7078" w:rsidRDefault="00076235" w:rsidP="00076235">
      <w:pPr>
        <w:pStyle w:val="NormalWeb"/>
        <w:spacing w:before="0" w:beforeAutospacing="0" w:after="120" w:afterAutospacing="0"/>
        <w:jc w:val="both"/>
        <w:rPr>
          <w:b/>
          <w:color w:val="000000"/>
          <w:sz w:val="20"/>
          <w:szCs w:val="20"/>
        </w:rPr>
      </w:pPr>
      <w:r w:rsidRPr="002256CB">
        <w:rPr>
          <w:color w:val="000000"/>
          <w:sz w:val="20"/>
          <w:szCs w:val="20"/>
        </w:rPr>
        <w:t xml:space="preserve">Nota: Podrán </w:t>
      </w:r>
      <w:r>
        <w:rPr>
          <w:color w:val="000000"/>
          <w:sz w:val="20"/>
          <w:szCs w:val="20"/>
        </w:rPr>
        <w:t>presentar la</w:t>
      </w:r>
      <w:r w:rsidRPr="002256CB">
        <w:rPr>
          <w:color w:val="000000"/>
          <w:sz w:val="20"/>
          <w:szCs w:val="20"/>
        </w:rPr>
        <w:t xml:space="preserve"> cuenta de pérdidas y ganancias abreviada las sociedades que durante dos ejercicios consecutivos reúnan, a la fecha de cierre de cada uno de </w:t>
      </w:r>
      <w:r>
        <w:rPr>
          <w:color w:val="000000"/>
          <w:sz w:val="20"/>
          <w:szCs w:val="20"/>
        </w:rPr>
        <w:t xml:space="preserve">los dos ejercicios, </w:t>
      </w:r>
      <w:r w:rsidRPr="002F7078">
        <w:rPr>
          <w:b/>
          <w:color w:val="000000"/>
          <w:sz w:val="20"/>
          <w:szCs w:val="20"/>
        </w:rPr>
        <w:t>al menos dos de las circunstancias siguientes:</w:t>
      </w:r>
    </w:p>
    <w:p w:rsidR="00076235" w:rsidRPr="002256CB" w:rsidRDefault="00076235" w:rsidP="00076235">
      <w:pPr>
        <w:pStyle w:val="NormalWeb"/>
        <w:spacing w:before="0" w:beforeAutospacing="0" w:after="0" w:afterAutospacing="0"/>
        <w:ind w:left="709"/>
        <w:jc w:val="both"/>
        <w:rPr>
          <w:color w:val="000000"/>
          <w:sz w:val="20"/>
          <w:szCs w:val="20"/>
        </w:rPr>
      </w:pPr>
      <w:r w:rsidRPr="002256CB">
        <w:rPr>
          <w:color w:val="000000"/>
          <w:sz w:val="20"/>
          <w:szCs w:val="20"/>
        </w:rPr>
        <w:t>a) que el total de las partidas de activo no supere los 11.400.000 euros;</w:t>
      </w:r>
    </w:p>
    <w:p w:rsidR="00076235" w:rsidRPr="002256CB" w:rsidRDefault="00076235" w:rsidP="00076235">
      <w:pPr>
        <w:pStyle w:val="NormalWeb"/>
        <w:spacing w:before="0" w:beforeAutospacing="0" w:after="0" w:afterAutospacing="0"/>
        <w:ind w:left="709"/>
        <w:jc w:val="both"/>
        <w:rPr>
          <w:color w:val="000000"/>
          <w:sz w:val="20"/>
          <w:szCs w:val="20"/>
        </w:rPr>
      </w:pPr>
      <w:r w:rsidRPr="002256CB">
        <w:rPr>
          <w:color w:val="000000"/>
          <w:sz w:val="20"/>
          <w:szCs w:val="20"/>
        </w:rPr>
        <w:t>b) que el importe neto de su cifra anual de negocios no supere los 22.800.000 euros;</w:t>
      </w:r>
    </w:p>
    <w:p w:rsidR="00076235" w:rsidRPr="002256CB" w:rsidRDefault="00076235" w:rsidP="00076235">
      <w:pPr>
        <w:pStyle w:val="NormalWeb"/>
        <w:spacing w:before="0" w:beforeAutospacing="0" w:after="0" w:afterAutospacing="0"/>
        <w:ind w:left="709"/>
        <w:jc w:val="both"/>
        <w:rPr>
          <w:color w:val="000000"/>
          <w:sz w:val="20"/>
          <w:szCs w:val="20"/>
        </w:rPr>
      </w:pPr>
      <w:r w:rsidRPr="002256CB">
        <w:rPr>
          <w:color w:val="000000"/>
          <w:sz w:val="20"/>
          <w:szCs w:val="20"/>
        </w:rPr>
        <w:t>c) que el número medio de trabajadores empleados durante el ejercicio no sea superior a 250.</w:t>
      </w:r>
    </w:p>
    <w:p w:rsidR="00076235" w:rsidRPr="00275BF5" w:rsidRDefault="00076235" w:rsidP="00076235">
      <w:pPr>
        <w:ind w:left="360"/>
        <w:jc w:val="both"/>
        <w:rPr>
          <w:rFonts w:ascii="Times New Roman" w:hAnsi="Times New Roman" w:cs="Times New Roman"/>
          <w:sz w:val="20"/>
          <w:szCs w:val="20"/>
        </w:rPr>
      </w:pPr>
    </w:p>
    <w:p w:rsidR="009B614A" w:rsidRDefault="009B614A">
      <w:pPr>
        <w:rPr>
          <w:rFonts w:ascii="Times New Roman" w:hAnsi="Times New Roman" w:cs="Times New Roman"/>
          <w:sz w:val="20"/>
          <w:szCs w:val="20"/>
        </w:rPr>
      </w:pPr>
      <w:r>
        <w:rPr>
          <w:rFonts w:ascii="Times New Roman" w:hAnsi="Times New Roman" w:cs="Times New Roman"/>
          <w:sz w:val="20"/>
          <w:szCs w:val="20"/>
        </w:rPr>
        <w:br w:type="page"/>
      </w:r>
    </w:p>
    <w:p w:rsidR="009B614A" w:rsidRPr="002256CB" w:rsidRDefault="009B614A" w:rsidP="009B614A">
      <w:pPr>
        <w:pStyle w:val="NormalWeb"/>
        <w:jc w:val="center"/>
        <w:rPr>
          <w:b/>
          <w:color w:val="000000"/>
          <w:sz w:val="20"/>
          <w:szCs w:val="20"/>
        </w:rPr>
      </w:pPr>
      <w:r w:rsidRPr="002256CB">
        <w:rPr>
          <w:b/>
          <w:color w:val="000000"/>
          <w:sz w:val="20"/>
          <w:szCs w:val="20"/>
        </w:rPr>
        <w:lastRenderedPageBreak/>
        <w:t>CERTIFICA</w:t>
      </w:r>
      <w:r w:rsidR="00901BCA">
        <w:rPr>
          <w:b/>
          <w:color w:val="000000"/>
          <w:sz w:val="20"/>
          <w:szCs w:val="20"/>
        </w:rPr>
        <w:t xml:space="preserve">DO ACREDITATIVO </w:t>
      </w:r>
      <w:r w:rsidRPr="002256CB">
        <w:rPr>
          <w:b/>
          <w:color w:val="000000"/>
          <w:sz w:val="20"/>
          <w:szCs w:val="20"/>
        </w:rPr>
        <w:t xml:space="preserve">DE CUMPLIMIENTO DE </w:t>
      </w:r>
      <w:r w:rsidR="00901BCA">
        <w:rPr>
          <w:b/>
          <w:color w:val="000000"/>
          <w:sz w:val="20"/>
          <w:szCs w:val="20"/>
        </w:rPr>
        <w:t xml:space="preserve">LA LEY 3/2004, DE 29 DE DICIEMBRE, POR LA QUE SE ESTABLECEN MEDIDAS DE LUCHA CONTRA LA MOROSIDAD EN LAS OPERACIONES COMERCIALES </w:t>
      </w:r>
    </w:p>
    <w:p w:rsidR="00901BCA" w:rsidRDefault="009B614A" w:rsidP="007B276E">
      <w:pPr>
        <w:pStyle w:val="NormalWeb"/>
        <w:spacing w:before="60" w:beforeAutospacing="0" w:after="60" w:afterAutospacing="0"/>
        <w:jc w:val="both"/>
        <w:rPr>
          <w:color w:val="000000"/>
          <w:sz w:val="20"/>
          <w:szCs w:val="20"/>
        </w:rPr>
      </w:pPr>
      <w:r w:rsidRPr="002256CB">
        <w:rPr>
          <w:color w:val="000000"/>
          <w:sz w:val="20"/>
          <w:szCs w:val="20"/>
        </w:rPr>
        <w:t>D./Dª……………................................</w:t>
      </w:r>
      <w:r w:rsidR="00550981">
        <w:rPr>
          <w:color w:val="000000"/>
          <w:sz w:val="20"/>
          <w:szCs w:val="20"/>
        </w:rPr>
        <w:t>..........................................................</w:t>
      </w:r>
      <w:r w:rsidRPr="002256CB">
        <w:rPr>
          <w:color w:val="000000"/>
          <w:sz w:val="20"/>
          <w:szCs w:val="20"/>
        </w:rPr>
        <w:t>... con NIF/NIE……………</w:t>
      </w:r>
      <w:r w:rsidR="0017763F">
        <w:rPr>
          <w:color w:val="000000"/>
          <w:sz w:val="20"/>
          <w:szCs w:val="20"/>
        </w:rPr>
        <w:t>………….</w:t>
      </w:r>
    </w:p>
    <w:p w:rsidR="00901BCA" w:rsidRPr="00DD2BAA" w:rsidRDefault="006D3550" w:rsidP="005C46DC">
      <w:pPr>
        <w:spacing w:after="0" w:line="360" w:lineRule="auto"/>
        <w:rPr>
          <w:rFonts w:ascii="Times New Roman" w:hAnsi="Times New Roman" w:cs="Times New Roman"/>
          <w:sz w:val="20"/>
          <w:szCs w:val="20"/>
        </w:rPr>
      </w:pPr>
      <w:sdt>
        <w:sdtPr>
          <w:rPr>
            <w:rFonts w:ascii="Times New Roman" w:eastAsia="Times New Roman" w:hAnsi="Times New Roman" w:cs="Times New Roman"/>
            <w:sz w:val="20"/>
            <w:szCs w:val="20"/>
            <w:lang w:val="es-ES_tradnl" w:eastAsia="es-ES_tradnl"/>
          </w:rPr>
          <w:id w:val="585497354"/>
          <w14:checkbox>
            <w14:checked w14:val="0"/>
            <w14:checkedState w14:val="2612" w14:font="MS Gothic"/>
            <w14:uncheckedState w14:val="2610" w14:font="MS Gothic"/>
          </w14:checkbox>
        </w:sdtPr>
        <w:sdtEndPr/>
        <w:sdtContent>
          <w:r w:rsidR="00914B33" w:rsidRPr="00DD2BAA">
            <w:rPr>
              <w:rFonts w:ascii="Segoe UI Symbol" w:eastAsia="MS Gothic" w:hAnsi="Segoe UI Symbol" w:cs="Segoe UI Symbol"/>
              <w:sz w:val="20"/>
              <w:szCs w:val="20"/>
              <w:lang w:val="es-ES_tradnl" w:eastAsia="es-ES_tradnl"/>
            </w:rPr>
            <w:t>☐</w:t>
          </w:r>
        </w:sdtContent>
      </w:sdt>
      <w:r w:rsidR="00914B33" w:rsidRPr="00DD2BAA">
        <w:rPr>
          <w:rFonts w:ascii="Times New Roman" w:hAnsi="Times New Roman" w:cs="Times New Roman"/>
          <w:sz w:val="20"/>
          <w:szCs w:val="20"/>
        </w:rPr>
        <w:t xml:space="preserve"> </w:t>
      </w:r>
      <w:r w:rsidR="00901BCA" w:rsidRPr="00DD2BAA">
        <w:rPr>
          <w:rFonts w:ascii="Times New Roman" w:hAnsi="Times New Roman" w:cs="Times New Roman"/>
          <w:sz w:val="20"/>
          <w:szCs w:val="20"/>
        </w:rPr>
        <w:t xml:space="preserve">en representación propia y domicilio fiscal </w:t>
      </w:r>
      <w:r w:rsidR="005C46DC" w:rsidRPr="00DD2BAA">
        <w:rPr>
          <w:rFonts w:ascii="Times New Roman" w:hAnsi="Times New Roman" w:cs="Times New Roman"/>
          <w:sz w:val="20"/>
          <w:szCs w:val="20"/>
        </w:rPr>
        <w:t>e</w:t>
      </w:r>
      <w:r w:rsidR="00901BCA" w:rsidRPr="00DD2BAA">
        <w:rPr>
          <w:rFonts w:ascii="Times New Roman" w:hAnsi="Times New Roman" w:cs="Times New Roman"/>
          <w:sz w:val="20"/>
          <w:szCs w:val="20"/>
        </w:rPr>
        <w:t>n……………………………………………………………</w:t>
      </w:r>
      <w:proofErr w:type="gramStart"/>
      <w:r w:rsidR="00901BCA" w:rsidRPr="00DD2BAA">
        <w:rPr>
          <w:rFonts w:ascii="Times New Roman" w:hAnsi="Times New Roman" w:cs="Times New Roman"/>
          <w:sz w:val="20"/>
          <w:szCs w:val="20"/>
        </w:rPr>
        <w:t>…….</w:t>
      </w:r>
      <w:proofErr w:type="gramEnd"/>
      <w:r w:rsidR="00901BCA" w:rsidRPr="00DD2BAA">
        <w:rPr>
          <w:rFonts w:ascii="Times New Roman" w:hAnsi="Times New Roman" w:cs="Times New Roman"/>
          <w:sz w:val="20"/>
          <w:szCs w:val="20"/>
        </w:rPr>
        <w:t>.,</w:t>
      </w:r>
    </w:p>
    <w:p w:rsidR="009B614A" w:rsidRPr="00DD2BAA" w:rsidRDefault="006D3550" w:rsidP="00F071A8">
      <w:pPr>
        <w:spacing w:after="0" w:line="360" w:lineRule="auto"/>
        <w:rPr>
          <w:rFonts w:ascii="Times New Roman" w:hAnsi="Times New Roman" w:cs="Times New Roman"/>
          <w:color w:val="000000"/>
          <w:sz w:val="20"/>
          <w:szCs w:val="20"/>
        </w:rPr>
      </w:pPr>
      <w:sdt>
        <w:sdtPr>
          <w:rPr>
            <w:rFonts w:ascii="Times New Roman" w:eastAsia="Times New Roman" w:hAnsi="Times New Roman" w:cs="Times New Roman"/>
            <w:sz w:val="20"/>
            <w:szCs w:val="20"/>
            <w:lang w:val="es-ES_tradnl" w:eastAsia="es-ES_tradnl"/>
          </w:rPr>
          <w:id w:val="2137054525"/>
          <w14:checkbox>
            <w14:checked w14:val="0"/>
            <w14:checkedState w14:val="2612" w14:font="MS Gothic"/>
            <w14:uncheckedState w14:val="2610" w14:font="MS Gothic"/>
          </w14:checkbox>
        </w:sdtPr>
        <w:sdtEndPr/>
        <w:sdtContent>
          <w:r w:rsidR="00914B33" w:rsidRPr="00DD2BAA">
            <w:rPr>
              <w:rFonts w:ascii="Segoe UI Symbol" w:eastAsia="MS Gothic" w:hAnsi="Segoe UI Symbol" w:cs="Segoe UI Symbol"/>
              <w:sz w:val="20"/>
              <w:szCs w:val="20"/>
              <w:lang w:val="es-ES_tradnl" w:eastAsia="es-ES_tradnl"/>
            </w:rPr>
            <w:t>☐</w:t>
          </w:r>
        </w:sdtContent>
      </w:sdt>
      <w:r w:rsidR="00914B33" w:rsidRPr="00DD2BAA">
        <w:rPr>
          <w:rFonts w:ascii="Times New Roman" w:hAnsi="Times New Roman" w:cs="Times New Roman"/>
          <w:sz w:val="20"/>
          <w:szCs w:val="20"/>
        </w:rPr>
        <w:t xml:space="preserve"> </w:t>
      </w:r>
      <w:r w:rsidR="00901BCA" w:rsidRPr="00DD2BAA">
        <w:rPr>
          <w:rFonts w:ascii="Times New Roman" w:hAnsi="Times New Roman" w:cs="Times New Roman"/>
          <w:sz w:val="20"/>
          <w:szCs w:val="20"/>
        </w:rPr>
        <w:t>representante legal de la entidad</w:t>
      </w:r>
      <w:proofErr w:type="gramStart"/>
      <w:r w:rsidR="00F071A8" w:rsidRPr="00DD2BAA">
        <w:rPr>
          <w:rFonts w:ascii="Times New Roman" w:hAnsi="Times New Roman" w:cs="Times New Roman"/>
          <w:sz w:val="20"/>
          <w:szCs w:val="20"/>
        </w:rPr>
        <w:t>…….</w:t>
      </w:r>
      <w:proofErr w:type="gramEnd"/>
      <w:r w:rsidR="00F071A8" w:rsidRPr="00DD2BAA">
        <w:rPr>
          <w:rFonts w:ascii="Times New Roman" w:hAnsi="Times New Roman" w:cs="Times New Roman"/>
          <w:sz w:val="20"/>
          <w:szCs w:val="20"/>
        </w:rPr>
        <w:t>……….., con NIF</w:t>
      </w:r>
      <w:r w:rsidR="00914B33" w:rsidRPr="00DD2BAA">
        <w:rPr>
          <w:rFonts w:ascii="Times New Roman" w:hAnsi="Times New Roman" w:cs="Times New Roman"/>
          <w:sz w:val="20"/>
          <w:szCs w:val="20"/>
        </w:rPr>
        <w:t>/NIE…………</w:t>
      </w:r>
      <w:r w:rsidR="00F071A8" w:rsidRPr="00DD2BAA">
        <w:rPr>
          <w:rFonts w:ascii="Times New Roman" w:hAnsi="Times New Roman" w:cs="Times New Roman"/>
          <w:sz w:val="20"/>
          <w:szCs w:val="20"/>
        </w:rPr>
        <w:t>, y domicilio fiscal</w:t>
      </w:r>
      <w:r w:rsidR="00151E36" w:rsidRPr="00DD2BAA">
        <w:rPr>
          <w:rFonts w:ascii="Times New Roman" w:hAnsi="Times New Roman" w:cs="Times New Roman"/>
          <w:sz w:val="20"/>
          <w:szCs w:val="20"/>
        </w:rPr>
        <w:t xml:space="preserve"> en………..</w:t>
      </w:r>
      <w:r w:rsidR="00F071A8" w:rsidRPr="00DD2BAA">
        <w:rPr>
          <w:rFonts w:ascii="Times New Roman" w:hAnsi="Times New Roman" w:cs="Times New Roman"/>
          <w:sz w:val="20"/>
          <w:szCs w:val="20"/>
        </w:rPr>
        <w:t>……….,</w:t>
      </w:r>
    </w:p>
    <w:p w:rsidR="00562037" w:rsidRDefault="00B54C0F" w:rsidP="009B614A">
      <w:pPr>
        <w:pStyle w:val="NormalWeb"/>
        <w:jc w:val="both"/>
        <w:rPr>
          <w:color w:val="000000"/>
          <w:sz w:val="20"/>
          <w:szCs w:val="20"/>
        </w:rPr>
      </w:pPr>
      <w:r>
        <w:rPr>
          <w:color w:val="000000"/>
          <w:sz w:val="20"/>
          <w:szCs w:val="20"/>
        </w:rPr>
        <w:t>s</w:t>
      </w:r>
      <w:r w:rsidR="00562037">
        <w:rPr>
          <w:color w:val="000000"/>
          <w:sz w:val="20"/>
          <w:szCs w:val="20"/>
        </w:rPr>
        <w:t xml:space="preserve">olicitante de ayudas en la convocatoria </w:t>
      </w:r>
      <w:r w:rsidR="00562037" w:rsidRPr="00562037">
        <w:rPr>
          <w:color w:val="000000"/>
          <w:sz w:val="20"/>
          <w:szCs w:val="20"/>
        </w:rPr>
        <w:t>para el año 202</w:t>
      </w:r>
      <w:r w:rsidR="0020109F">
        <w:rPr>
          <w:color w:val="000000"/>
          <w:sz w:val="20"/>
          <w:szCs w:val="20"/>
        </w:rPr>
        <w:t>6</w:t>
      </w:r>
      <w:r w:rsidR="00562037" w:rsidRPr="00562037">
        <w:rPr>
          <w:color w:val="000000"/>
          <w:sz w:val="20"/>
          <w:szCs w:val="20"/>
        </w:rPr>
        <w:t xml:space="preserve"> de las ayudas para la ejecución de tratamientos </w:t>
      </w:r>
      <w:proofErr w:type="spellStart"/>
      <w:r w:rsidR="00562037" w:rsidRPr="00562037">
        <w:rPr>
          <w:color w:val="000000"/>
          <w:sz w:val="20"/>
          <w:szCs w:val="20"/>
        </w:rPr>
        <w:t>selvícolas</w:t>
      </w:r>
      <w:proofErr w:type="spellEnd"/>
      <w:r w:rsidR="00562037" w:rsidRPr="00562037">
        <w:rPr>
          <w:color w:val="000000"/>
          <w:sz w:val="20"/>
          <w:szCs w:val="20"/>
        </w:rPr>
        <w:t>, contenidas en el marco del Plan estratégico de la PAC para el periodo 2023-2027 y cofinanciadas por el Fondo Europeo Agrícola de Desarrollo Rural (</w:t>
      </w:r>
      <w:proofErr w:type="spellStart"/>
      <w:r w:rsidR="00562037" w:rsidRPr="00562037">
        <w:rPr>
          <w:color w:val="000000"/>
          <w:sz w:val="20"/>
          <w:szCs w:val="20"/>
        </w:rPr>
        <w:t>Feader</w:t>
      </w:r>
      <w:proofErr w:type="spellEnd"/>
      <w:r w:rsidR="00562037" w:rsidRPr="00562037">
        <w:rPr>
          <w:color w:val="000000"/>
          <w:sz w:val="20"/>
          <w:szCs w:val="20"/>
        </w:rPr>
        <w:t>)</w:t>
      </w:r>
      <w:r w:rsidR="00D55884">
        <w:rPr>
          <w:color w:val="000000"/>
          <w:sz w:val="20"/>
          <w:szCs w:val="20"/>
        </w:rPr>
        <w:t>:</w:t>
      </w:r>
    </w:p>
    <w:p w:rsidR="00D55884" w:rsidRPr="007C3492" w:rsidRDefault="00D55884" w:rsidP="00D55884">
      <w:pPr>
        <w:pStyle w:val="NormalWeb"/>
        <w:rPr>
          <w:b/>
          <w:color w:val="000000"/>
          <w:sz w:val="20"/>
          <w:szCs w:val="20"/>
        </w:rPr>
      </w:pPr>
      <w:r w:rsidRPr="007C3492">
        <w:rPr>
          <w:b/>
          <w:color w:val="000000"/>
          <w:sz w:val="20"/>
          <w:szCs w:val="20"/>
        </w:rPr>
        <w:t>DECLARO</w:t>
      </w:r>
    </w:p>
    <w:p w:rsidR="009262B0" w:rsidRPr="007C3492" w:rsidRDefault="009262B0" w:rsidP="009262B0">
      <w:pPr>
        <w:pStyle w:val="Prrafodelista"/>
        <w:numPr>
          <w:ilvl w:val="0"/>
          <w:numId w:val="2"/>
        </w:numPr>
        <w:spacing w:after="0" w:line="240" w:lineRule="auto"/>
        <w:ind w:left="284" w:hanging="284"/>
        <w:jc w:val="both"/>
        <w:rPr>
          <w:rFonts w:ascii="Times New Roman" w:hAnsi="Times New Roman" w:cs="Times New Roman"/>
          <w:sz w:val="20"/>
          <w:szCs w:val="20"/>
        </w:rPr>
      </w:pPr>
      <w:r w:rsidRPr="007C3492">
        <w:rPr>
          <w:rFonts w:ascii="Times New Roman" w:hAnsi="Times New Roman" w:cs="Times New Roman"/>
          <w:sz w:val="20"/>
          <w:szCs w:val="20"/>
        </w:rPr>
        <w:t>Conocer la normativa aplicable, en particular el artículo 13.3 bis de la Ley 38/2003, de 17 de noviembre, General de Subvenciones, en la que se establece que,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rsidR="009262B0" w:rsidRPr="007C3492" w:rsidRDefault="009262B0" w:rsidP="009262B0">
      <w:pPr>
        <w:pStyle w:val="Prrafodelista"/>
        <w:spacing w:after="0"/>
        <w:ind w:left="284"/>
        <w:rPr>
          <w:rFonts w:ascii="Times New Roman" w:hAnsi="Times New Roman" w:cs="Times New Roman"/>
          <w:sz w:val="20"/>
          <w:szCs w:val="20"/>
        </w:rPr>
      </w:pPr>
    </w:p>
    <w:p w:rsidR="009262B0" w:rsidRPr="007C3492" w:rsidRDefault="009262B0" w:rsidP="009262B0">
      <w:pPr>
        <w:pStyle w:val="Prrafodelista"/>
        <w:numPr>
          <w:ilvl w:val="0"/>
          <w:numId w:val="2"/>
        </w:numPr>
        <w:spacing w:after="0" w:line="240" w:lineRule="auto"/>
        <w:ind w:left="284" w:hanging="284"/>
        <w:jc w:val="both"/>
        <w:rPr>
          <w:rFonts w:ascii="Times New Roman" w:hAnsi="Times New Roman" w:cs="Times New Roman"/>
          <w:sz w:val="20"/>
          <w:szCs w:val="20"/>
        </w:rPr>
      </w:pPr>
      <w:r w:rsidRPr="007C3492">
        <w:rPr>
          <w:rFonts w:ascii="Times New Roman" w:hAnsi="Times New Roman" w:cs="Times New Roman"/>
          <w:sz w:val="20"/>
          <w:szCs w:val="20"/>
        </w:rPr>
        <w:t>Que la entidad que represento cumple con los requisitos que establece la normativa contable para presentar cuenta de pérdidas y ganancias abreviadas, dado que concurren las siguientes circunstancias:</w:t>
      </w:r>
    </w:p>
    <w:p w:rsidR="009262B0" w:rsidRPr="007C3492" w:rsidRDefault="009262B0" w:rsidP="009262B0">
      <w:pPr>
        <w:pStyle w:val="Prrafodelista"/>
        <w:spacing w:after="0"/>
        <w:ind w:left="284"/>
        <w:rPr>
          <w:rFonts w:ascii="Times New Roman" w:hAnsi="Times New Roman" w:cs="Times New Roman"/>
          <w:sz w:val="20"/>
          <w:szCs w:val="20"/>
        </w:rPr>
      </w:pPr>
    </w:p>
    <w:p w:rsidR="009262B0" w:rsidRPr="007C3492" w:rsidRDefault="006D3550" w:rsidP="009262B0">
      <w:pPr>
        <w:tabs>
          <w:tab w:val="left" w:pos="709"/>
        </w:tabs>
        <w:spacing w:after="0" w:line="240" w:lineRule="auto"/>
        <w:ind w:left="709" w:hanging="352"/>
        <w:jc w:val="both"/>
        <w:rPr>
          <w:rFonts w:ascii="Times New Roman" w:hAnsi="Times New Roman" w:cs="Times New Roman"/>
          <w:sz w:val="20"/>
          <w:szCs w:val="20"/>
        </w:rPr>
      </w:pPr>
      <w:sdt>
        <w:sdtPr>
          <w:rPr>
            <w:rFonts w:ascii="Times New Roman" w:eastAsia="Times New Roman" w:hAnsi="Times New Roman"/>
            <w:sz w:val="20"/>
            <w:szCs w:val="20"/>
            <w:lang w:val="es-ES_tradnl" w:eastAsia="es-ES_tradnl"/>
          </w:rPr>
          <w:id w:val="-687205342"/>
          <w14:checkbox>
            <w14:checked w14:val="0"/>
            <w14:checkedState w14:val="2612" w14:font="MS Gothic"/>
            <w14:uncheckedState w14:val="2610" w14:font="MS Gothic"/>
          </w14:checkbox>
        </w:sdtPr>
        <w:sdtEndPr/>
        <w:sdtContent>
          <w:r w:rsidR="004710D8">
            <w:rPr>
              <w:rFonts w:ascii="MS Gothic" w:eastAsia="MS Gothic" w:hAnsi="MS Gothic" w:hint="eastAsia"/>
              <w:sz w:val="20"/>
              <w:szCs w:val="20"/>
              <w:lang w:val="es-ES_tradnl" w:eastAsia="es-ES_tradnl"/>
            </w:rPr>
            <w:t>☐</w:t>
          </w:r>
        </w:sdtContent>
      </w:sdt>
      <w:r w:rsidR="009262B0" w:rsidRPr="007C3492">
        <w:rPr>
          <w:rFonts w:ascii="Times New Roman" w:hAnsi="Times New Roman" w:cs="Times New Roman"/>
          <w:sz w:val="20"/>
          <w:szCs w:val="20"/>
        </w:rPr>
        <w:tab/>
        <w:t xml:space="preserve">El total activo que figura en el modelo del balance no supera los 11.400.000 €. </w:t>
      </w:r>
    </w:p>
    <w:p w:rsidR="009262B0" w:rsidRPr="007C3492" w:rsidRDefault="006D3550" w:rsidP="009262B0">
      <w:pPr>
        <w:tabs>
          <w:tab w:val="left" w:pos="709"/>
        </w:tabs>
        <w:spacing w:after="0" w:line="240" w:lineRule="auto"/>
        <w:ind w:left="709" w:hanging="352"/>
        <w:jc w:val="both"/>
        <w:rPr>
          <w:rFonts w:ascii="Times New Roman" w:hAnsi="Times New Roman" w:cs="Times New Roman"/>
          <w:sz w:val="20"/>
          <w:szCs w:val="20"/>
        </w:rPr>
      </w:pPr>
      <w:sdt>
        <w:sdtPr>
          <w:rPr>
            <w:rFonts w:ascii="Times New Roman" w:eastAsia="Times New Roman" w:hAnsi="Times New Roman"/>
            <w:sz w:val="20"/>
            <w:szCs w:val="20"/>
            <w:lang w:val="es-ES_tradnl" w:eastAsia="es-ES_tradnl"/>
          </w:rPr>
          <w:id w:val="-1612817301"/>
          <w14:checkbox>
            <w14:checked w14:val="0"/>
            <w14:checkedState w14:val="2612" w14:font="MS Gothic"/>
            <w14:uncheckedState w14:val="2610" w14:font="MS Gothic"/>
          </w14:checkbox>
        </w:sdtPr>
        <w:sdtEndPr/>
        <w:sdtContent>
          <w:r w:rsidR="004710D8">
            <w:rPr>
              <w:rFonts w:ascii="MS Gothic" w:eastAsia="MS Gothic" w:hAnsi="MS Gothic" w:hint="eastAsia"/>
              <w:sz w:val="20"/>
              <w:szCs w:val="20"/>
              <w:lang w:val="es-ES_tradnl" w:eastAsia="es-ES_tradnl"/>
            </w:rPr>
            <w:t>☐</w:t>
          </w:r>
        </w:sdtContent>
      </w:sdt>
      <w:r w:rsidR="009262B0" w:rsidRPr="007C3492">
        <w:rPr>
          <w:rFonts w:ascii="Times New Roman" w:hAnsi="Times New Roman" w:cs="Times New Roman"/>
          <w:sz w:val="20"/>
          <w:szCs w:val="20"/>
        </w:rPr>
        <w:tab/>
        <w:t xml:space="preserve">El importe neto de la cifra anual de negocios no supera los 22.800.000 €. </w:t>
      </w:r>
    </w:p>
    <w:p w:rsidR="009262B0" w:rsidRPr="007C3492" w:rsidRDefault="006D3550" w:rsidP="009262B0">
      <w:pPr>
        <w:tabs>
          <w:tab w:val="left" w:pos="709"/>
        </w:tabs>
        <w:spacing w:after="0" w:line="240" w:lineRule="auto"/>
        <w:ind w:left="709" w:hanging="352"/>
        <w:jc w:val="both"/>
        <w:rPr>
          <w:rFonts w:ascii="Times New Roman" w:hAnsi="Times New Roman" w:cs="Times New Roman"/>
          <w:sz w:val="20"/>
          <w:szCs w:val="20"/>
        </w:rPr>
      </w:pPr>
      <w:sdt>
        <w:sdtPr>
          <w:rPr>
            <w:rFonts w:ascii="Times New Roman" w:eastAsia="Times New Roman" w:hAnsi="Times New Roman"/>
            <w:sz w:val="20"/>
            <w:szCs w:val="20"/>
            <w:lang w:val="es-ES_tradnl" w:eastAsia="es-ES_tradnl"/>
          </w:rPr>
          <w:id w:val="-604046591"/>
          <w14:checkbox>
            <w14:checked w14:val="0"/>
            <w14:checkedState w14:val="2612" w14:font="MS Gothic"/>
            <w14:uncheckedState w14:val="2610" w14:font="MS Gothic"/>
          </w14:checkbox>
        </w:sdtPr>
        <w:sdtEndPr/>
        <w:sdtContent>
          <w:r w:rsidR="004710D8">
            <w:rPr>
              <w:rFonts w:ascii="MS Gothic" w:eastAsia="MS Gothic" w:hAnsi="MS Gothic" w:hint="eastAsia"/>
              <w:sz w:val="20"/>
              <w:szCs w:val="20"/>
              <w:lang w:val="es-ES_tradnl" w:eastAsia="es-ES_tradnl"/>
            </w:rPr>
            <w:t>☐</w:t>
          </w:r>
        </w:sdtContent>
      </w:sdt>
      <w:r w:rsidR="009262B0" w:rsidRPr="007C3492">
        <w:rPr>
          <w:rFonts w:ascii="Times New Roman" w:hAnsi="Times New Roman" w:cs="Times New Roman"/>
          <w:sz w:val="20"/>
          <w:szCs w:val="20"/>
        </w:rPr>
        <w:tab/>
        <w:t xml:space="preserve">El número medio de trabajadores no es superior a 250. </w:t>
      </w:r>
    </w:p>
    <w:p w:rsidR="009262B0" w:rsidRPr="007C3492" w:rsidRDefault="009262B0" w:rsidP="009262B0">
      <w:pPr>
        <w:pStyle w:val="Prrafodelista"/>
        <w:spacing w:after="0"/>
        <w:rPr>
          <w:rFonts w:ascii="Times New Roman" w:hAnsi="Times New Roman" w:cs="Times New Roman"/>
          <w:sz w:val="20"/>
          <w:szCs w:val="20"/>
        </w:rPr>
      </w:pPr>
    </w:p>
    <w:p w:rsidR="009262B0" w:rsidRPr="007C3492" w:rsidRDefault="009262B0" w:rsidP="009262B0">
      <w:pPr>
        <w:pStyle w:val="Prrafodelista"/>
        <w:numPr>
          <w:ilvl w:val="0"/>
          <w:numId w:val="2"/>
        </w:numPr>
        <w:spacing w:after="0" w:line="240" w:lineRule="auto"/>
        <w:ind w:left="284" w:hanging="284"/>
        <w:jc w:val="both"/>
        <w:rPr>
          <w:rFonts w:ascii="Times New Roman" w:hAnsi="Times New Roman" w:cs="Times New Roman"/>
          <w:sz w:val="20"/>
          <w:szCs w:val="20"/>
        </w:rPr>
      </w:pPr>
      <w:r w:rsidRPr="007C3492">
        <w:rPr>
          <w:rFonts w:ascii="Times New Roman" w:hAnsi="Times New Roman" w:cs="Times New Roman"/>
          <w:sz w:val="20"/>
          <w:szCs w:val="20"/>
        </w:rPr>
        <w:t>Que conozco que para que un gasto subvencionado sea elegible, deberá haber sido abonado en el plazo de 30 días después de la fecha de recepción de las mercancías o prestación de los servicios, incluso cuando hubiera recibido la factura o solicitud de pago equivalente con anterioridad. Este plazo de pago podrá ser ampliado mediante pacto de las partes sin que, en ningún caso, se pueda acordar un plazo superior a 60 días naturales.</w:t>
      </w:r>
    </w:p>
    <w:p w:rsidR="009262B0" w:rsidRPr="007C3492" w:rsidRDefault="009262B0" w:rsidP="009262B0">
      <w:pPr>
        <w:pStyle w:val="Prrafodelista"/>
        <w:spacing w:after="0"/>
        <w:ind w:left="714"/>
        <w:rPr>
          <w:rFonts w:ascii="Times New Roman" w:hAnsi="Times New Roman" w:cs="Times New Roman"/>
          <w:sz w:val="20"/>
          <w:szCs w:val="20"/>
        </w:rPr>
      </w:pPr>
    </w:p>
    <w:p w:rsidR="009262B0" w:rsidRPr="007C3492" w:rsidRDefault="009262B0" w:rsidP="009262B0">
      <w:pPr>
        <w:spacing w:after="0"/>
        <w:rPr>
          <w:rFonts w:ascii="Times New Roman" w:hAnsi="Times New Roman" w:cs="Times New Roman"/>
          <w:b/>
          <w:sz w:val="20"/>
          <w:szCs w:val="20"/>
        </w:rPr>
      </w:pPr>
      <w:r w:rsidRPr="007C3492">
        <w:rPr>
          <w:rFonts w:ascii="Times New Roman" w:hAnsi="Times New Roman" w:cs="Times New Roman"/>
          <w:b/>
          <w:sz w:val="20"/>
          <w:szCs w:val="20"/>
        </w:rPr>
        <w:t>CERTIFICO:</w:t>
      </w:r>
    </w:p>
    <w:p w:rsidR="009262B0" w:rsidRDefault="009262B0" w:rsidP="009262B0">
      <w:pPr>
        <w:spacing w:after="0"/>
        <w:jc w:val="both"/>
        <w:rPr>
          <w:rFonts w:ascii="Times New Roman" w:hAnsi="Times New Roman" w:cs="Times New Roman"/>
          <w:sz w:val="20"/>
          <w:szCs w:val="20"/>
        </w:rPr>
      </w:pPr>
      <w:r w:rsidRPr="007C3492">
        <w:rPr>
          <w:rFonts w:ascii="Times New Roman" w:hAnsi="Times New Roman" w:cs="Times New Roman"/>
          <w:sz w:val="20"/>
          <w:szCs w:val="20"/>
        </w:rPr>
        <w:t>Que a la fecha de solicitud de la ayuda, …</w:t>
      </w:r>
      <w:proofErr w:type="gramStart"/>
      <w:r w:rsidRPr="007C3492">
        <w:rPr>
          <w:rFonts w:ascii="Times New Roman" w:hAnsi="Times New Roman" w:cs="Times New Roman"/>
          <w:sz w:val="20"/>
          <w:szCs w:val="20"/>
        </w:rPr>
        <w:t>…….</w:t>
      </w:r>
      <w:proofErr w:type="gramEnd"/>
      <w:r w:rsidRPr="007C3492">
        <w:rPr>
          <w:rFonts w:ascii="Times New Roman" w:hAnsi="Times New Roman" w:cs="Times New Roman"/>
          <w:sz w:val="20"/>
          <w:szCs w:val="20"/>
        </w:rPr>
        <w:t xml:space="preserve">. de </w:t>
      </w:r>
      <w:proofErr w:type="gramStart"/>
      <w:r w:rsidRPr="007C3492">
        <w:rPr>
          <w:rFonts w:ascii="Times New Roman" w:hAnsi="Times New Roman" w:cs="Times New Roman"/>
          <w:sz w:val="20"/>
          <w:szCs w:val="20"/>
        </w:rPr>
        <w:t>…….</w:t>
      </w:r>
      <w:proofErr w:type="gramEnd"/>
      <w:r w:rsidRPr="007C3492">
        <w:rPr>
          <w:rFonts w:ascii="Times New Roman" w:hAnsi="Times New Roman" w:cs="Times New Roman"/>
          <w:sz w:val="20"/>
          <w:szCs w:val="20"/>
        </w:rPr>
        <w:t xml:space="preserve">.…………………. de 202…, la entidad que represento practica el nivel de cumplimiento de los plazos de pago que se establecen en la Ley 3/2004, de 29 de diciembre, al ser igual o superior al porcentaje previsto en la disposición final sexta, letra d), apartado segundo, de la Ley 18/2022, de 28 de septiembre, de creación y crecimiento de empresas (90%), con independencia de cualquier financiación para el cobro anticipado de la empresa proveedora. </w:t>
      </w:r>
    </w:p>
    <w:p w:rsidR="00E36596" w:rsidRDefault="00E36596" w:rsidP="009262B0">
      <w:pPr>
        <w:spacing w:after="0"/>
        <w:jc w:val="both"/>
        <w:rPr>
          <w:rFonts w:ascii="Times New Roman" w:hAnsi="Times New Roman" w:cs="Times New Roman"/>
          <w:sz w:val="20"/>
          <w:szCs w:val="20"/>
        </w:rPr>
      </w:pPr>
    </w:p>
    <w:p w:rsidR="00E36596" w:rsidRPr="007C3492" w:rsidRDefault="00E36596" w:rsidP="009262B0">
      <w:pPr>
        <w:spacing w:after="0"/>
        <w:jc w:val="both"/>
        <w:rPr>
          <w:rFonts w:ascii="Times New Roman" w:hAnsi="Times New Roman" w:cs="Times New Roman"/>
          <w:sz w:val="20"/>
          <w:szCs w:val="20"/>
        </w:rPr>
      </w:pPr>
    </w:p>
    <w:p w:rsidR="00E36596" w:rsidRPr="00E36596" w:rsidRDefault="00E36596" w:rsidP="00E36596">
      <w:pPr>
        <w:spacing w:after="0"/>
        <w:jc w:val="center"/>
        <w:rPr>
          <w:rFonts w:ascii="Times New Roman" w:hAnsi="Times New Roman" w:cs="Times New Roman"/>
          <w:sz w:val="20"/>
          <w:szCs w:val="20"/>
        </w:rPr>
      </w:pPr>
      <w:r w:rsidRPr="00E36596">
        <w:rPr>
          <w:rFonts w:ascii="Times New Roman" w:hAnsi="Times New Roman" w:cs="Times New Roman"/>
          <w:sz w:val="20"/>
          <w:szCs w:val="20"/>
        </w:rPr>
        <w:t>En …………………………………</w:t>
      </w:r>
      <w:proofErr w:type="gramStart"/>
      <w:r w:rsidRPr="00E36596">
        <w:rPr>
          <w:rFonts w:ascii="Times New Roman" w:hAnsi="Times New Roman" w:cs="Times New Roman"/>
          <w:sz w:val="20"/>
          <w:szCs w:val="20"/>
        </w:rPr>
        <w:t>…….</w:t>
      </w:r>
      <w:proofErr w:type="gramEnd"/>
      <w:r w:rsidRPr="00E36596">
        <w:rPr>
          <w:rFonts w:ascii="Times New Roman" w:hAnsi="Times New Roman" w:cs="Times New Roman"/>
          <w:sz w:val="20"/>
          <w:szCs w:val="20"/>
        </w:rPr>
        <w:t xml:space="preserve">.  a ………… de ………………………………. de </w:t>
      </w:r>
      <w:proofErr w:type="gramStart"/>
      <w:r w:rsidRPr="00E36596">
        <w:rPr>
          <w:rFonts w:ascii="Times New Roman" w:hAnsi="Times New Roman" w:cs="Times New Roman"/>
          <w:sz w:val="20"/>
          <w:szCs w:val="20"/>
        </w:rPr>
        <w:t>202..</w:t>
      </w:r>
      <w:proofErr w:type="gramEnd"/>
    </w:p>
    <w:p w:rsidR="00E36596" w:rsidRPr="00E36596" w:rsidRDefault="00E36596" w:rsidP="00E36596">
      <w:pPr>
        <w:spacing w:after="0"/>
        <w:jc w:val="center"/>
        <w:rPr>
          <w:rFonts w:ascii="Times New Roman" w:hAnsi="Times New Roman" w:cs="Times New Roman"/>
          <w:sz w:val="20"/>
          <w:szCs w:val="20"/>
        </w:rPr>
      </w:pPr>
    </w:p>
    <w:p w:rsidR="00E36596" w:rsidRPr="00E36596" w:rsidRDefault="00E36596" w:rsidP="00E36596">
      <w:pPr>
        <w:spacing w:after="0"/>
        <w:jc w:val="center"/>
        <w:rPr>
          <w:rFonts w:ascii="Times New Roman" w:hAnsi="Times New Roman" w:cs="Times New Roman"/>
          <w:sz w:val="20"/>
          <w:szCs w:val="20"/>
        </w:rPr>
      </w:pPr>
    </w:p>
    <w:p w:rsidR="00E36596" w:rsidRPr="00E36596" w:rsidRDefault="00E36596" w:rsidP="00E36596">
      <w:pPr>
        <w:spacing w:after="0"/>
        <w:ind w:left="1985"/>
        <w:rPr>
          <w:rFonts w:ascii="Times New Roman" w:hAnsi="Times New Roman" w:cs="Times New Roman"/>
          <w:sz w:val="20"/>
          <w:szCs w:val="20"/>
        </w:rPr>
      </w:pPr>
      <w:proofErr w:type="gramStart"/>
      <w:r w:rsidRPr="00E36596">
        <w:rPr>
          <w:rFonts w:ascii="Times New Roman" w:hAnsi="Times New Roman" w:cs="Times New Roman"/>
          <w:sz w:val="20"/>
          <w:szCs w:val="20"/>
        </w:rPr>
        <w:t>Fdo.:…</w:t>
      </w:r>
      <w:proofErr w:type="gramEnd"/>
      <w:r w:rsidRPr="00E36596">
        <w:rPr>
          <w:rFonts w:ascii="Times New Roman" w:hAnsi="Times New Roman" w:cs="Times New Roman"/>
          <w:sz w:val="20"/>
          <w:szCs w:val="20"/>
        </w:rPr>
        <w:t>…………………………………………………</w:t>
      </w:r>
    </w:p>
    <w:p w:rsidR="009262B0" w:rsidRDefault="009262B0" w:rsidP="009B614A">
      <w:pPr>
        <w:pStyle w:val="NormalWeb"/>
        <w:jc w:val="both"/>
        <w:rPr>
          <w:color w:val="000000"/>
          <w:sz w:val="20"/>
          <w:szCs w:val="20"/>
        </w:rPr>
      </w:pPr>
    </w:p>
    <w:p w:rsidR="002256CB" w:rsidRPr="00275BF5" w:rsidRDefault="002256CB" w:rsidP="005F1A05">
      <w:pPr>
        <w:jc w:val="both"/>
        <w:rPr>
          <w:rFonts w:ascii="Times New Roman" w:hAnsi="Times New Roman" w:cs="Times New Roman"/>
        </w:rPr>
      </w:pPr>
    </w:p>
    <w:p w:rsidR="002256CB" w:rsidRDefault="002256CB" w:rsidP="005F1A05">
      <w:pPr>
        <w:jc w:val="both"/>
      </w:pPr>
    </w:p>
    <w:sectPr w:rsidR="002256CB" w:rsidSect="002F7078">
      <w:headerReference w:type="default" r:id="rId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CBE" w:rsidRDefault="00315CBE" w:rsidP="002256CB">
      <w:pPr>
        <w:spacing w:after="0" w:line="240" w:lineRule="auto"/>
      </w:pPr>
      <w:r>
        <w:separator/>
      </w:r>
    </w:p>
  </w:endnote>
  <w:endnote w:type="continuationSeparator" w:id="0">
    <w:p w:rsidR="00315CBE" w:rsidRDefault="00315CBE" w:rsidP="0022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CBE" w:rsidRDefault="00315CBE" w:rsidP="002256CB">
      <w:pPr>
        <w:spacing w:after="0" w:line="240" w:lineRule="auto"/>
      </w:pPr>
      <w:r>
        <w:separator/>
      </w:r>
    </w:p>
  </w:footnote>
  <w:footnote w:type="continuationSeparator" w:id="0">
    <w:p w:rsidR="00315CBE" w:rsidRDefault="00315CBE" w:rsidP="0022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2389"/>
      <w:gridCol w:w="2912"/>
    </w:tblGrid>
    <w:tr w:rsidR="002256CB" w:rsidTr="00F56FA3">
      <w:trPr>
        <w:jc w:val="center"/>
      </w:trPr>
      <w:tc>
        <w:tcPr>
          <w:tcW w:w="3203" w:type="dxa"/>
        </w:tcPr>
        <w:p w:rsidR="002256CB" w:rsidRDefault="002256CB" w:rsidP="002256CB">
          <w:pPr>
            <w:widowControl w:val="0"/>
            <w:tabs>
              <w:tab w:val="left" w:pos="3402"/>
              <w:tab w:val="left" w:pos="3969"/>
              <w:tab w:val="right" w:pos="8504"/>
            </w:tabs>
            <w:jc w:val="center"/>
            <w:rPr>
              <w:rFonts w:ascii="Univers" w:eastAsia="Univers" w:hAnsi="Univers" w:cs="Univers"/>
              <w:snapToGrid w:val="0"/>
              <w:sz w:val="24"/>
              <w:szCs w:val="20"/>
              <w:lang w:eastAsia="es-ES"/>
            </w:rPr>
          </w:pPr>
        </w:p>
        <w:p w:rsidR="002256CB" w:rsidRDefault="002256CB" w:rsidP="002256CB">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16E800B8" wp14:editId="5D7052AE">
                <wp:extent cx="1844703" cy="407171"/>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p>
      </w:tc>
      <w:tc>
        <w:tcPr>
          <w:tcW w:w="2389" w:type="dxa"/>
        </w:tcPr>
        <w:p w:rsidR="002256CB" w:rsidRDefault="002256CB" w:rsidP="002256CB">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z w:val="24"/>
              <w:szCs w:val="20"/>
              <w:lang w:eastAsia="es-ES"/>
            </w:rPr>
            <w:drawing>
              <wp:inline distT="0" distB="0" distL="0" distR="0" wp14:anchorId="3920D41F" wp14:editId="3B768D37">
                <wp:extent cx="1121434" cy="723449"/>
                <wp:effectExtent l="0" t="0" r="2540" b="635"/>
                <wp:docPr id="2" name="Imagen 2"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446" cy="735069"/>
                        </a:xfrm>
                        <a:prstGeom prst="rect">
                          <a:avLst/>
                        </a:prstGeom>
                        <a:noFill/>
                        <a:ln>
                          <a:noFill/>
                        </a:ln>
                      </pic:spPr>
                    </pic:pic>
                  </a:graphicData>
                </a:graphic>
              </wp:inline>
            </w:drawing>
          </w:r>
        </w:p>
      </w:tc>
      <w:tc>
        <w:tcPr>
          <w:tcW w:w="2912" w:type="dxa"/>
        </w:tcPr>
        <w:p w:rsidR="002256CB" w:rsidRDefault="002256CB" w:rsidP="002256CB">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4E145CA8" wp14:editId="7E338586">
                <wp:extent cx="1589018" cy="624529"/>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1344" cy="629374"/>
                        </a:xfrm>
                        <a:prstGeom prst="rect">
                          <a:avLst/>
                        </a:prstGeom>
                        <a:noFill/>
                      </pic:spPr>
                    </pic:pic>
                  </a:graphicData>
                </a:graphic>
              </wp:inline>
            </w:drawing>
          </w:r>
        </w:p>
      </w:tc>
    </w:tr>
  </w:tbl>
  <w:p w:rsidR="002256CB" w:rsidRDefault="002256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8F920DE"/>
    <w:multiLevelType w:val="hybridMultilevel"/>
    <w:tmpl w:val="31F4C6D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JoUsiWGYLmrvmJKykTJ6oVjPz+wItJ6UI1zmwdNEaghxuan7y3gLs6KU3UqD5HB10RDq5/HVW1q8nCmDirvFg==" w:salt="HZ2sxiOohfCSUhmdoQO70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CB"/>
    <w:rsid w:val="00027112"/>
    <w:rsid w:val="00041CF7"/>
    <w:rsid w:val="00053279"/>
    <w:rsid w:val="00076235"/>
    <w:rsid w:val="000B62B8"/>
    <w:rsid w:val="000E228D"/>
    <w:rsid w:val="000F03BD"/>
    <w:rsid w:val="00107B4B"/>
    <w:rsid w:val="00151E36"/>
    <w:rsid w:val="0017763F"/>
    <w:rsid w:val="0020109F"/>
    <w:rsid w:val="0022457E"/>
    <w:rsid w:val="002256CB"/>
    <w:rsid w:val="00275BF5"/>
    <w:rsid w:val="002C02A9"/>
    <w:rsid w:val="002C7069"/>
    <w:rsid w:val="002C7C72"/>
    <w:rsid w:val="002F7078"/>
    <w:rsid w:val="00315CBE"/>
    <w:rsid w:val="00391C34"/>
    <w:rsid w:val="003A05BC"/>
    <w:rsid w:val="004710D8"/>
    <w:rsid w:val="00496D4A"/>
    <w:rsid w:val="00550981"/>
    <w:rsid w:val="00562037"/>
    <w:rsid w:val="005C46DC"/>
    <w:rsid w:val="005F1A05"/>
    <w:rsid w:val="00674207"/>
    <w:rsid w:val="006D3550"/>
    <w:rsid w:val="0073558D"/>
    <w:rsid w:val="00790948"/>
    <w:rsid w:val="007A667A"/>
    <w:rsid w:val="007B276E"/>
    <w:rsid w:val="007C3492"/>
    <w:rsid w:val="007C4A3F"/>
    <w:rsid w:val="007E2C66"/>
    <w:rsid w:val="008851BF"/>
    <w:rsid w:val="008B2DD4"/>
    <w:rsid w:val="008C096A"/>
    <w:rsid w:val="00901BCA"/>
    <w:rsid w:val="00914B33"/>
    <w:rsid w:val="009262B0"/>
    <w:rsid w:val="009B614A"/>
    <w:rsid w:val="009E3232"/>
    <w:rsid w:val="00A20A7E"/>
    <w:rsid w:val="00A469D6"/>
    <w:rsid w:val="00A904CF"/>
    <w:rsid w:val="00AB1858"/>
    <w:rsid w:val="00AD7D89"/>
    <w:rsid w:val="00B54C0F"/>
    <w:rsid w:val="00C05348"/>
    <w:rsid w:val="00CF3E3D"/>
    <w:rsid w:val="00D55884"/>
    <w:rsid w:val="00DD2BAA"/>
    <w:rsid w:val="00E36596"/>
    <w:rsid w:val="00EA590C"/>
    <w:rsid w:val="00ED0769"/>
    <w:rsid w:val="00F071A8"/>
    <w:rsid w:val="00F56F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4B344FC-20BD-4C3E-A062-C8BF6FDA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256C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256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6CB"/>
  </w:style>
  <w:style w:type="paragraph" w:styleId="Piedepgina">
    <w:name w:val="footer"/>
    <w:basedOn w:val="Normal"/>
    <w:link w:val="PiedepginaCar"/>
    <w:uiPriority w:val="99"/>
    <w:unhideWhenUsed/>
    <w:rsid w:val="002256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56CB"/>
  </w:style>
  <w:style w:type="table" w:styleId="Tablaconcuadrcula">
    <w:name w:val="Table Grid"/>
    <w:basedOn w:val="Tablanormal"/>
    <w:uiPriority w:val="59"/>
    <w:rsid w:val="0022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de lista - cat,Bullet,Resume Title,Dot pt,No Spacing1,List Paragraph Char Char Char,Indicator Text,Numbered Para 1,List Paragraph1,Bullet Points,MAIN CONTENT,List Paragraph12,List Paragraph11,OBC Bullet,F5 List Paragraph,b1"/>
    <w:basedOn w:val="Normal"/>
    <w:link w:val="PrrafodelistaCar"/>
    <w:uiPriority w:val="34"/>
    <w:qFormat/>
    <w:rsid w:val="0073558D"/>
    <w:pPr>
      <w:ind w:left="720"/>
      <w:contextualSpacing/>
    </w:pPr>
  </w:style>
  <w:style w:type="character" w:customStyle="1" w:styleId="PrrafodelistaCar">
    <w:name w:val="Párrafo de lista Car"/>
    <w:aliases w:val="List Car,Párrafo de lista - cat Car,Bullet Car,Resume Title Car,Dot pt Car,No Spacing1 Car,List Paragraph Char Char Char Car,Indicator Text Car,Numbered Para 1 Car,List Paragraph1 Car,Bullet Points Car,MAIN CONTENT Car,b1 Car"/>
    <w:basedOn w:val="Fuentedeprrafopredeter"/>
    <w:link w:val="Prrafodelista"/>
    <w:uiPriority w:val="34"/>
    <w:qFormat/>
    <w:locked/>
    <w:rsid w:val="0092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Herranz Pastor</dc:creator>
  <cp:keywords/>
  <dc:description/>
  <cp:lastModifiedBy>Carolina Rodriguez Holgado</cp:lastModifiedBy>
  <cp:revision>2</cp:revision>
  <dcterms:created xsi:type="dcterms:W3CDTF">2026-02-10T13:48:00Z</dcterms:created>
  <dcterms:modified xsi:type="dcterms:W3CDTF">2026-02-10T13:48:00Z</dcterms:modified>
</cp:coreProperties>
</file>