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Y="2386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194"/>
      </w:tblGrid>
      <w:tr w:rsidR="00F331D9" w:rsidRPr="009341F1" w14:paraId="32BCE5A1" w14:textId="77777777" w:rsidTr="00F31274">
        <w:trPr>
          <w:trHeight w:hRule="exact" w:val="1077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565CC3AD" w14:textId="4F3E6A1C" w:rsidR="00F331D9" w:rsidRPr="009341F1" w:rsidRDefault="00F331D9" w:rsidP="00F31274">
            <w:pPr>
              <w:shd w:val="clear" w:color="auto" w:fill="D9D9D9" w:themeFill="background1" w:themeFillShade="D9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 ANEXO V -</w:t>
            </w:r>
          </w:p>
          <w:p w14:paraId="3FCBA794" w14:textId="77777777" w:rsidR="00F331D9" w:rsidRPr="009341F1" w:rsidRDefault="00F331D9" w:rsidP="00F31274">
            <w:pPr>
              <w:shd w:val="clear" w:color="auto" w:fill="D9D9D9" w:themeFill="background1" w:themeFillShade="D9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ACTA DE SELECCIÓN</w:t>
            </w:r>
          </w:p>
          <w:p w14:paraId="02E8A98B" w14:textId="3BEE606F" w:rsidR="00F331D9" w:rsidRPr="009341F1" w:rsidRDefault="00F331D9" w:rsidP="00F312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1F1">
              <w:rPr>
                <w:rFonts w:ascii="Arial" w:hAnsi="Arial" w:cs="Arial"/>
                <w:b/>
                <w:sz w:val="20"/>
                <w:szCs w:val="20"/>
              </w:rPr>
              <w:t>SUBVENCIONES EN EL MARCO DEL “PROGRAMA INVESTIGO”</w:t>
            </w:r>
            <w:r w:rsidR="001B20E4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341F1">
              <w:rPr>
                <w:rFonts w:ascii="Arial" w:hAnsi="Arial" w:cs="Arial"/>
                <w:b/>
                <w:sz w:val="20"/>
                <w:szCs w:val="20"/>
              </w:rPr>
              <w:t>COFINANCIADAS POR EL FSE</w:t>
            </w:r>
            <w:r w:rsidR="007971BB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</w:tr>
    </w:tbl>
    <w:p w14:paraId="21659C5D" w14:textId="13C22ACF" w:rsidR="00587E7F" w:rsidRDefault="00587E7F" w:rsidP="00587E7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AF0FF19" w14:textId="77777777" w:rsidR="00F331D9" w:rsidRDefault="00F331D9" w:rsidP="00587E7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687F41" w14:textId="77777777" w:rsidR="00F331D9" w:rsidRDefault="00F331D9" w:rsidP="00F31274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44CECD3" w14:textId="1ADBE5B6" w:rsidR="00792622" w:rsidRDefault="00792622" w:rsidP="00F31274">
      <w:pPr>
        <w:spacing w:after="0"/>
        <w:jc w:val="both"/>
        <w:rPr>
          <w:rFonts w:ascii="Arial" w:hAnsi="Arial" w:cs="Arial"/>
          <w:sz w:val="18"/>
          <w:szCs w:val="18"/>
        </w:rPr>
      </w:pPr>
      <w:r w:rsidRPr="00587E7F">
        <w:rPr>
          <w:rFonts w:ascii="Arial" w:hAnsi="Arial" w:cs="Arial"/>
          <w:sz w:val="18"/>
          <w:szCs w:val="18"/>
        </w:rPr>
        <w:t xml:space="preserve">En el municipio de </w:t>
      </w:r>
      <w:r w:rsidRPr="00587E7F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587E7F">
        <w:rPr>
          <w:rFonts w:ascii="Arial" w:hAnsi="Arial" w:cs="Arial"/>
          <w:sz w:val="18"/>
          <w:szCs w:val="18"/>
        </w:rPr>
        <w:instrText xml:space="preserve"> FORMTEXT </w:instrText>
      </w:r>
      <w:r w:rsidRPr="00587E7F">
        <w:rPr>
          <w:rFonts w:ascii="Arial" w:hAnsi="Arial" w:cs="Arial"/>
          <w:sz w:val="18"/>
          <w:szCs w:val="18"/>
        </w:rPr>
      </w:r>
      <w:r w:rsidRPr="00587E7F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bookmarkEnd w:id="0"/>
      <w:r w:rsidRPr="00587E7F">
        <w:rPr>
          <w:rFonts w:ascii="Arial" w:hAnsi="Arial" w:cs="Arial"/>
          <w:sz w:val="18"/>
          <w:szCs w:val="18"/>
        </w:rPr>
        <w:fldChar w:fldCharType="end"/>
      </w:r>
      <w:r w:rsidRPr="00587E7F">
        <w:rPr>
          <w:rFonts w:ascii="Arial" w:hAnsi="Arial" w:cs="Arial"/>
          <w:sz w:val="18"/>
          <w:szCs w:val="18"/>
        </w:rPr>
        <w:t xml:space="preserve">, provincia de </w:t>
      </w:r>
      <w:r w:rsidRPr="00587E7F">
        <w:rPr>
          <w:rFonts w:ascii="Arial" w:hAnsi="Arial" w:cs="Arial"/>
          <w:sz w:val="18"/>
          <w:szCs w:val="18"/>
        </w:rPr>
        <w:fldChar w:fldCharType="begin">
          <w:ffData>
            <w:name w:val="Texto39"/>
            <w:enabled/>
            <w:calcOnExit w:val="0"/>
            <w:textInput>
              <w:maxLength w:val="30"/>
            </w:textInput>
          </w:ffData>
        </w:fldChar>
      </w:r>
      <w:r w:rsidRPr="00587E7F">
        <w:rPr>
          <w:rFonts w:ascii="Arial" w:hAnsi="Arial" w:cs="Arial"/>
          <w:sz w:val="18"/>
          <w:szCs w:val="18"/>
        </w:rPr>
        <w:instrText xml:space="preserve"> FORMTEXT </w:instrText>
      </w:r>
      <w:r w:rsidRPr="00587E7F">
        <w:rPr>
          <w:rFonts w:ascii="Arial" w:hAnsi="Arial" w:cs="Arial"/>
          <w:sz w:val="18"/>
          <w:szCs w:val="18"/>
        </w:rPr>
      </w:r>
      <w:r w:rsidRPr="00587E7F">
        <w:rPr>
          <w:rFonts w:ascii="Arial" w:hAnsi="Arial" w:cs="Arial"/>
          <w:sz w:val="18"/>
          <w:szCs w:val="18"/>
        </w:rPr>
        <w:fldChar w:fldCharType="separate"/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sz w:val="18"/>
          <w:szCs w:val="18"/>
        </w:rPr>
        <w:fldChar w:fldCharType="end"/>
      </w:r>
      <w:r w:rsidRPr="00587E7F">
        <w:rPr>
          <w:rFonts w:ascii="Arial" w:hAnsi="Arial" w:cs="Arial"/>
          <w:sz w:val="18"/>
          <w:szCs w:val="18"/>
        </w:rPr>
        <w:t xml:space="preserve">, siendo las </w:t>
      </w:r>
      <w:r w:rsidRPr="00587E7F">
        <w:rPr>
          <w:rFonts w:ascii="Arial" w:hAnsi="Arial" w:cs="Arial"/>
          <w:sz w:val="18"/>
          <w:szCs w:val="18"/>
        </w:rPr>
        <w:fldChar w:fldCharType="begin">
          <w:ffData>
            <w:name w:val="Texto39"/>
            <w:enabled/>
            <w:calcOnExit w:val="0"/>
            <w:textInput>
              <w:maxLength w:val="5"/>
            </w:textInput>
          </w:ffData>
        </w:fldChar>
      </w:r>
      <w:bookmarkStart w:id="1" w:name="Texto39"/>
      <w:r w:rsidRPr="00587E7F">
        <w:rPr>
          <w:rFonts w:ascii="Arial" w:hAnsi="Arial" w:cs="Arial"/>
          <w:sz w:val="18"/>
          <w:szCs w:val="18"/>
        </w:rPr>
        <w:instrText xml:space="preserve"> FORMTEXT </w:instrText>
      </w:r>
      <w:r w:rsidRPr="00587E7F">
        <w:rPr>
          <w:rFonts w:ascii="Arial" w:hAnsi="Arial" w:cs="Arial"/>
          <w:sz w:val="18"/>
          <w:szCs w:val="18"/>
        </w:rPr>
      </w:r>
      <w:r w:rsidRPr="00587E7F">
        <w:rPr>
          <w:rFonts w:ascii="Arial" w:hAnsi="Arial" w:cs="Arial"/>
          <w:sz w:val="18"/>
          <w:szCs w:val="18"/>
        </w:rPr>
        <w:fldChar w:fldCharType="separate"/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sz w:val="18"/>
          <w:szCs w:val="18"/>
        </w:rPr>
        <w:fldChar w:fldCharType="end"/>
      </w:r>
      <w:bookmarkEnd w:id="1"/>
      <w:r w:rsidRPr="00587E7F">
        <w:rPr>
          <w:rFonts w:ascii="Arial" w:hAnsi="Arial" w:cs="Arial"/>
          <w:sz w:val="18"/>
          <w:szCs w:val="18"/>
        </w:rPr>
        <w:t xml:space="preserve"> horas del día </w:t>
      </w:r>
      <w:r w:rsidRPr="00587E7F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587E7F">
        <w:rPr>
          <w:rFonts w:ascii="Arial" w:hAnsi="Arial" w:cs="Arial"/>
          <w:sz w:val="18"/>
          <w:szCs w:val="18"/>
        </w:rPr>
        <w:instrText xml:space="preserve"> FORMTEXT </w:instrText>
      </w:r>
      <w:r w:rsidRPr="00587E7F">
        <w:rPr>
          <w:rFonts w:ascii="Arial" w:hAnsi="Arial" w:cs="Arial"/>
          <w:sz w:val="18"/>
          <w:szCs w:val="18"/>
        </w:rPr>
      </w:r>
      <w:r w:rsidRPr="00587E7F">
        <w:rPr>
          <w:rFonts w:ascii="Arial" w:hAnsi="Arial" w:cs="Arial"/>
          <w:sz w:val="18"/>
          <w:szCs w:val="18"/>
        </w:rPr>
        <w:fldChar w:fldCharType="separate"/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sz w:val="18"/>
          <w:szCs w:val="18"/>
        </w:rPr>
        <w:fldChar w:fldCharType="end"/>
      </w:r>
      <w:r w:rsidRPr="00587E7F">
        <w:rPr>
          <w:rFonts w:ascii="Arial" w:hAnsi="Arial" w:cs="Arial"/>
          <w:sz w:val="18"/>
          <w:szCs w:val="18"/>
        </w:rPr>
        <w:t xml:space="preserve">, se reúne la Comisión de Selección de personal de la entidad </w:t>
      </w:r>
      <w:r w:rsidRPr="00587E7F">
        <w:rPr>
          <w:rFonts w:ascii="Arial" w:hAnsi="Arial" w:cs="Arial"/>
          <w:sz w:val="18"/>
          <w:szCs w:val="18"/>
        </w:rPr>
        <w:fldChar w:fldCharType="begin">
          <w:ffData>
            <w:name w:val="Texto39"/>
            <w:enabled/>
            <w:calcOnExit w:val="0"/>
            <w:textInput>
              <w:maxLength w:val="30"/>
            </w:textInput>
          </w:ffData>
        </w:fldChar>
      </w:r>
      <w:r w:rsidRPr="00587E7F">
        <w:rPr>
          <w:rFonts w:ascii="Arial" w:hAnsi="Arial" w:cs="Arial"/>
          <w:sz w:val="18"/>
          <w:szCs w:val="18"/>
        </w:rPr>
        <w:instrText xml:space="preserve"> FORMTEXT </w:instrText>
      </w:r>
      <w:r w:rsidRPr="00587E7F">
        <w:rPr>
          <w:rFonts w:ascii="Arial" w:hAnsi="Arial" w:cs="Arial"/>
          <w:sz w:val="18"/>
          <w:szCs w:val="18"/>
        </w:rPr>
      </w:r>
      <w:r w:rsidRPr="00587E7F">
        <w:rPr>
          <w:rFonts w:ascii="Arial" w:hAnsi="Arial" w:cs="Arial"/>
          <w:sz w:val="18"/>
          <w:szCs w:val="18"/>
        </w:rPr>
        <w:fldChar w:fldCharType="separate"/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noProof/>
          <w:sz w:val="18"/>
          <w:szCs w:val="18"/>
        </w:rPr>
        <w:t> </w:t>
      </w:r>
      <w:r w:rsidRPr="00587E7F">
        <w:rPr>
          <w:rFonts w:ascii="Arial" w:hAnsi="Arial" w:cs="Arial"/>
          <w:sz w:val="18"/>
          <w:szCs w:val="18"/>
        </w:rPr>
        <w:fldChar w:fldCharType="end"/>
      </w:r>
      <w:r w:rsidRPr="00587E7F">
        <w:rPr>
          <w:rFonts w:ascii="Arial" w:hAnsi="Arial" w:cs="Arial"/>
          <w:sz w:val="18"/>
          <w:szCs w:val="18"/>
        </w:rPr>
        <w:t xml:space="preserve"> para la selección de personal para la formalización de contrataciones en ejecución </w:t>
      </w:r>
      <w:r w:rsidR="00587E7F">
        <w:rPr>
          <w:rFonts w:ascii="Arial" w:hAnsi="Arial" w:cs="Arial"/>
          <w:sz w:val="18"/>
          <w:szCs w:val="18"/>
        </w:rPr>
        <w:t>de los proyectos de investigación presentados en el marco del Programa Investigo, cofinanciad</w:t>
      </w:r>
      <w:r w:rsidR="007971BB">
        <w:rPr>
          <w:rFonts w:ascii="Arial" w:hAnsi="Arial" w:cs="Arial"/>
          <w:sz w:val="18"/>
          <w:szCs w:val="18"/>
        </w:rPr>
        <w:t>o</w:t>
      </w:r>
      <w:r w:rsidR="00587E7F">
        <w:rPr>
          <w:rFonts w:ascii="Arial" w:hAnsi="Arial" w:cs="Arial"/>
          <w:sz w:val="18"/>
          <w:szCs w:val="18"/>
        </w:rPr>
        <w:t>s por el Fondo Social Europeo Plus.</w:t>
      </w:r>
    </w:p>
    <w:p w14:paraId="23347A4E" w14:textId="77777777" w:rsidR="00F31274" w:rsidRDefault="00F31274" w:rsidP="00F312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257"/>
        <w:gridCol w:w="417"/>
        <w:gridCol w:w="1377"/>
        <w:gridCol w:w="7150"/>
      </w:tblGrid>
      <w:tr w:rsidR="00020ECD" w14:paraId="397209C6" w14:textId="77777777" w:rsidTr="00020ECD">
        <w:trPr>
          <w:trHeight w:val="397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14:paraId="0CA88E91" w14:textId="6BECD542" w:rsidR="00020ECD" w:rsidRPr="00020ECD" w:rsidRDefault="00020ECD" w:rsidP="00020E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0ECD">
              <w:rPr>
                <w:rFonts w:ascii="Arial" w:hAnsi="Arial" w:cs="Arial"/>
                <w:b/>
                <w:sz w:val="18"/>
                <w:szCs w:val="18"/>
              </w:rPr>
              <w:t>COMISIÓN DE SELECCIÓN</w:t>
            </w:r>
          </w:p>
        </w:tc>
      </w:tr>
      <w:tr w:rsidR="00B83650" w14:paraId="10069BCB" w14:textId="77777777" w:rsidTr="00020ECD">
        <w:trPr>
          <w:trHeight w:val="397"/>
        </w:trPr>
        <w:tc>
          <w:tcPr>
            <w:tcW w:w="1257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66E0B18" w14:textId="33D4F076" w:rsidR="00B83650" w:rsidRDefault="00B83650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3632B6" w14:textId="77777777" w:rsidR="00B83650" w:rsidRDefault="00B83650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AC6BA4" w14:textId="2CC90266" w:rsidR="00B83650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DNI / NIE</w:t>
            </w:r>
          </w:p>
        </w:tc>
        <w:tc>
          <w:tcPr>
            <w:tcW w:w="715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FAA36D7" w14:textId="62C232F0" w:rsidR="00B83650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</w:tr>
      <w:tr w:rsidR="00020ECD" w14:paraId="16D20316" w14:textId="77777777" w:rsidTr="00020ECD">
        <w:trPr>
          <w:trHeight w:val="397"/>
        </w:trPr>
        <w:tc>
          <w:tcPr>
            <w:tcW w:w="1674" w:type="dxa"/>
            <w:gridSpan w:val="2"/>
            <w:vAlign w:val="center"/>
          </w:tcPr>
          <w:p w14:paraId="242327BB" w14:textId="2AD3203B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Presidencia</w:t>
            </w:r>
          </w:p>
        </w:tc>
        <w:tc>
          <w:tcPr>
            <w:tcW w:w="1377" w:type="dxa"/>
            <w:vAlign w:val="center"/>
          </w:tcPr>
          <w:p w14:paraId="7A8B174A" w14:textId="6C7A4257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341F1">
              <w:rPr>
                <w:rFonts w:ascii="Arial" w:hAnsi="Arial" w:cs="Arial"/>
                <w:sz w:val="18"/>
                <w:szCs w:val="18"/>
              </w:rPr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50" w:type="dxa"/>
            <w:vAlign w:val="center"/>
          </w:tcPr>
          <w:p w14:paraId="450974C8" w14:textId="4C6C2A01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90"/>
                  </w:textInput>
                </w:ffData>
              </w:fldChar>
            </w:r>
            <w:bookmarkStart w:id="2" w:name="Texto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020ECD" w14:paraId="0CD8FB60" w14:textId="77777777" w:rsidTr="00020ECD">
        <w:trPr>
          <w:trHeight w:val="397"/>
        </w:trPr>
        <w:tc>
          <w:tcPr>
            <w:tcW w:w="1674" w:type="dxa"/>
            <w:gridSpan w:val="2"/>
            <w:vAlign w:val="center"/>
          </w:tcPr>
          <w:p w14:paraId="74239AE3" w14:textId="3A996449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  <w:tc>
          <w:tcPr>
            <w:tcW w:w="1377" w:type="dxa"/>
            <w:vAlign w:val="center"/>
          </w:tcPr>
          <w:p w14:paraId="05A15739" w14:textId="294FFC18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341F1">
              <w:rPr>
                <w:rFonts w:ascii="Arial" w:hAnsi="Arial" w:cs="Arial"/>
                <w:sz w:val="18"/>
                <w:szCs w:val="18"/>
              </w:rPr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50" w:type="dxa"/>
            <w:vAlign w:val="center"/>
          </w:tcPr>
          <w:p w14:paraId="199BE626" w14:textId="3EDB467B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20ECD" w14:paraId="0032A035" w14:textId="77777777" w:rsidTr="00020ECD">
        <w:trPr>
          <w:trHeight w:val="397"/>
        </w:trPr>
        <w:tc>
          <w:tcPr>
            <w:tcW w:w="1257" w:type="dxa"/>
            <w:vMerge w:val="restart"/>
            <w:vAlign w:val="center"/>
          </w:tcPr>
          <w:p w14:paraId="7B3054DC" w14:textId="5A94FB4B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Vocalías</w:t>
            </w:r>
          </w:p>
        </w:tc>
        <w:tc>
          <w:tcPr>
            <w:tcW w:w="417" w:type="dxa"/>
            <w:vAlign w:val="center"/>
          </w:tcPr>
          <w:p w14:paraId="527EE6A1" w14:textId="65A036BD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77" w:type="dxa"/>
            <w:vAlign w:val="center"/>
          </w:tcPr>
          <w:p w14:paraId="0834649A" w14:textId="7C86DB30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341F1">
              <w:rPr>
                <w:rFonts w:ascii="Arial" w:hAnsi="Arial" w:cs="Arial"/>
                <w:sz w:val="18"/>
                <w:szCs w:val="18"/>
              </w:rPr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50" w:type="dxa"/>
            <w:vAlign w:val="center"/>
          </w:tcPr>
          <w:p w14:paraId="5D0411FB" w14:textId="7D2BBA0A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20ECD" w14:paraId="6D87A0F2" w14:textId="77777777" w:rsidTr="00020ECD">
        <w:trPr>
          <w:trHeight w:val="397"/>
        </w:trPr>
        <w:tc>
          <w:tcPr>
            <w:tcW w:w="1257" w:type="dxa"/>
            <w:vMerge/>
          </w:tcPr>
          <w:p w14:paraId="3138B273" w14:textId="77777777" w:rsidR="00020ECD" w:rsidRDefault="00020ECD" w:rsidP="00587E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0484EB26" w14:textId="4E60EBFE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77" w:type="dxa"/>
            <w:vAlign w:val="center"/>
          </w:tcPr>
          <w:p w14:paraId="6722AB29" w14:textId="5C93C2A9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341F1">
              <w:rPr>
                <w:rFonts w:ascii="Arial" w:hAnsi="Arial" w:cs="Arial"/>
                <w:sz w:val="18"/>
                <w:szCs w:val="18"/>
              </w:rPr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50" w:type="dxa"/>
            <w:vAlign w:val="center"/>
          </w:tcPr>
          <w:p w14:paraId="380D33C3" w14:textId="118D1E47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20ECD" w14:paraId="68D5CC6F" w14:textId="77777777" w:rsidTr="00020ECD">
        <w:trPr>
          <w:trHeight w:val="397"/>
        </w:trPr>
        <w:tc>
          <w:tcPr>
            <w:tcW w:w="1257" w:type="dxa"/>
            <w:vMerge/>
          </w:tcPr>
          <w:p w14:paraId="07364D58" w14:textId="77777777" w:rsidR="00020ECD" w:rsidRDefault="00020ECD" w:rsidP="00587E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2D77BD26" w14:textId="26053ABD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77" w:type="dxa"/>
            <w:vAlign w:val="center"/>
          </w:tcPr>
          <w:p w14:paraId="4941CBF6" w14:textId="2B9FC1E9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341F1">
              <w:rPr>
                <w:rFonts w:ascii="Arial" w:hAnsi="Arial" w:cs="Arial"/>
                <w:sz w:val="18"/>
                <w:szCs w:val="18"/>
              </w:rPr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50" w:type="dxa"/>
            <w:vAlign w:val="center"/>
          </w:tcPr>
          <w:p w14:paraId="7C3A6F89" w14:textId="6DCF3B05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20ECD" w14:paraId="3041E3E4" w14:textId="77777777" w:rsidTr="00020ECD">
        <w:trPr>
          <w:trHeight w:val="397"/>
        </w:trPr>
        <w:tc>
          <w:tcPr>
            <w:tcW w:w="1257" w:type="dxa"/>
            <w:vMerge/>
          </w:tcPr>
          <w:p w14:paraId="078FB587" w14:textId="77777777" w:rsidR="00020ECD" w:rsidRDefault="00020ECD" w:rsidP="00587E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2F33AA93" w14:textId="6AD076CB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77" w:type="dxa"/>
            <w:vAlign w:val="center"/>
          </w:tcPr>
          <w:p w14:paraId="6C239B85" w14:textId="2ADECC6E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341F1">
              <w:rPr>
                <w:rFonts w:ascii="Arial" w:hAnsi="Arial" w:cs="Arial"/>
                <w:sz w:val="18"/>
                <w:szCs w:val="18"/>
              </w:rPr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50" w:type="dxa"/>
            <w:vAlign w:val="center"/>
          </w:tcPr>
          <w:p w14:paraId="2D124084" w14:textId="4218159E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20ECD" w14:paraId="61786B15" w14:textId="77777777" w:rsidTr="00020ECD">
        <w:trPr>
          <w:trHeight w:val="397"/>
        </w:trPr>
        <w:tc>
          <w:tcPr>
            <w:tcW w:w="1257" w:type="dxa"/>
            <w:vMerge/>
          </w:tcPr>
          <w:p w14:paraId="75BF5998" w14:textId="77777777" w:rsidR="00020ECD" w:rsidRDefault="00020ECD" w:rsidP="00587E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48DD1946" w14:textId="63B0F193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77" w:type="dxa"/>
            <w:vAlign w:val="center"/>
          </w:tcPr>
          <w:p w14:paraId="651F7269" w14:textId="4055680F" w:rsidR="00020ECD" w:rsidRDefault="00020ECD" w:rsidP="00020E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341F1">
              <w:rPr>
                <w:rFonts w:ascii="Arial" w:hAnsi="Arial" w:cs="Arial"/>
                <w:sz w:val="18"/>
                <w:szCs w:val="18"/>
              </w:rPr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50" w:type="dxa"/>
            <w:vAlign w:val="center"/>
          </w:tcPr>
          <w:p w14:paraId="02751A23" w14:textId="31023055" w:rsidR="00020ECD" w:rsidRDefault="00020ECD" w:rsidP="00020E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ADA96DA" w14:textId="3C02FA92" w:rsidR="00B83650" w:rsidRPr="009946A3" w:rsidRDefault="00B83650" w:rsidP="009946A3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539305" w14:textId="147F1F35" w:rsidR="009946A3" w:rsidRPr="00A242F9" w:rsidRDefault="009946A3" w:rsidP="00F312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946A3">
        <w:rPr>
          <w:rFonts w:ascii="Arial" w:hAnsi="Arial" w:cs="Arial"/>
          <w:sz w:val="18"/>
          <w:szCs w:val="18"/>
        </w:rPr>
        <w:t xml:space="preserve">El procedimiento de selección, en virtud del artículo </w:t>
      </w:r>
      <w:r w:rsidRPr="00A242F9">
        <w:rPr>
          <w:rFonts w:ascii="Arial" w:hAnsi="Arial" w:cs="Arial"/>
          <w:sz w:val="18"/>
          <w:szCs w:val="18"/>
        </w:rPr>
        <w:t>10 de</w:t>
      </w:r>
      <w:r w:rsidR="00371F9E" w:rsidRPr="00A242F9">
        <w:rPr>
          <w:rFonts w:ascii="Arial" w:hAnsi="Arial" w:cs="Arial"/>
          <w:sz w:val="18"/>
          <w:szCs w:val="18"/>
        </w:rPr>
        <w:t xml:space="preserve">l </w:t>
      </w:r>
      <w:r w:rsidR="003F327F" w:rsidRPr="00A242F9">
        <w:rPr>
          <w:rFonts w:ascii="Arial" w:hAnsi="Arial" w:cs="Arial"/>
          <w:sz w:val="18"/>
          <w:szCs w:val="18"/>
        </w:rPr>
        <w:t>d</w:t>
      </w:r>
      <w:r w:rsidR="00371F9E" w:rsidRPr="00A242F9">
        <w:rPr>
          <w:rFonts w:ascii="Arial" w:hAnsi="Arial" w:cs="Arial"/>
          <w:sz w:val="18"/>
          <w:szCs w:val="18"/>
        </w:rPr>
        <w:t xml:space="preserve">ecreto </w:t>
      </w:r>
      <w:r w:rsidR="00926E3A" w:rsidRPr="00A242F9">
        <w:rPr>
          <w:rFonts w:ascii="Arial" w:hAnsi="Arial" w:cs="Arial"/>
          <w:sz w:val="18"/>
          <w:szCs w:val="18"/>
        </w:rPr>
        <w:t>de</w:t>
      </w:r>
      <w:r w:rsidRPr="00A242F9">
        <w:rPr>
          <w:rFonts w:ascii="Arial" w:hAnsi="Arial" w:cs="Arial"/>
          <w:sz w:val="18"/>
          <w:szCs w:val="18"/>
        </w:rPr>
        <w:t xml:space="preserve"> la Consejería de Economía, Empresas y Empleo, por la que se establecen las bases reguladoras de la concesión de subvenciones para la contratación en el marco del Programa Investigo, se ha realizado mediante:</w:t>
      </w:r>
    </w:p>
    <w:p w14:paraId="762A043B" w14:textId="77777777" w:rsidR="009946A3" w:rsidRPr="00A242F9" w:rsidRDefault="009946A3" w:rsidP="00F312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B0635C0" w14:textId="508B9FCA" w:rsidR="009946A3" w:rsidRPr="00A242F9" w:rsidRDefault="009946A3" w:rsidP="00F312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242F9">
        <w:rPr>
          <w:rFonts w:ascii="Arial" w:hAnsi="Arial" w:cs="Arial"/>
          <w:sz w:val="18"/>
          <w:szCs w:val="18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Pr="00A242F9">
        <w:rPr>
          <w:rFonts w:ascii="Arial" w:hAnsi="Arial" w:cs="Arial"/>
          <w:sz w:val="18"/>
          <w:szCs w:val="18"/>
        </w:rPr>
        <w:instrText xml:space="preserve"> FORMCHECKBOX </w:instrText>
      </w:r>
      <w:r w:rsidR="00830194">
        <w:rPr>
          <w:rFonts w:ascii="Arial" w:hAnsi="Arial" w:cs="Arial"/>
          <w:sz w:val="18"/>
          <w:szCs w:val="18"/>
        </w:rPr>
      </w:r>
      <w:r w:rsidR="00830194">
        <w:rPr>
          <w:rFonts w:ascii="Arial" w:hAnsi="Arial" w:cs="Arial"/>
          <w:sz w:val="18"/>
          <w:szCs w:val="18"/>
        </w:rPr>
        <w:fldChar w:fldCharType="separate"/>
      </w:r>
      <w:r w:rsidRPr="00A242F9">
        <w:rPr>
          <w:rFonts w:ascii="Arial" w:hAnsi="Arial" w:cs="Arial"/>
          <w:sz w:val="18"/>
          <w:szCs w:val="18"/>
        </w:rPr>
        <w:fldChar w:fldCharType="end"/>
      </w:r>
      <w:r w:rsidRPr="00A242F9">
        <w:rPr>
          <w:rFonts w:ascii="Arial" w:hAnsi="Arial" w:cs="Arial"/>
          <w:sz w:val="18"/>
          <w:szCs w:val="18"/>
        </w:rPr>
        <w:t xml:space="preserve"> Selección directa por la entidad.</w:t>
      </w:r>
    </w:p>
    <w:p w14:paraId="79652D25" w14:textId="77777777" w:rsidR="009946A3" w:rsidRPr="00A242F9" w:rsidRDefault="009946A3" w:rsidP="00F312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177DE094" w14:textId="286C6143" w:rsidR="009946A3" w:rsidRPr="00A242F9" w:rsidRDefault="009946A3" w:rsidP="00F312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242F9">
        <w:rPr>
          <w:rFonts w:ascii="Arial" w:hAnsi="Arial" w:cs="Arial"/>
          <w:sz w:val="18"/>
          <w:szCs w:val="18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Pr="00A242F9">
        <w:rPr>
          <w:rFonts w:ascii="Arial" w:hAnsi="Arial" w:cs="Arial"/>
          <w:sz w:val="18"/>
          <w:szCs w:val="18"/>
        </w:rPr>
        <w:instrText xml:space="preserve"> FORMCHECKBOX </w:instrText>
      </w:r>
      <w:r w:rsidR="00830194">
        <w:rPr>
          <w:rFonts w:ascii="Arial" w:hAnsi="Arial" w:cs="Arial"/>
          <w:sz w:val="18"/>
          <w:szCs w:val="18"/>
        </w:rPr>
      </w:r>
      <w:r w:rsidR="00830194">
        <w:rPr>
          <w:rFonts w:ascii="Arial" w:hAnsi="Arial" w:cs="Arial"/>
          <w:sz w:val="18"/>
          <w:szCs w:val="18"/>
        </w:rPr>
        <w:fldChar w:fldCharType="separate"/>
      </w:r>
      <w:r w:rsidRPr="00A242F9">
        <w:rPr>
          <w:rFonts w:ascii="Arial" w:hAnsi="Arial" w:cs="Arial"/>
          <w:sz w:val="18"/>
          <w:szCs w:val="18"/>
        </w:rPr>
        <w:fldChar w:fldCharType="end"/>
      </w:r>
      <w:r w:rsidRPr="00A242F9">
        <w:rPr>
          <w:rFonts w:ascii="Arial" w:hAnsi="Arial" w:cs="Arial"/>
          <w:sz w:val="18"/>
          <w:szCs w:val="18"/>
        </w:rPr>
        <w:t xml:space="preserve"> </w:t>
      </w:r>
      <w:r w:rsidR="002A2E53" w:rsidRPr="00A242F9">
        <w:rPr>
          <w:rFonts w:ascii="Arial" w:hAnsi="Arial" w:cs="Arial"/>
          <w:sz w:val="18"/>
          <w:szCs w:val="18"/>
        </w:rPr>
        <w:t>Selección previa a través de las oficinas Emplea de Castilla-La Mancha</w:t>
      </w:r>
      <w:r w:rsidR="002517B0" w:rsidRPr="00A242F9">
        <w:rPr>
          <w:rFonts w:ascii="Arial" w:hAnsi="Arial" w:cs="Arial"/>
          <w:sz w:val="18"/>
          <w:szCs w:val="18"/>
        </w:rPr>
        <w:t>.</w:t>
      </w:r>
    </w:p>
    <w:p w14:paraId="4410E35A" w14:textId="567DBFA1" w:rsidR="00F331D9" w:rsidRPr="00A242F9" w:rsidRDefault="00F331D9" w:rsidP="009946A3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F331D9" w:rsidRPr="00A242F9" w14:paraId="685A75DE" w14:textId="77777777" w:rsidTr="00F31274">
        <w:trPr>
          <w:trHeight w:val="3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B11E3BC" w14:textId="357BF27B" w:rsidR="00F331D9" w:rsidRPr="00A242F9" w:rsidRDefault="00F331D9" w:rsidP="00F3127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42F9">
              <w:rPr>
                <w:rFonts w:ascii="Arial" w:hAnsi="Arial" w:cs="Arial"/>
                <w:b/>
                <w:sz w:val="18"/>
                <w:szCs w:val="18"/>
              </w:rPr>
              <w:t>DECLARACIONES</w:t>
            </w:r>
          </w:p>
        </w:tc>
      </w:tr>
      <w:tr w:rsidR="00F331D9" w:rsidRPr="00A242F9" w14:paraId="56B284F5" w14:textId="77777777" w:rsidTr="00D85CEF">
        <w:trPr>
          <w:trHeight w:val="361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4CE422D" w14:textId="4038E8E4" w:rsidR="00F331D9" w:rsidRPr="00A242F9" w:rsidRDefault="00F331D9" w:rsidP="00F331D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42F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F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30194">
              <w:rPr>
                <w:rFonts w:ascii="Arial" w:hAnsi="Arial" w:cs="Arial"/>
                <w:sz w:val="18"/>
                <w:szCs w:val="18"/>
              </w:rPr>
            </w:r>
            <w:r w:rsidR="008301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242F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242F9">
              <w:rPr>
                <w:rFonts w:ascii="Arial" w:hAnsi="Arial" w:cs="Arial"/>
                <w:sz w:val="18"/>
                <w:szCs w:val="18"/>
              </w:rPr>
              <w:t xml:space="preserve"> La Comisión de Selección </w:t>
            </w:r>
            <w:r w:rsidRPr="00A242F9">
              <w:rPr>
                <w:rFonts w:ascii="Arial" w:hAnsi="Arial" w:cs="Arial"/>
                <w:b/>
                <w:sz w:val="18"/>
                <w:szCs w:val="18"/>
              </w:rPr>
              <w:t>DECLARA</w:t>
            </w:r>
            <w:r w:rsidRPr="00A242F9">
              <w:rPr>
                <w:rFonts w:ascii="Arial" w:hAnsi="Arial" w:cs="Arial"/>
                <w:sz w:val="18"/>
                <w:szCs w:val="18"/>
              </w:rPr>
              <w:t xml:space="preserve"> que la selección se ha realizado conforme a los criterios establecidos en los artículos 10.3 y 10.4 de</w:t>
            </w:r>
            <w:r w:rsidR="00371F9E" w:rsidRPr="00A242F9">
              <w:rPr>
                <w:rFonts w:ascii="Arial" w:hAnsi="Arial" w:cs="Arial"/>
                <w:sz w:val="18"/>
                <w:szCs w:val="18"/>
              </w:rPr>
              <w:t xml:space="preserve">l </w:t>
            </w:r>
            <w:r w:rsidR="003F327F" w:rsidRPr="00A242F9">
              <w:rPr>
                <w:rFonts w:ascii="Arial" w:hAnsi="Arial" w:cs="Arial"/>
                <w:sz w:val="18"/>
                <w:szCs w:val="18"/>
              </w:rPr>
              <w:t>d</w:t>
            </w:r>
            <w:r w:rsidR="00371F9E" w:rsidRPr="00A242F9">
              <w:rPr>
                <w:rFonts w:ascii="Arial" w:hAnsi="Arial" w:cs="Arial"/>
                <w:sz w:val="18"/>
                <w:szCs w:val="18"/>
              </w:rPr>
              <w:t>ecreto</w:t>
            </w:r>
            <w:r w:rsidR="007971BB" w:rsidRPr="00A242F9">
              <w:rPr>
                <w:rFonts w:ascii="Arial" w:hAnsi="Arial" w:cs="Arial"/>
                <w:sz w:val="18"/>
                <w:szCs w:val="18"/>
              </w:rPr>
              <w:t xml:space="preserve"> de bases reguladoras. </w:t>
            </w:r>
          </w:p>
          <w:p w14:paraId="66FAEDED" w14:textId="77777777" w:rsidR="00F331D9" w:rsidRPr="00A242F9" w:rsidRDefault="00F331D9" w:rsidP="00F331D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42F9">
              <w:rPr>
                <w:rFonts w:ascii="Arial" w:hAnsi="Arial" w:cs="Arial"/>
                <w:sz w:val="18"/>
                <w:szCs w:val="18"/>
              </w:rPr>
              <w:t>Mayor adecuación de la formación académica de la persona joven con el programa de investigación que se desea llevar a cabo. Este requisito no será de aplicación para los puestos de personal de apoyo.</w:t>
            </w:r>
          </w:p>
          <w:p w14:paraId="16A89DF0" w14:textId="77777777" w:rsidR="00F331D9" w:rsidRPr="00A242F9" w:rsidRDefault="00F331D9" w:rsidP="00F331D9">
            <w:pPr>
              <w:pStyle w:val="Prrafodelista"/>
              <w:numPr>
                <w:ilvl w:val="0"/>
                <w:numId w:val="16"/>
              </w:num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42F9">
              <w:rPr>
                <w:rFonts w:ascii="Arial" w:hAnsi="Arial" w:cs="Arial"/>
                <w:sz w:val="18"/>
                <w:szCs w:val="18"/>
              </w:rPr>
              <w:t>Disponer de estudios específicos relacionados con la materia a desarrollar.</w:t>
            </w:r>
          </w:p>
          <w:p w14:paraId="452FDAEE" w14:textId="77777777" w:rsidR="00F331D9" w:rsidRPr="00A242F9" w:rsidRDefault="00F331D9" w:rsidP="00F331D9">
            <w:pPr>
              <w:pStyle w:val="Prrafodelista"/>
              <w:numPr>
                <w:ilvl w:val="0"/>
                <w:numId w:val="16"/>
              </w:num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42F9">
              <w:rPr>
                <w:rFonts w:ascii="Arial" w:hAnsi="Arial" w:cs="Arial"/>
                <w:sz w:val="18"/>
                <w:szCs w:val="18"/>
              </w:rPr>
              <w:t>No se han introducido en la selección de las personas a contratar criterios que puedan impedir la libre circulación de trabajadores/as, tales como el empadronamiento en un determinado municipio, con arreglo a lo establecido en el Reglamento (UE) nº 492/2011 del Parlamento Europeo y del Consejo de 5 de abril de 2011, relativo a la libre circulación de los trabajadores dentro de la Unión.</w:t>
            </w:r>
          </w:p>
          <w:p w14:paraId="7168A5EE" w14:textId="60BB1A9C" w:rsidR="00F331D9" w:rsidRPr="00A242F9" w:rsidRDefault="00F331D9" w:rsidP="00F331D9">
            <w:pPr>
              <w:pStyle w:val="Prrafodelista"/>
              <w:numPr>
                <w:ilvl w:val="0"/>
                <w:numId w:val="16"/>
              </w:num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42F9">
              <w:rPr>
                <w:rFonts w:ascii="Arial" w:hAnsi="Arial" w:cs="Arial"/>
                <w:sz w:val="18"/>
                <w:szCs w:val="18"/>
              </w:rPr>
              <w:t>El procedimiento de selección ha garantizado la igualdad de oportunidades para todas las personas, sin discriminación por razón de nacionalidad, origen étnico, sexo, orientación sexual, identidad de género, edad, religión o creencias, ideología, discapacidad, enfermedad o cualquier otra condición o circunstancia personal o social.</w:t>
            </w:r>
          </w:p>
        </w:tc>
      </w:tr>
    </w:tbl>
    <w:p w14:paraId="04B43F70" w14:textId="365C086E" w:rsidR="002A2E53" w:rsidRDefault="002A2E53" w:rsidP="009B6D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107BED" w:rsidRPr="009341F1" w14:paraId="2887967F" w14:textId="77777777" w:rsidTr="00F31274">
        <w:trPr>
          <w:trHeight w:val="3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B7B6968" w14:textId="26506ECB" w:rsidR="00107BED" w:rsidRPr="009341F1" w:rsidRDefault="00107BED" w:rsidP="002517B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DEL PUESTO OFERTADO</w:t>
            </w:r>
          </w:p>
        </w:tc>
      </w:tr>
      <w:tr w:rsidR="00107BED" w:rsidRPr="00F331D9" w14:paraId="400C200A" w14:textId="77777777" w:rsidTr="008C2DCD">
        <w:trPr>
          <w:trHeight w:val="963"/>
        </w:trPr>
        <w:tc>
          <w:tcPr>
            <w:tcW w:w="5000" w:type="pct"/>
            <w:tcBorders>
              <w:bottom w:val="single" w:sz="4" w:space="0" w:color="auto"/>
            </w:tcBorders>
          </w:tcPr>
          <w:p w14:paraId="5BDF3C9E" w14:textId="77777777" w:rsidR="00ED3438" w:rsidRPr="00ED3438" w:rsidRDefault="00ED3438" w:rsidP="00ED3438">
            <w:pPr>
              <w:spacing w:after="0"/>
              <w:rPr>
                <w:rFonts w:ascii="Arial" w:hAnsi="Arial" w:cs="Arial"/>
                <w:sz w:val="4"/>
                <w:szCs w:val="4"/>
              </w:rPr>
            </w:pPr>
          </w:p>
          <w:p w14:paraId="4BD58661" w14:textId="77777777" w:rsidR="00ED3438" w:rsidRPr="00ED3438" w:rsidRDefault="00ED3438" w:rsidP="00ED3438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87"/>
              <w:gridCol w:w="5250"/>
              <w:gridCol w:w="2268"/>
              <w:gridCol w:w="851"/>
            </w:tblGrid>
            <w:tr w:rsidR="00ED3438" w14:paraId="4780132F" w14:textId="77777777" w:rsidTr="00ED3438">
              <w:trPr>
                <w:trHeight w:val="283"/>
              </w:trPr>
              <w:tc>
                <w:tcPr>
                  <w:tcW w:w="158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48386F6" w14:textId="022125A1" w:rsidR="00ED3438" w:rsidRDefault="00ED3438" w:rsidP="00ED34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Tipo de puesto:</w:t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508181567"/>
                  <w:placeholder>
                    <w:docPart w:val="DefaultPlaceholder_-1854013438"/>
                  </w:placeholder>
                  <w:showingPlcHdr/>
                  <w:comboBox>
                    <w:listItem w:value="Elija un elemento."/>
                    <w:listItem w:displayText="Personal investigador" w:value="Personal investigador"/>
                    <w:listItem w:displayText="Personal tecnólogo" w:value="Personal tecnólogo"/>
                    <w:listItem w:displayText="Personal de apoyo a la investigación" w:value="Personal de apoyo a la investigación"/>
                  </w:comboBox>
                </w:sdtPr>
                <w:sdtEndPr/>
                <w:sdtContent>
                  <w:tc>
                    <w:tcPr>
                      <w:tcW w:w="5250" w:type="dxa"/>
                      <w:vAlign w:val="center"/>
                    </w:tcPr>
                    <w:p w14:paraId="54DD7EE8" w14:textId="0387B6BF" w:rsidR="00ED3438" w:rsidRDefault="00ED3438" w:rsidP="00ED343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nil"/>
                    <w:bottom w:val="nil"/>
                  </w:tcBorders>
                  <w:vAlign w:val="center"/>
                </w:tcPr>
                <w:p w14:paraId="505A6791" w14:textId="7EC1A5D3" w:rsidR="00ED3438" w:rsidRDefault="00F757A5" w:rsidP="00ED343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Número de puestos</w:t>
                  </w:r>
                  <w:r w:rsidR="00ED3438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851" w:type="dxa"/>
                  <w:vAlign w:val="center"/>
                </w:tcPr>
                <w:p w14:paraId="374404FC" w14:textId="27D705FB" w:rsidR="00ED3438" w:rsidRDefault="00ED3438" w:rsidP="00ED34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31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D2A2DE9" w14:textId="77777777" w:rsidR="00107BED" w:rsidRPr="00ED3438" w:rsidRDefault="00107BED" w:rsidP="00ED3438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018"/>
              <w:gridCol w:w="7938"/>
            </w:tblGrid>
            <w:tr w:rsidR="00F757A5" w14:paraId="49B8E52D" w14:textId="77777777" w:rsidTr="00F757A5">
              <w:trPr>
                <w:trHeight w:val="283"/>
              </w:trPr>
              <w:tc>
                <w:tcPr>
                  <w:tcW w:w="201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F7689FD" w14:textId="03D2AA5B" w:rsidR="00F757A5" w:rsidRDefault="00F757A5" w:rsidP="00ED34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Área de intervención:</w:t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465887470"/>
                  <w:placeholder>
                    <w:docPart w:val="140670AAF9F5424B8417770B93220B7B"/>
                  </w:placeholder>
                  <w:showingPlcHdr/>
                  <w:dropDownList>
                    <w:listItem w:value="Elija un elemento."/>
                    <w:listItem w:displayText="II.1/01. La salud a lo largo de la vida." w:value="II.1/01. La salud a lo largo de la vida."/>
                    <w:listItem w:displayText="II.1/02. Los factores determinantes de salud de tipo medioambiental y social." w:value="II.1/02. Los factores determinantes de salud de tipo medioambiental y social."/>
                    <w:listItem w:displayText="II.1/03. Las enfermedades no transmisibles y las enfermedades raras." w:value="II.1/03. Las enfermedades no transmisibles y las enfermedades raras."/>
                    <w:listItem w:displayText="II.1/04. Las enfermedades infecciosas, incluidas las enfermedades asociadas a la pobreza y personas desatendidas." w:value="II.1/04. Las enfermedades infecciosas, incluidas las enfermedades asociadas a la pobreza y personas desatendidas."/>
                    <w:listItem w:displayText="II.1/05. Las herramientas, las tecnologías y las soluciones digitales para la salud y la asistencia, en particular la medicina personalizada." w:value="II.1/05. Las herramientas, las tecnologías y las soluciones digitales para la salud y la asistencia, en particular la medicina personalizada."/>
                    <w:listItem w:displayText="II.1/06. Los sistemas de asistencia sanitaria. " w:value="II.1/06. Los sistemas de asistencia sanitaria. "/>
                    <w:listItem w:displayText="II.1/07. Complementariedad de las Ciencias Sociales y Humanidades (CSH) en el ámbito de la salud    ." w:value="II.1/07. Complementariedad de las Ciencias Sociales y Humanidades (CSH) en el ámbito de la salud    ."/>
                    <w:listItem w:displayText="II.2/01. La democracia y la gobernanza." w:value="II.2/01. La democracia y la gobernanza."/>
                    <w:listItem w:displayText="II.2/02. La cultura, el patrimonio cultural y la creatividad. " w:value="II.2/02. La cultura, el patrimonio cultural y la creatividad. "/>
                    <w:listItem w:displayText="II.2/03. Las transformaciones sociales y económicas." w:value="II.2/03. Las transformaciones sociales y económicas."/>
                    <w:listItem w:displayText="II.2/04. Complementariedad de las CSH en el ámbito de la cultura, creatividad y sociedad inclusiva.  " w:value="II.2/04. Complementariedad de las CSH en el ámbito de la cultura, creatividad y sociedad inclusiva.  "/>
                    <w:listItem w:displayText="II.3/01. Las sociedades resilientes a las catástrofes." w:value="II.3/01. Las sociedades resilientes a las catástrofes."/>
                    <w:listItem w:displayText="II.3/02. La protección y la seguridad." w:value="II.3/02. La protección y la seguridad."/>
                    <w:listItem w:displayText="II.3/03. La ciberseguridad." w:value="II.3/03. La ciberseguridad."/>
                    <w:listItem w:displayText="II.3/04. Complementariedad de las CSH en el ámbito de la seguridad civil para la sociedad.  " w:value="II.3/04. Complementariedad de las CSH en el ámbito de la seguridad civil para la sociedad.  "/>
                    <w:listItem w:displayText="II.4/01. Las tecnologías de fabricación." w:value="II.4/01. Las tecnologías de fabricación."/>
                    <w:listItem w:displayText="II.4/02. Las tecnologías digitales clave, incluidas las tecnologías cuánticas." w:value="II.4/02. Las tecnologías digitales clave, incluidas las tecnologías cuánticas."/>
                    <w:listItem w:displayText="II.4/03. Las tecnologías facilitadoras emergentes." w:value="II.4/03. Las tecnologías facilitadoras emergentes."/>
                    <w:listItem w:displayText="II.4/04. Los materiales avanzados." w:value="II.4/04. Los materiales avanzados."/>
                    <w:listItem w:displayText="II.4/05. La inteligencia artificial y la robótica." w:value="II.4/05. La inteligencia artificial y la robótica."/>
                    <w:listItem w:displayText="II.4/06. La próxima generación de Internet." w:value="II.4/06. La próxima generación de Internet."/>
                    <w:listItem w:displayText="II.4/07. La computación avanzada y los macrodatos." w:value="II.4/07. La computación avanzada y los macrodatos."/>
                    <w:listItem w:displayText="II.4/08. Las industrias circulares." w:value="II.4/08. Las industrias circulares."/>
                    <w:listItem w:displayText="II.4/09. La industria limpia e hipocarbónica." w:value="II.4/09. La industria limpia e hipocarbónica."/>
                    <w:listItem w:displayText="II.4/10. El espacio, incluida la obversación de la Tierra." w:value="II.4/10. El espacio, incluida la obversación de la Tierra."/>
                    <w:listItem w:displayText="II.4/11. Complementariedad de las CSH en el ámbito del mundo digital, industria y espacio." w:value="II.4/11. Complementariedad de las CSH en el ámbito del mundo digital, industria y espacio."/>
                    <w:listItem w:displayText="II.5/01. La climatología y las soluciones." w:value="II.5/01. La climatología y las soluciones."/>
                    <w:listItem w:displayText="II.5/02. El suministro de energía. " w:value="II.5/02. El suministro de energía. "/>
                    <w:listItem w:displayText="II.5/03. Los edificios e instalaciones industriales en la transición energética." w:value="II.5/03. Los edificios e instalaciones industriales en la transición energética."/>
                    <w:listItem w:displayText="II.5/04. Las comunidades y las ciudades." w:value="II.5/04. Las comunidades y las ciudades."/>
                    <w:listItem w:displayText="II.5/05. La competitividad industrial en el transporte." w:value="II.5/05. La competitividad industrial en el transporte."/>
                    <w:listItem w:displayText="II.5/06. El transporte limpio, seguro y accesible y la movilidad." w:value="II.5/06. El transporte limpio, seguro y accesible y la movilidad."/>
                    <w:listItem w:displayText="II.5/07. La movilidad inteligente." w:value="II.5/07. La movilidad inteligente."/>
                    <w:listItem w:displayText="II.5/08. El almacenamiento de la energía." w:value="II.5/08. El almacenamiento de la energía."/>
                    <w:listItem w:displayText="II.5/09. Complementariedad de las CSH en el ámbito del clima, energía y movilidad." w:value="II.5/09. Complementariedad de las CSH en el ámbito del clima, energía y movilidad."/>
                    <w:listItem w:displayText="II.6/01. La observación del medio ambiente." w:value="II.6/01. La observación del medio ambiente."/>
                    <w:listItem w:displayText="II.6/02. La biodiversidad y los recursos naturales." w:value="II.6/02. La biodiversidad y los recursos naturales."/>
                    <w:listItem w:displayText="II.6/03. La agricultura, la silvicultura y las zonas rurales." w:value="II.6/03. La agricultura, la silvicultura y las zonas rurales."/>
                    <w:listItem w:displayText="II.6/04. Los mares, los océanos y las aguas interiores." w:value="II.6/04. Los mares, los océanos y las aguas interiores."/>
                    <w:listItem w:displayText="II.6/05. Los sistemas alimentarios." w:value="II.6/05. Los sistemas alimentarios."/>
                    <w:listItem w:displayText="II.6/06. Sistemas de innovación biológicos en la bioeconomía de la Unión." w:value="II.6/06. Sistemas de innovación biológicos en la bioeconomía de la Unión."/>
                    <w:listItem w:displayText="II.6/07. Los sistemas circulares" w:value="II.6/07. Los sistemas circulares"/>
                    <w:listItem w:displayText="II.6/08. Complementariedad de las CSH en el ámbito de la bioeconomía, recursos naturales, agricultura y medio ambiente" w:value="II.6/08. Complementariedad de las CSH en el ámbito de la bioeconomía, recursos naturales, agricultura y medio ambiente"/>
                    <w:listItem w:displayText="S3.1.a) Modernización de procesos." w:value="S3.1.a) Modernización de procesos."/>
                    <w:listItem w:displayText="S3.1.b) Diversificación de productos." w:value="S3.1.b) Diversificación de productos."/>
                    <w:listItem w:displayText="S3.1.c) Mejora de la tecnología, envasado y vida útil." w:value="S3.1.c) Mejora de la tecnología, envasado y vida útil."/>
                    <w:listItem w:displayText="S3.1.d) Investigación de compuestos provechosos." w:value="S3.1.d) Investigación de compuestos provechosos."/>
                    <w:listItem w:displayText="S3.1.e) Investigación e innovación del agua." w:value="S3.1.e) Investigación e innovación del agua."/>
                    <w:listItem w:displayText="S3.1.f) Economía circular." w:value="S3.1.f) Economía circular."/>
                    <w:listItem w:displayText="S3.2.a) Turismo cultural." w:value="S3.2.a) Turismo cultural."/>
                    <w:listItem w:displayText="S3.2.b) Turismo cinegético." w:value="S3.2.b) Turismo cinegético."/>
                    <w:listItem w:displayText="S3.2.c) Turismo de naturaleza." w:value="S3.2.c) Turismo de naturaleza."/>
                    <w:listItem w:displayText="S3.2.d) Enoturismo." w:value="S3.2.d) Enoturismo."/>
                    <w:listItem w:displayText="S3.2.e) Turismo de idiomas" w:value="S3.2.e) Turismo de idiomas"/>
                    <w:listItem w:displayText="S3.2.f) Nuevos modelos de mercado." w:value="S3.2.f) Nuevos modelos de mercado."/>
                    <w:listItem w:displayText="S3.2.g) Interacción entre sectores." w:value="S3.2.g) Interacción entre sectores."/>
                    <w:listItem w:displayText="S3.3.a) Reutilización de residuos." w:value="S3.3.a) Reutilización de residuos."/>
                    <w:listItem w:displayText="S3.3.b) Materiales compuestos: incorporación de materiales empleados en otros sectores tecnológicamente avanzados." w:value="S3.3.b) Materiales compuestos: incorporación de materiales empleados en otros sectores tecnológicamente avanzados."/>
                    <w:listItem w:displayText="S3.3.c) Implantación de tecnologías y nanotecnologías empleadas en otros sectores tecnológicamente avanzados." w:value="S3.3.c) Implantación de tecnologías y nanotecnologías empleadas en otros sectores tecnológicamente avanzados."/>
                    <w:listItem w:displayText="S3.3.d) Innovación en los procesos, en la organización de la producción y en los productos." w:value="S3.3.d) Innovación en los procesos, en la organización de la producción y en los productos."/>
                    <w:listItem w:displayText="S3. 4.a) Innovación en el diseño y fabricación de estructura de aviones de materiales compuestos, y utillaje especializado" w:value="S3. 4.a) Innovación en el diseño y fabricación de estructura de aviones de materiales compuestos, y utillaje especializado"/>
                    <w:listItem w:displayText="S3.4.b) Innovación en los procesos, en la organización de la producción, y en los productos" w:value="S3.4.b) Innovación en los procesos, en la organización de la producción, y en los productos"/>
                    <w:listItem w:displayText="S3.4.c) Mayor acercamiento al ámbito universitario." w:value="S3.4.c) Mayor acercamiento al ámbito universitario."/>
                    <w:listItem w:displayText="S3.4.d) Fin de vida y desmantelamiento." w:value="S3.4.d) Fin de vida y desmantelamiento."/>
                    <w:listItem w:displayText="S3. 5.a) Mayor cooperación con el sector privado." w:value="S3. 5.a) Mayor cooperación con el sector privado."/>
                    <w:listItem w:displayText="S3.5.b) Apuesta por la Compra Pública Innovadora (CPI)." w:value="S3.5.b) Apuesta por la Compra Pública Innovadora (CPI)."/>
                    <w:listItem w:displayText="S3.5.c) Actividades dirigidas a una sociedad más saludable" w:value="S3.5.c) Actividades dirigidas a una sociedad más saludable"/>
                    <w:listItem w:displayText="S3.6.a) Reducción de emisiones." w:value="S3.6.a) Reducción de emisiones."/>
                    <w:listItem w:displayText="S3.6.b) Movilidad eléctrica en las ciudades" w:value="S3.6.b) Movilidad eléctrica en las ciudades"/>
                    <w:listItem w:displayText="S3.A.a) Digitalización de la Administración Pública." w:value="S3.A.a) Digitalización de la Administración Pública."/>
                    <w:listItem w:displayText="S3.A.b) Redes de acceso de nueva generación." w:value="S3.A.b) Redes de acceso de nueva generación."/>
                    <w:listItem w:displayText="S3.A.c) Acceso total de los territorios." w:value="S3.A.c) Acceso total de los territorios."/>
                    <w:listItem w:displayText="S3.A.d) Formación y emprendimiento digital." w:value="S3.A.d) Formación y emprendimiento digital."/>
                    <w:listItem w:displayText="S3.B.a) Investigación e innovación en materiales y procesos." w:value="S3.B.a) Investigación e innovación en materiales y procesos."/>
                    <w:listItem w:displayText="S3.B.b) Modelo energético renovable." w:value="S3.B.b) Modelo energético renovable."/>
                    <w:listItem w:displayText="S3.B.c) Contratación pública verde, sostenible o innovadora." w:value="S3.B.c) Contratación pública verde, sostenible o innovadora."/>
                    <w:listItem w:displayText="S3.B.d) Territorios circulares." w:value="S3.B.d) Territorios circulares."/>
                    <w:listItem w:displayText="S3.B.e) Hidrógeno verde." w:value="S3.B.e) Hidrógeno verde."/>
                    <w:listItem w:displayText="S3.C.a) Retención del talento en etapas tempranas de la educación." w:value="S3.C.a) Retención del talento en etapas tempranas de la educación."/>
                    <w:listItem w:displayText="S3.C.b) Atracción y recuperación del talento fugado." w:value="S3.C.b) Atracción y recuperación del talento fugado."/>
                    <w:listItem w:displayText="S3.C.c) Apoyo al inicio de actividad, desarrollo y consolidación de la actividad económica." w:value="S3.C.c) Apoyo al inicio de actividad, desarrollo y consolidación de la actividad económica."/>
                    <w:listItem w:displayText="S3.C.d) Fortalecimiento del ecosistema emprendedor. " w:value="S3.C.d) Fortalecimiento del ecosistema emprendedor. "/>
                    <w:listItem w:displayText="S3.D.a) Desarrollo internacional de sectores estratégicos para la región. " w:value="S3.D.a) Desarrollo internacional de sectores estratégicos para la región. "/>
                    <w:listItem w:displayText="S3.D.b) Potenciar la competitividad internacional de las empresas regionales." w:value="S3.D.b) Potenciar la competitividad internacional de las empresas regionales."/>
                    <w:listItem w:displayText="S3.D.c) Formación en materia de internacionalización." w:value="S3.D.c) Formación en materia de internacionalización."/>
                    <w:listItem w:displayText="S3.D.d) Captación de inversión extranjera." w:value="S3.D.d) Captación de inversión extranjera."/>
                  </w:dropDownList>
                </w:sdtPr>
                <w:sdtEndPr/>
                <w:sdtContent>
                  <w:tc>
                    <w:tcPr>
                      <w:tcW w:w="7938" w:type="dxa"/>
                      <w:vAlign w:val="center"/>
                    </w:tcPr>
                    <w:p w14:paraId="71988214" w14:textId="3A81ADE8" w:rsidR="00F757A5" w:rsidRDefault="00566086" w:rsidP="003558CC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</w:tbl>
          <w:p w14:paraId="45A0ACA5" w14:textId="6BEF866B" w:rsidR="002517B0" w:rsidRPr="00107BED" w:rsidRDefault="002517B0" w:rsidP="00ED3438">
            <w:pPr>
              <w:spacing w:before="24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24AFDC" w14:textId="2EBC7EB4" w:rsidR="00107BED" w:rsidRDefault="00107BED" w:rsidP="009B6D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557D36" w14:textId="77777777" w:rsidR="00F31274" w:rsidRDefault="00F31274" w:rsidP="009B6D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9B6DA3" w:rsidRPr="009341F1" w14:paraId="39A06AE5" w14:textId="77777777" w:rsidTr="00F31274">
        <w:trPr>
          <w:trHeight w:val="3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0BE250F" w14:textId="50C91375" w:rsidR="009B6DA3" w:rsidRPr="009B6DA3" w:rsidRDefault="009B6DA3" w:rsidP="009B6D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RELACIÓN DE PERSONAS SELECCIONADAS </w:t>
            </w:r>
            <w:r>
              <w:rPr>
                <w:rFonts w:ascii="Arial" w:hAnsi="Arial" w:cs="Arial"/>
                <w:sz w:val="18"/>
                <w:szCs w:val="18"/>
              </w:rPr>
              <w:t>(por orden de calificación)</w:t>
            </w:r>
          </w:p>
        </w:tc>
      </w:tr>
      <w:tr w:rsidR="009B6DA3" w:rsidRPr="00F331D9" w14:paraId="022D3103" w14:textId="77777777" w:rsidTr="00F31274">
        <w:trPr>
          <w:trHeight w:val="7755"/>
        </w:trPr>
        <w:tc>
          <w:tcPr>
            <w:tcW w:w="5000" w:type="pct"/>
            <w:tcBorders>
              <w:bottom w:val="single" w:sz="4" w:space="0" w:color="auto"/>
            </w:tcBorders>
          </w:tcPr>
          <w:tbl>
            <w:tblPr>
              <w:tblStyle w:val="Tablaconcuadrcula"/>
              <w:tblW w:w="9966" w:type="dxa"/>
              <w:tblLook w:val="04A0" w:firstRow="1" w:lastRow="0" w:firstColumn="1" w:lastColumn="0" w:noHBand="0" w:noVBand="1"/>
            </w:tblPr>
            <w:tblGrid>
              <w:gridCol w:w="482"/>
              <w:gridCol w:w="2551"/>
              <w:gridCol w:w="1417"/>
              <w:gridCol w:w="1034"/>
              <w:gridCol w:w="1417"/>
              <w:gridCol w:w="1137"/>
              <w:gridCol w:w="1928"/>
            </w:tblGrid>
            <w:tr w:rsidR="00F31274" w14:paraId="1C970717" w14:textId="77777777" w:rsidTr="00F31274">
              <w:trPr>
                <w:trHeight w:val="283"/>
              </w:trPr>
              <w:tc>
                <w:tcPr>
                  <w:tcW w:w="482" w:type="dxa"/>
                  <w:shd w:val="clear" w:color="auto" w:fill="D9D9D9" w:themeFill="background1" w:themeFillShade="D9"/>
                  <w:vAlign w:val="center"/>
                </w:tcPr>
                <w:p w14:paraId="36E4AB18" w14:textId="05669D98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7D848677" w14:textId="188FC4B5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Apellidos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14:paraId="60277FC2" w14:textId="710A9739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Nombre</w:t>
                  </w:r>
                </w:p>
              </w:tc>
              <w:tc>
                <w:tcPr>
                  <w:tcW w:w="1034" w:type="dxa"/>
                  <w:shd w:val="clear" w:color="auto" w:fill="D9D9D9" w:themeFill="background1" w:themeFillShade="D9"/>
                  <w:vAlign w:val="center"/>
                </w:tcPr>
                <w:p w14:paraId="665D317B" w14:textId="796A5491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DNI/NIE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14:paraId="20402D21" w14:textId="5B2A6449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Titulación</w:t>
                  </w:r>
                </w:p>
              </w:tc>
              <w:tc>
                <w:tcPr>
                  <w:tcW w:w="1137" w:type="dxa"/>
                  <w:shd w:val="clear" w:color="auto" w:fill="D9D9D9" w:themeFill="background1" w:themeFillShade="D9"/>
                  <w:vAlign w:val="center"/>
                </w:tcPr>
                <w:p w14:paraId="590FFE9D" w14:textId="21D5F638" w:rsidR="009B6DA3" w:rsidRDefault="00F757A5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Calificación</w:t>
                  </w:r>
                </w:p>
              </w:tc>
              <w:tc>
                <w:tcPr>
                  <w:tcW w:w="1928" w:type="dxa"/>
                  <w:shd w:val="clear" w:color="auto" w:fill="D9D9D9" w:themeFill="background1" w:themeFillShade="D9"/>
                  <w:vAlign w:val="center"/>
                </w:tcPr>
                <w:p w14:paraId="55A7ACA5" w14:textId="5D0B46CA" w:rsidR="009B6DA3" w:rsidRPr="008C2DCD" w:rsidRDefault="00F757A5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C2DCD">
                    <w:rPr>
                      <w:rFonts w:ascii="Arial" w:hAnsi="Arial" w:cs="Arial"/>
                      <w:sz w:val="18"/>
                      <w:szCs w:val="18"/>
                    </w:rPr>
                    <w:t>Estado</w:t>
                  </w:r>
                </w:p>
              </w:tc>
            </w:tr>
            <w:tr w:rsidR="00F31274" w14:paraId="384D42F4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19CEFEB0" w14:textId="070E587F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vAlign w:val="center"/>
                </w:tcPr>
                <w:p w14:paraId="350D68A0" w14:textId="40B30E2F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E738EED" w14:textId="2585995A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123EFAE8" w14:textId="440AD5D8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52C63D6" w14:textId="6D92AB17" w:rsidR="009B6DA3" w:rsidRDefault="009B6DA3" w:rsidP="009B6DA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62FEBC24" w14:textId="6E9AF79A" w:rsidR="009B6DA3" w:rsidRDefault="00F757A5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383909222"/>
                  <w:placeholder>
                    <w:docPart w:val="0824095E98554B2F8F0E53A9EBCB9720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6184A225" w14:textId="7F7FF667" w:rsidR="009B6DA3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5867DA2E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1C931E21" w14:textId="232A0083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vAlign w:val="center"/>
                </w:tcPr>
                <w:p w14:paraId="52F7A0AB" w14:textId="12228615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00DBA14F" w14:textId="3E3DA07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04C7F75E" w14:textId="6EBA9675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06699650" w14:textId="2EBA76E2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1BB82CC6" w14:textId="07ADD860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241557508"/>
                  <w:placeholder>
                    <w:docPart w:val="0F2EE6D67ED7447EBB3EBB2BEB19CAF4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039A7ADB" w14:textId="335284FC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6BF0FBDD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67B2381C" w14:textId="17402CCE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551" w:type="dxa"/>
                  <w:vAlign w:val="center"/>
                </w:tcPr>
                <w:p w14:paraId="3B1F82BB" w14:textId="517E7BF1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2E723BD" w14:textId="5D42F0AA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3852E167" w14:textId="072B024A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E9DFACB" w14:textId="426F9ABC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6DAB176F" w14:textId="41C1473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789346606"/>
                  <w:placeholder>
                    <w:docPart w:val="00DD5BBFF3964054A9B3145BA04BD145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57AEE76C" w14:textId="2ED71E45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16FC3C7E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3BB39573" w14:textId="65A95A6E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551" w:type="dxa"/>
                  <w:vAlign w:val="center"/>
                </w:tcPr>
                <w:p w14:paraId="737934D1" w14:textId="7C659BB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0BEC202D" w14:textId="6C17A35D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7C9B27B3" w14:textId="1803870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674EF78F" w14:textId="4E9007F2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5B7C1AC4" w14:textId="22EA5170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2039006079"/>
                  <w:placeholder>
                    <w:docPart w:val="A0E22D15E892497CB08C310EC57DD8CB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431BA7AC" w14:textId="1242F0CF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0A123BD3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2DDEFDE4" w14:textId="788DC94B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551" w:type="dxa"/>
                  <w:vAlign w:val="center"/>
                </w:tcPr>
                <w:p w14:paraId="5EBED550" w14:textId="6114EE5D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A0A54D3" w14:textId="61E31F6B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5964F8AB" w14:textId="5A610A70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1A4A60B" w14:textId="068DAD1A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7482B960" w14:textId="2FE9D924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756794150"/>
                  <w:placeholder>
                    <w:docPart w:val="EDDEFAC172C24D3A98FAC00691E0685D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560E9FB8" w14:textId="393C18B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3AE34513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5107698F" w14:textId="7A00D589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551" w:type="dxa"/>
                  <w:vAlign w:val="center"/>
                </w:tcPr>
                <w:p w14:paraId="246963A6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A20A2D4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5113A2D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959F2E1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0AC7A278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80055189"/>
                  <w:placeholder>
                    <w:docPart w:val="D4CD2E67570F458C840B10BC139AB5C2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27B08B78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0F7381AE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3BDDB282" w14:textId="4197BE1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551" w:type="dxa"/>
                  <w:vAlign w:val="center"/>
                </w:tcPr>
                <w:p w14:paraId="4315FF71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3DF56034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09786FAE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6C610FF2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62AD976B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600875252"/>
                  <w:placeholder>
                    <w:docPart w:val="A4E32D61E5F44610B2A037A06879DD86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3896E247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20ACCE8C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5D42B96A" w14:textId="51097B21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551" w:type="dxa"/>
                  <w:vAlign w:val="center"/>
                </w:tcPr>
                <w:p w14:paraId="63D0031A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3E13F65B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1EDEC8D8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63CBBA64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19BA89D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657527802"/>
                  <w:placeholder>
                    <w:docPart w:val="55D234776AAD408C85D0607B8B77226D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2445B13A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328FF13B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207C877C" w14:textId="78C3F72B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551" w:type="dxa"/>
                  <w:vAlign w:val="center"/>
                </w:tcPr>
                <w:p w14:paraId="6466637B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70351CE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656629CB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B5E4869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0B0C9AB2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959792982"/>
                  <w:placeholder>
                    <w:docPart w:val="E17281DF4FAB4E5CBEA4FD484C9B86EB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7D975B21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6C1DBA63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5726422B" w14:textId="33AA5C1A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551" w:type="dxa"/>
                  <w:vAlign w:val="center"/>
                </w:tcPr>
                <w:p w14:paraId="71C54E6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395CA226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31C56D96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E09EEE7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5E1F04D5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814908136"/>
                  <w:placeholder>
                    <w:docPart w:val="A6A6C5BD79984CEBB78AC4DA93D9EB32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67095564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63D973D5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4F6BEEEE" w14:textId="53F91801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551" w:type="dxa"/>
                  <w:vAlign w:val="center"/>
                </w:tcPr>
                <w:p w14:paraId="7AB9EFA8" w14:textId="36F6DC12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A2C0002" w14:textId="37657CA6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15092FDC" w14:textId="4B6BCB8A" w:rsidR="00F31274" w:rsidRPr="009341F1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C7DCA50" w14:textId="016C41CE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20C72C2A" w14:textId="3125390E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279638059"/>
                  <w:placeholder>
                    <w:docPart w:val="B24ACF87A926432585D63CF33E2319DA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13F61D94" w14:textId="7C0A90EB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5A87D8DB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6C14478B" w14:textId="161AB01D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551" w:type="dxa"/>
                  <w:vAlign w:val="center"/>
                </w:tcPr>
                <w:p w14:paraId="6109A0D2" w14:textId="49A30CD0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96B85E9" w14:textId="0F2F5DC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3CFD0B85" w14:textId="272E844D" w:rsidR="00F31274" w:rsidRPr="009341F1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2AFB8EB" w14:textId="3E9636FE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3A55F3C7" w14:textId="23C890E2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228810169"/>
                  <w:placeholder>
                    <w:docPart w:val="3CDDE4D64CE8416B86DED3CF50D60211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0E75DC0F" w14:textId="606AE313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4A11571C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677EFE83" w14:textId="18E30288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551" w:type="dxa"/>
                  <w:vAlign w:val="center"/>
                </w:tcPr>
                <w:p w14:paraId="0DF6C6D4" w14:textId="54CDDC0C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F366152" w14:textId="787F999D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74406A5E" w14:textId="52351365" w:rsidR="00F31274" w:rsidRPr="009341F1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663D8159" w14:textId="5935F12B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60980E12" w14:textId="0571D28B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127977336"/>
                  <w:placeholder>
                    <w:docPart w:val="FE952A89BB15408DACE5F2E0FBB49D59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4460A11B" w14:textId="7AA6E2C1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3BD66073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372AA33A" w14:textId="57E4E582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551" w:type="dxa"/>
                  <w:vAlign w:val="center"/>
                </w:tcPr>
                <w:p w14:paraId="79C4C26E" w14:textId="4D0558B3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0C63F86A" w14:textId="61289FB2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723DB71F" w14:textId="6E83533E" w:rsidR="00F31274" w:rsidRPr="009341F1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4A71E71" w14:textId="3F1D5AB9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5A47AA65" w14:textId="642E45F1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37943934"/>
                  <w:placeholder>
                    <w:docPart w:val="516DBD75F3CA4770BE03C553BC5028DB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0A60BA43" w14:textId="5E3E2D7A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593C004A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278F4072" w14:textId="03459EB9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551" w:type="dxa"/>
                  <w:vAlign w:val="center"/>
                </w:tcPr>
                <w:p w14:paraId="3DA80D89" w14:textId="5E62A62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31C1C7B" w14:textId="098E51CA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187D811D" w14:textId="33E45766" w:rsidR="00F31274" w:rsidRPr="009341F1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21CEF4B4" w14:textId="59F9B38D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1B8E5597" w14:textId="5B6A1DB5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778221252"/>
                  <w:placeholder>
                    <w:docPart w:val="164D4F7CFE7E40088EF3CC56ABBF37C7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3E763E2C" w14:textId="1102A1C4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76E16578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357F25B8" w14:textId="5B3A514B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551" w:type="dxa"/>
                  <w:vAlign w:val="center"/>
                </w:tcPr>
                <w:p w14:paraId="69D6CCD2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07C9157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75E0BCE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9BACA65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1DF3699F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353389432"/>
                  <w:placeholder>
                    <w:docPart w:val="6DC04215AE854B439369FA9B4045524B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1E27C5F1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1C32579F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3FFEB244" w14:textId="7746871D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2551" w:type="dxa"/>
                  <w:vAlign w:val="center"/>
                </w:tcPr>
                <w:p w14:paraId="2909B658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4A5071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7A0CDA62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A22DF41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06DBB1FC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253364061"/>
                  <w:placeholder>
                    <w:docPart w:val="4B816BFF4F2140D3889983823B023678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3547BD35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562CEC58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52583F89" w14:textId="4C792ACF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551" w:type="dxa"/>
                  <w:vAlign w:val="center"/>
                </w:tcPr>
                <w:p w14:paraId="1E8A3D45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385D3305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6A7B0E12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0DD7BEC7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28BEA3E6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12368492"/>
                  <w:placeholder>
                    <w:docPart w:val="4570E9D58BAC49ABAC4D344A96CFE97F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34A26C99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1004919E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1473BFBE" w14:textId="09491E13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2551" w:type="dxa"/>
                  <w:vAlign w:val="center"/>
                </w:tcPr>
                <w:p w14:paraId="378F9259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19EE2E43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61717038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7EAF0CE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6B24EE38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569654650"/>
                  <w:placeholder>
                    <w:docPart w:val="3110F6750F72420396BCC8BCD7747D6C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02D3BCF4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0C9948EB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1A531DFD" w14:textId="33354BD8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551" w:type="dxa"/>
                  <w:vAlign w:val="center"/>
                </w:tcPr>
                <w:p w14:paraId="01B2374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2CFE388A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2FCBD902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3A50E829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4CE73CD8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237478074"/>
                  <w:placeholder>
                    <w:docPart w:val="9ED6F62374094C1C94F9404C7B8E84E2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5E15FD0A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7E94A4B6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6BB3E0E0" w14:textId="10CFD32E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2551" w:type="dxa"/>
                  <w:vAlign w:val="center"/>
                </w:tcPr>
                <w:p w14:paraId="6EC6D7CD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D51B90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233313A3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985177F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01E367B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029071357"/>
                  <w:placeholder>
                    <w:docPart w:val="7D8670E4F6F14812910F29FD7968DA6F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0C0D8ADB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4C0945FD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277FD0F2" w14:textId="06018CCC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2551" w:type="dxa"/>
                  <w:vAlign w:val="center"/>
                </w:tcPr>
                <w:p w14:paraId="6D7FA1C3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546DAB7A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0E58480E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6BD107AB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4D200901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2018190999"/>
                  <w:placeholder>
                    <w:docPart w:val="57EA712DA33E4DE9BD06FA6BB05B58CD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61065C21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183B688B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1ACED93F" w14:textId="708AB043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2551" w:type="dxa"/>
                  <w:vAlign w:val="center"/>
                </w:tcPr>
                <w:p w14:paraId="0C7113AA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690C291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12902F85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407BB996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658B9924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949082465"/>
                  <w:placeholder>
                    <w:docPart w:val="E937E279B61348BBBDB87A13FD89F79D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377ED844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0B383B76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3A266D0B" w14:textId="329138FB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2551" w:type="dxa"/>
                  <w:vAlign w:val="center"/>
                </w:tcPr>
                <w:p w14:paraId="6F3222F3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173A9F4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7D4BE235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63321319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13138C10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546382790"/>
                  <w:placeholder>
                    <w:docPart w:val="8229F3D665B2448F8508D3452E835A2B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6FF0FD74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  <w:tr w:rsidR="00F31274" w14:paraId="73BDC68C" w14:textId="77777777" w:rsidTr="00F31274">
              <w:trPr>
                <w:trHeight w:val="283"/>
              </w:trPr>
              <w:tc>
                <w:tcPr>
                  <w:tcW w:w="482" w:type="dxa"/>
                  <w:vAlign w:val="center"/>
                </w:tcPr>
                <w:p w14:paraId="074DDC23" w14:textId="5572CFF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2551" w:type="dxa"/>
                  <w:vAlign w:val="center"/>
                </w:tcPr>
                <w:p w14:paraId="5102DC04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75BF7338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4" w:type="dxa"/>
                  <w:vAlign w:val="center"/>
                </w:tcPr>
                <w:p w14:paraId="4CB42F84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vAlign w:val="center"/>
                </w:tcPr>
                <w:p w14:paraId="378FC4AE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7" w:type="dxa"/>
                  <w:vAlign w:val="center"/>
                </w:tcPr>
                <w:p w14:paraId="21790601" w14:textId="77777777" w:rsidR="00F31274" w:rsidRDefault="00F31274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187960942"/>
                  <w:placeholder>
                    <w:docPart w:val="88F3C707134541C9B3BFCBFF32E1CEFE"/>
                  </w:placeholder>
                  <w:showingPlcHdr/>
                  <w:comboBox>
                    <w:listItem w:value="Elija un elemento."/>
                    <w:listItem w:displayText="Titular" w:value="Titular"/>
                    <w:listItem w:displayText="Suplente" w:value="Suplente"/>
                  </w:comboBox>
                </w:sdtPr>
                <w:sdtEndPr/>
                <w:sdtContent>
                  <w:tc>
                    <w:tcPr>
                      <w:tcW w:w="1928" w:type="dxa"/>
                      <w:vAlign w:val="center"/>
                    </w:tcPr>
                    <w:p w14:paraId="3AE81015" w14:textId="77777777" w:rsidR="00F31274" w:rsidRPr="008C2DCD" w:rsidRDefault="00F31274" w:rsidP="00F312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C2DCD">
                        <w:rPr>
                          <w:rStyle w:val="Textodelmarcadordeposicin"/>
                          <w:sz w:val="18"/>
                          <w:szCs w:val="18"/>
                        </w:rPr>
                        <w:t>Elija un elemento.</w:t>
                      </w:r>
                    </w:p>
                  </w:tc>
                </w:sdtContent>
              </w:sdt>
            </w:tr>
          </w:tbl>
          <w:p w14:paraId="0946F4E2" w14:textId="77777777" w:rsidR="009B6DA3" w:rsidRPr="00107BED" w:rsidRDefault="009B6DA3" w:rsidP="00F31274">
            <w:pPr>
              <w:spacing w:before="24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0DB164" w14:textId="190D4E0D" w:rsidR="00A73811" w:rsidRDefault="00A73811" w:rsidP="00F31274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D36C60" w:rsidRPr="009341F1" w14:paraId="1E204A7A" w14:textId="77777777" w:rsidTr="00F31274">
        <w:trPr>
          <w:trHeight w:val="3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A3D562F" w14:textId="597FACA2" w:rsidR="00D36C60" w:rsidRPr="009B6DA3" w:rsidRDefault="00D36C60" w:rsidP="00F3127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RELACIÓN DE PERSONAS EXCLUIDAS</w:t>
            </w:r>
          </w:p>
        </w:tc>
      </w:tr>
      <w:tr w:rsidR="00D36C60" w:rsidRPr="00F331D9" w14:paraId="28A7869F" w14:textId="77777777" w:rsidTr="00F31274">
        <w:trPr>
          <w:trHeight w:val="3473"/>
        </w:trPr>
        <w:tc>
          <w:tcPr>
            <w:tcW w:w="5000" w:type="pct"/>
            <w:tcBorders>
              <w:bottom w:val="single" w:sz="4" w:space="0" w:color="auto"/>
            </w:tcBorders>
          </w:tcPr>
          <w:tbl>
            <w:tblPr>
              <w:tblStyle w:val="Tablaconcuadrcula"/>
              <w:tblW w:w="9951" w:type="dxa"/>
              <w:tblLook w:val="04A0" w:firstRow="1" w:lastRow="0" w:firstColumn="1" w:lastColumn="0" w:noHBand="0" w:noVBand="1"/>
            </w:tblPr>
            <w:tblGrid>
              <w:gridCol w:w="502"/>
              <w:gridCol w:w="1377"/>
              <w:gridCol w:w="1368"/>
              <w:gridCol w:w="977"/>
              <w:gridCol w:w="1381"/>
              <w:gridCol w:w="4346"/>
            </w:tblGrid>
            <w:tr w:rsidR="00D36C60" w14:paraId="402AC833" w14:textId="77777777" w:rsidTr="00D36C60">
              <w:trPr>
                <w:trHeight w:val="283"/>
              </w:trPr>
              <w:tc>
                <w:tcPr>
                  <w:tcW w:w="502" w:type="dxa"/>
                  <w:shd w:val="clear" w:color="auto" w:fill="D9D9D9" w:themeFill="background1" w:themeFillShade="D9"/>
                  <w:vAlign w:val="center"/>
                </w:tcPr>
                <w:p w14:paraId="57D5F878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1377" w:type="dxa"/>
                  <w:shd w:val="clear" w:color="auto" w:fill="D9D9D9" w:themeFill="background1" w:themeFillShade="D9"/>
                  <w:vAlign w:val="center"/>
                </w:tcPr>
                <w:p w14:paraId="46A9FEBE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Apellidos</w:t>
                  </w:r>
                </w:p>
              </w:tc>
              <w:tc>
                <w:tcPr>
                  <w:tcW w:w="1368" w:type="dxa"/>
                  <w:shd w:val="clear" w:color="auto" w:fill="D9D9D9" w:themeFill="background1" w:themeFillShade="D9"/>
                  <w:vAlign w:val="center"/>
                </w:tcPr>
                <w:p w14:paraId="029E8F20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Nombre</w:t>
                  </w:r>
                </w:p>
              </w:tc>
              <w:tc>
                <w:tcPr>
                  <w:tcW w:w="977" w:type="dxa"/>
                  <w:shd w:val="clear" w:color="auto" w:fill="D9D9D9" w:themeFill="background1" w:themeFillShade="D9"/>
                  <w:vAlign w:val="center"/>
                </w:tcPr>
                <w:p w14:paraId="17E578C6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DNI/NIE</w:t>
                  </w:r>
                </w:p>
              </w:tc>
              <w:tc>
                <w:tcPr>
                  <w:tcW w:w="1381" w:type="dxa"/>
                  <w:shd w:val="clear" w:color="auto" w:fill="D9D9D9" w:themeFill="background1" w:themeFillShade="D9"/>
                  <w:vAlign w:val="center"/>
                </w:tcPr>
                <w:p w14:paraId="5956F59C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Titulación</w:t>
                  </w:r>
                </w:p>
              </w:tc>
              <w:tc>
                <w:tcPr>
                  <w:tcW w:w="4346" w:type="dxa"/>
                  <w:shd w:val="clear" w:color="auto" w:fill="D9D9D9" w:themeFill="background1" w:themeFillShade="D9"/>
                  <w:vAlign w:val="center"/>
                </w:tcPr>
                <w:p w14:paraId="78193C8F" w14:textId="7B136A65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Causa(s) de exclusión</w:t>
                  </w:r>
                </w:p>
              </w:tc>
            </w:tr>
            <w:tr w:rsidR="00D36C60" w14:paraId="6B67019D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444F2013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77" w:type="dxa"/>
                  <w:vAlign w:val="center"/>
                </w:tcPr>
                <w:p w14:paraId="2A8E40AF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2E5453DD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74221A67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5B5BC871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6B258DF6" w14:textId="77777777" w:rsidR="00D36C60" w:rsidRDefault="00D36C60" w:rsidP="00F312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6C71DD12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69B5DE77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77" w:type="dxa"/>
                  <w:vAlign w:val="center"/>
                </w:tcPr>
                <w:p w14:paraId="012473F2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6E80AFED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59EA0CF6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0300141C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35102860" w14:textId="77777777" w:rsidR="00D36C60" w:rsidRDefault="00D36C60" w:rsidP="00F312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72D16D43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673AE0B1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77" w:type="dxa"/>
                  <w:vAlign w:val="center"/>
                </w:tcPr>
                <w:p w14:paraId="58CAC888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767BE843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0A8A50E6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774E3316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0E0AC14A" w14:textId="77777777" w:rsidR="00D36C60" w:rsidRDefault="00D36C60" w:rsidP="00F312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5CF3C21F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67598B1D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77" w:type="dxa"/>
                  <w:vAlign w:val="center"/>
                </w:tcPr>
                <w:p w14:paraId="713AC767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77009B86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6D5B4D1A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62A9CE29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2756F481" w14:textId="77777777" w:rsidR="00D36C60" w:rsidRDefault="00D36C60" w:rsidP="00F312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0BDA6A8E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0E6B1940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77" w:type="dxa"/>
                  <w:vAlign w:val="center"/>
                </w:tcPr>
                <w:p w14:paraId="3DB454A3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4A1FC762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4030D018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2BAC0C3A" w14:textId="77777777" w:rsidR="00D36C60" w:rsidRDefault="00D36C60" w:rsidP="00F3127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025DC8F1" w14:textId="77777777" w:rsidR="00D36C60" w:rsidRDefault="00D36C60" w:rsidP="00F3127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6F4F9541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4971FE47" w14:textId="19E86438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77" w:type="dxa"/>
                  <w:vAlign w:val="center"/>
                </w:tcPr>
                <w:p w14:paraId="3534CDD3" w14:textId="51888EF0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45C8DDEF" w14:textId="7EE0708A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45F70233" w14:textId="034A58CB" w:rsidR="00D36C60" w:rsidRPr="009341F1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301C3957" w14:textId="563D248F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45D09E24" w14:textId="02B0605E" w:rsidR="00D36C60" w:rsidRDefault="00D36C60" w:rsidP="00D36C6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14319BA8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16BDB98E" w14:textId="19FFE3A7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77" w:type="dxa"/>
                  <w:vAlign w:val="center"/>
                </w:tcPr>
                <w:p w14:paraId="078438D5" w14:textId="7CAA52EB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7684F85A" w14:textId="2D3BF4FD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66387EA4" w14:textId="70324BE0" w:rsidR="00D36C60" w:rsidRPr="009341F1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205F53CA" w14:textId="5495B288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041E29AE" w14:textId="0DEEE373" w:rsidR="00D36C60" w:rsidRDefault="00D36C60" w:rsidP="00D36C6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22A7C2D8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1EE4054D" w14:textId="45379F47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77" w:type="dxa"/>
                  <w:vAlign w:val="center"/>
                </w:tcPr>
                <w:p w14:paraId="2CAC2561" w14:textId="663397B0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6322BBE0" w14:textId="644F366B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468E5EB6" w14:textId="4DE78DE6" w:rsidR="00D36C60" w:rsidRPr="009341F1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5ED439E4" w14:textId="473B8107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0EBDCE80" w14:textId="50D1C687" w:rsidR="00D36C60" w:rsidRDefault="00D36C60" w:rsidP="00D36C6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7E243387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37B0E29D" w14:textId="7A6E1B6E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77" w:type="dxa"/>
                  <w:vAlign w:val="center"/>
                </w:tcPr>
                <w:p w14:paraId="17F27927" w14:textId="26EFF6F5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4C1E9805" w14:textId="5EE1DB83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4CBAE343" w14:textId="19AF0782" w:rsidR="00D36C60" w:rsidRPr="009341F1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38AD6D50" w14:textId="6ABFD4AD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70476615" w14:textId="5C4ED181" w:rsidR="00D36C60" w:rsidRDefault="00D36C60" w:rsidP="00D36C6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36C60" w14:paraId="08D91567" w14:textId="77777777" w:rsidTr="00F31274">
              <w:trPr>
                <w:trHeight w:val="283"/>
              </w:trPr>
              <w:tc>
                <w:tcPr>
                  <w:tcW w:w="502" w:type="dxa"/>
                  <w:vAlign w:val="center"/>
                </w:tcPr>
                <w:p w14:paraId="7DA37852" w14:textId="4C6E4562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77" w:type="dxa"/>
                  <w:vAlign w:val="center"/>
                </w:tcPr>
                <w:p w14:paraId="034BCB38" w14:textId="0204217E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68" w:type="dxa"/>
                  <w:vAlign w:val="center"/>
                </w:tcPr>
                <w:p w14:paraId="0DBFC657" w14:textId="738595D8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7" w:type="dxa"/>
                  <w:vAlign w:val="center"/>
                </w:tcPr>
                <w:p w14:paraId="1128A46B" w14:textId="66D26CB7" w:rsidR="00D36C60" w:rsidRPr="009341F1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29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341F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81" w:type="dxa"/>
                  <w:vAlign w:val="center"/>
                </w:tcPr>
                <w:p w14:paraId="5F3858D0" w14:textId="31A192F4" w:rsidR="00D36C60" w:rsidRDefault="00D36C60" w:rsidP="00D36C6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346" w:type="dxa"/>
                  <w:vAlign w:val="center"/>
                </w:tcPr>
                <w:p w14:paraId="0FB40965" w14:textId="1E8F78C1" w:rsidR="00D36C60" w:rsidRDefault="00D36C60" w:rsidP="00D36C6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5368C0C" w14:textId="77777777" w:rsidR="00D36C60" w:rsidRPr="00107BED" w:rsidRDefault="00D36C60" w:rsidP="00F31274">
            <w:pPr>
              <w:spacing w:before="24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F53224" w14:textId="77777777" w:rsidR="00D52004" w:rsidRDefault="00D52004" w:rsidP="00D5200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3A5426" w14:textId="02D85302" w:rsidR="00D36C60" w:rsidRDefault="00D36C60" w:rsidP="00F31274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Otros acuerdos adoptados: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31274" w14:paraId="3D41BEEA" w14:textId="77777777" w:rsidTr="00F31274">
        <w:tc>
          <w:tcPr>
            <w:tcW w:w="10194" w:type="dxa"/>
          </w:tcPr>
          <w:p w14:paraId="12DADA2E" w14:textId="453A95E8" w:rsidR="00F31274" w:rsidRDefault="00F31274" w:rsidP="00F33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47A57B7" w14:textId="77777777" w:rsidR="00F31274" w:rsidRDefault="00F31274" w:rsidP="00F33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0B8595" w14:textId="77777777" w:rsidR="00F31274" w:rsidRDefault="00F31274" w:rsidP="00F33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E46FCF" w14:textId="77777777" w:rsidR="00F31274" w:rsidRDefault="00F31274" w:rsidP="00F33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F9EE42" w14:textId="77777777" w:rsidR="00F31274" w:rsidRDefault="00F31274" w:rsidP="00F33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CE6692" w14:textId="6AA21484" w:rsidR="00F31274" w:rsidRDefault="00F31274" w:rsidP="00F33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4F4186" w14:textId="77777777" w:rsidR="00D36C60" w:rsidRDefault="00D36C60" w:rsidP="00F331D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D52004" w:rsidRPr="009341F1" w14:paraId="21ACF3E1" w14:textId="77777777" w:rsidTr="00566086">
        <w:trPr>
          <w:trHeight w:val="3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07AE0C" w14:textId="74282F0A" w:rsidR="00D52004" w:rsidRPr="009B6DA3" w:rsidRDefault="00D52004" w:rsidP="005660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DOCUMENTACIÓN</w:t>
            </w:r>
          </w:p>
        </w:tc>
      </w:tr>
      <w:tr w:rsidR="00D52004" w:rsidRPr="00F331D9" w14:paraId="502EC4FA" w14:textId="77777777" w:rsidTr="00D52004">
        <w:trPr>
          <w:trHeight w:val="602"/>
        </w:trPr>
        <w:tc>
          <w:tcPr>
            <w:tcW w:w="5000" w:type="pct"/>
            <w:tcBorders>
              <w:bottom w:val="single" w:sz="4" w:space="0" w:color="auto"/>
            </w:tcBorders>
          </w:tcPr>
          <w:p w14:paraId="07E52D0D" w14:textId="77777777" w:rsidR="00D52004" w:rsidRDefault="00D52004" w:rsidP="00D520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30194">
              <w:rPr>
                <w:rFonts w:ascii="Arial" w:hAnsi="Arial" w:cs="Arial"/>
                <w:sz w:val="18"/>
                <w:szCs w:val="18"/>
              </w:rPr>
            </w:r>
            <w:r w:rsidR="008301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341F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Bases de baremación.</w:t>
            </w:r>
          </w:p>
          <w:p w14:paraId="06E147D2" w14:textId="77777777" w:rsidR="00D52004" w:rsidRPr="00D52004" w:rsidRDefault="00D52004" w:rsidP="00D52004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270399C4" w14:textId="42573685" w:rsidR="00D52004" w:rsidRPr="00107BED" w:rsidRDefault="00D52004" w:rsidP="00D520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41F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30194">
              <w:rPr>
                <w:rFonts w:ascii="Arial" w:hAnsi="Arial" w:cs="Arial"/>
                <w:sz w:val="18"/>
                <w:szCs w:val="18"/>
              </w:rPr>
            </w:r>
            <w:r w:rsidR="008301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41F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341F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Méritos valorados por candidatura.</w:t>
            </w:r>
          </w:p>
        </w:tc>
      </w:tr>
    </w:tbl>
    <w:p w14:paraId="2C248E94" w14:textId="77777777" w:rsidR="00E54D4F" w:rsidRPr="009341F1" w:rsidRDefault="00E54D4F" w:rsidP="00DC5754">
      <w:pPr>
        <w:spacing w:after="0"/>
        <w:jc w:val="both"/>
        <w:rPr>
          <w:rFonts w:ascii="Arial" w:hAnsi="Arial" w:cs="Arial"/>
          <w:b/>
          <w:sz w:val="17"/>
          <w:szCs w:val="17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079"/>
      </w:tblGrid>
      <w:tr w:rsidR="009341F1" w:rsidRPr="009341F1" w14:paraId="282857BE" w14:textId="77777777" w:rsidTr="00566086">
        <w:trPr>
          <w:trHeight w:hRule="exact" w:val="397"/>
        </w:trPr>
        <w:tc>
          <w:tcPr>
            <w:tcW w:w="10206" w:type="dxa"/>
            <w:gridSpan w:val="2"/>
            <w:shd w:val="clear" w:color="auto" w:fill="D9D9D9" w:themeFill="background1" w:themeFillShade="D9"/>
            <w:vAlign w:val="center"/>
          </w:tcPr>
          <w:p w14:paraId="609751C2" w14:textId="77777777" w:rsidR="00E54D4F" w:rsidRPr="009341F1" w:rsidRDefault="00E54D4F" w:rsidP="00020EC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086">
              <w:rPr>
                <w:rFonts w:ascii="Arial" w:hAnsi="Arial" w:cs="Arial"/>
                <w:b/>
                <w:sz w:val="18"/>
                <w:szCs w:val="20"/>
              </w:rPr>
              <w:t>INFORMACIÓN BÁSICA DE PROTECCIÓN DE DATOS</w:t>
            </w:r>
          </w:p>
        </w:tc>
      </w:tr>
      <w:tr w:rsidR="009341F1" w:rsidRPr="009341F1" w14:paraId="493EADED" w14:textId="77777777" w:rsidTr="00020ECD">
        <w:trPr>
          <w:trHeight w:hRule="exact" w:val="437"/>
        </w:trPr>
        <w:tc>
          <w:tcPr>
            <w:tcW w:w="2127" w:type="dxa"/>
            <w:vAlign w:val="center"/>
          </w:tcPr>
          <w:p w14:paraId="2EBAECD1" w14:textId="77777777" w:rsidR="00E54D4F" w:rsidRPr="009341F1" w:rsidRDefault="00E54D4F" w:rsidP="00020E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341F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079" w:type="dxa"/>
            <w:vAlign w:val="center"/>
          </w:tcPr>
          <w:p w14:paraId="541BCAC4" w14:textId="77777777" w:rsidR="00E54D4F" w:rsidRPr="009341F1" w:rsidRDefault="00E54D4F" w:rsidP="00020E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t>Dirección General de Empleo.</w:t>
            </w:r>
          </w:p>
        </w:tc>
      </w:tr>
      <w:tr w:rsidR="009341F1" w:rsidRPr="009341F1" w14:paraId="3AB6CDEA" w14:textId="77777777" w:rsidTr="00020ECD">
        <w:trPr>
          <w:trHeight w:hRule="exact" w:val="437"/>
        </w:trPr>
        <w:tc>
          <w:tcPr>
            <w:tcW w:w="2127" w:type="dxa"/>
            <w:vAlign w:val="center"/>
          </w:tcPr>
          <w:p w14:paraId="04A32615" w14:textId="77777777" w:rsidR="00E54D4F" w:rsidRPr="009341F1" w:rsidRDefault="00E54D4F" w:rsidP="00020E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341F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079" w:type="dxa"/>
            <w:vAlign w:val="center"/>
          </w:tcPr>
          <w:p w14:paraId="01F8A3F6" w14:textId="77777777" w:rsidR="00E54D4F" w:rsidRPr="009341F1" w:rsidRDefault="00E54D4F" w:rsidP="003558C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t>Gestionar subvenciones destinadas a fomentar la creación de empleo por contratación de desempleados en Castilla-La Mancha.</w:t>
            </w:r>
          </w:p>
        </w:tc>
      </w:tr>
      <w:tr w:rsidR="009341F1" w:rsidRPr="009341F1" w14:paraId="184A7F5E" w14:textId="77777777" w:rsidTr="003558CC">
        <w:trPr>
          <w:trHeight w:hRule="exact" w:val="1900"/>
        </w:trPr>
        <w:tc>
          <w:tcPr>
            <w:tcW w:w="2127" w:type="dxa"/>
            <w:vAlign w:val="center"/>
          </w:tcPr>
          <w:p w14:paraId="120650AC" w14:textId="77777777" w:rsidR="00E54D4F" w:rsidRPr="009341F1" w:rsidRDefault="00E54D4F" w:rsidP="00020E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341F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079" w:type="dxa"/>
            <w:vAlign w:val="center"/>
          </w:tcPr>
          <w:p w14:paraId="1BA1F019" w14:textId="77777777" w:rsidR="003558CC" w:rsidRDefault="00E54D4F" w:rsidP="003558C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t>6</w:t>
            </w:r>
            <w:r w:rsidRPr="00D52004">
              <w:rPr>
                <w:rFonts w:ascii="Arial" w:hAnsi="Arial" w:cs="Arial"/>
                <w:sz w:val="18"/>
                <w:szCs w:val="18"/>
              </w:rPr>
              <w:t>.1.e) Misión en interés público o Ejercicio de poderes públicos</w:t>
            </w:r>
            <w:r w:rsidRPr="00D52004">
              <w:rPr>
                <w:rFonts w:ascii="Arial" w:eastAsiaTheme="minorEastAsia" w:hAnsi="Arial" w:cs="Arial"/>
                <w:sz w:val="18"/>
                <w:szCs w:val="18"/>
                <w:lang w:eastAsia="es-ES"/>
              </w:rPr>
              <w:t xml:space="preserve"> del Reglamento General de Protección de Datos</w:t>
            </w:r>
            <w:r w:rsidRPr="00D5200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5200E4C" w14:textId="77777777" w:rsidR="003558CC" w:rsidRDefault="00E54D4F" w:rsidP="003558CC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eastAsia="es-ES"/>
              </w:rPr>
            </w:pPr>
            <w:r w:rsidRPr="00D52004">
              <w:rPr>
                <w:rFonts w:ascii="Arial" w:eastAsiaTheme="minorEastAsia" w:hAnsi="Arial" w:cs="Arial"/>
                <w:sz w:val="18"/>
                <w:szCs w:val="18"/>
                <w:lang w:eastAsia="es-ES"/>
              </w:rPr>
              <w:t xml:space="preserve">Datos de categoría especial: 9.2.b) el tratamiento es necesario para el cumplimiento de obligaciones en el ámbito del Derecho laboral y de la seguridad y protección social del Reglamento General de Protección de Datos. </w:t>
            </w:r>
          </w:p>
          <w:p w14:paraId="1751859E" w14:textId="2E84BBA9" w:rsidR="00E54D4F" w:rsidRPr="00D52004" w:rsidRDefault="00E54D4F" w:rsidP="003558C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2004">
              <w:rPr>
                <w:rFonts w:ascii="Arial" w:hAnsi="Arial" w:cs="Arial"/>
                <w:sz w:val="18"/>
                <w:szCs w:val="18"/>
              </w:rPr>
              <w:t>Ley 3/2023, de 28 de febrero, de Empleo.</w:t>
            </w:r>
          </w:p>
          <w:p w14:paraId="2D7FBB8B" w14:textId="0816F5CB" w:rsidR="00E54D4F" w:rsidRPr="009341F1" w:rsidRDefault="00E54D4F" w:rsidP="003558C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2004">
              <w:rPr>
                <w:rFonts w:ascii="Arial" w:hAnsi="Arial" w:cs="Arial"/>
                <w:sz w:val="18"/>
                <w:szCs w:val="18"/>
              </w:rPr>
              <w:t>Reglamento (UE) 2021/1060 del Parlamento Europeo y Consejo del 24 de mayo de 2021</w:t>
            </w:r>
            <w:r w:rsidR="00FB1A1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341F1" w:rsidRPr="009341F1" w14:paraId="29322D40" w14:textId="77777777" w:rsidTr="00020ECD">
        <w:trPr>
          <w:trHeight w:hRule="exact" w:val="437"/>
        </w:trPr>
        <w:tc>
          <w:tcPr>
            <w:tcW w:w="2127" w:type="dxa"/>
            <w:vAlign w:val="center"/>
          </w:tcPr>
          <w:p w14:paraId="7D04F1A4" w14:textId="77777777" w:rsidR="00E54D4F" w:rsidRPr="009341F1" w:rsidRDefault="00E54D4F" w:rsidP="00020E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341F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079" w:type="dxa"/>
            <w:vAlign w:val="center"/>
          </w:tcPr>
          <w:p w14:paraId="41B71F22" w14:textId="77777777" w:rsidR="00E54D4F" w:rsidRPr="009341F1" w:rsidRDefault="00E54D4F" w:rsidP="00020E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t>Existe cesión de datos.</w:t>
            </w:r>
          </w:p>
        </w:tc>
      </w:tr>
      <w:tr w:rsidR="009341F1" w:rsidRPr="009341F1" w14:paraId="23805811" w14:textId="77777777" w:rsidTr="00020ECD">
        <w:trPr>
          <w:trHeight w:hRule="exact" w:val="437"/>
        </w:trPr>
        <w:tc>
          <w:tcPr>
            <w:tcW w:w="2127" w:type="dxa"/>
            <w:vAlign w:val="center"/>
          </w:tcPr>
          <w:p w14:paraId="04FEB82F" w14:textId="77777777" w:rsidR="00E54D4F" w:rsidRPr="009341F1" w:rsidRDefault="00E54D4F" w:rsidP="00020E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341F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079" w:type="dxa"/>
            <w:vAlign w:val="center"/>
          </w:tcPr>
          <w:p w14:paraId="3AECA4F0" w14:textId="77777777" w:rsidR="00E54D4F" w:rsidRPr="009341F1" w:rsidRDefault="00E54D4F" w:rsidP="003558C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9341F1" w:rsidRPr="009341F1" w14:paraId="34CF79A9" w14:textId="77777777" w:rsidTr="00020ECD">
        <w:trPr>
          <w:trHeight w:hRule="exact" w:val="437"/>
        </w:trPr>
        <w:tc>
          <w:tcPr>
            <w:tcW w:w="2127" w:type="dxa"/>
            <w:vAlign w:val="center"/>
          </w:tcPr>
          <w:p w14:paraId="0DBF4597" w14:textId="77777777" w:rsidR="00E54D4F" w:rsidRPr="009341F1" w:rsidRDefault="00E54D4F" w:rsidP="00020E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341F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079" w:type="dxa"/>
            <w:vAlign w:val="center"/>
          </w:tcPr>
          <w:p w14:paraId="7DDD7B48" w14:textId="77777777" w:rsidR="00E54D4F" w:rsidRPr="009341F1" w:rsidRDefault="00E54D4F" w:rsidP="00020E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341F1">
              <w:rPr>
                <w:rFonts w:ascii="Arial" w:hAnsi="Arial" w:cs="Arial"/>
                <w:sz w:val="18"/>
                <w:szCs w:val="18"/>
              </w:rPr>
              <w:t>Disponible en la dirección electrónica: </w:t>
            </w:r>
            <w:hyperlink r:id="rId8" w:tgtFrame="_blank" w:history="1">
              <w:r w:rsidRPr="009341F1">
                <w:rPr>
                  <w:rStyle w:val="Hipervnculo"/>
                  <w:rFonts w:ascii="Arial" w:hAnsi="Arial" w:cs="Arial"/>
                  <w:b/>
                  <w:bCs/>
                  <w:color w:val="auto"/>
                  <w:sz w:val="18"/>
                  <w:szCs w:val="18"/>
                  <w:lang w:eastAsia="es-ES"/>
                </w:rPr>
                <w:t>https://rat.castillalamancha.es/info/0243</w:t>
              </w:r>
            </w:hyperlink>
          </w:p>
        </w:tc>
      </w:tr>
    </w:tbl>
    <w:p w14:paraId="10B4DE3B" w14:textId="0D907D3D" w:rsidR="006C2429" w:rsidRPr="00D36C60" w:rsidRDefault="006C2429" w:rsidP="00F076A4">
      <w:pPr>
        <w:rPr>
          <w:rFonts w:ascii="Arial" w:hAnsi="Arial" w:cs="Arial"/>
          <w:b/>
          <w:sz w:val="17"/>
          <w:szCs w:val="17"/>
        </w:rPr>
      </w:pPr>
    </w:p>
    <w:tbl>
      <w:tblPr>
        <w:tblpPr w:leftFromText="141" w:rightFromText="141" w:vertAnchor="text" w:horzAnchor="margin" w:tblpXSpec="center" w:tblpY="128"/>
        <w:tblW w:w="91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279"/>
        <w:gridCol w:w="567"/>
        <w:gridCol w:w="628"/>
        <w:gridCol w:w="567"/>
        <w:gridCol w:w="2685"/>
        <w:gridCol w:w="567"/>
        <w:gridCol w:w="1256"/>
      </w:tblGrid>
      <w:tr w:rsidR="00566086" w:rsidRPr="009341F1" w14:paraId="41B04FFE" w14:textId="77777777" w:rsidTr="00566086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1852D259" w14:textId="77777777" w:rsidR="00566086" w:rsidRPr="009341F1" w:rsidRDefault="00566086" w:rsidP="005660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hAnsi="Arial" w:cs="Arial"/>
                <w:b/>
                <w:sz w:val="18"/>
                <w:szCs w:val="17"/>
              </w:rPr>
              <w:t>En</w:t>
            </w:r>
          </w:p>
        </w:tc>
        <w:tc>
          <w:tcPr>
            <w:tcW w:w="2279" w:type="dxa"/>
            <w:vAlign w:val="center"/>
          </w:tcPr>
          <w:p w14:paraId="3C5C5468" w14:textId="77777777" w:rsidR="00566086" w:rsidRPr="009341F1" w:rsidRDefault="00566086" w:rsidP="00566086">
            <w:pPr>
              <w:spacing w:after="0" w:line="240" w:lineRule="auto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o77"/>
            <w:r w:rsidRPr="009341F1">
              <w:rPr>
                <w:rFonts w:ascii="Arial" w:eastAsia="Times New Roman" w:hAnsi="Arial" w:cs="Arial"/>
                <w:sz w:val="18"/>
                <w:szCs w:val="17"/>
              </w:rPr>
              <w:instrText xml:space="preserve"> FORMTEXT </w:instrTex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separate"/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end"/>
            </w:r>
            <w:bookmarkEnd w:id="3"/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D1EFCD6" w14:textId="06CCCAF8" w:rsidR="00566086" w:rsidRPr="009341F1" w:rsidRDefault="00566086" w:rsidP="005660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hAnsi="Arial" w:cs="Arial"/>
                <w:b/>
                <w:sz w:val="18"/>
                <w:szCs w:val="17"/>
              </w:rPr>
              <w:t>, a</w:t>
            </w:r>
          </w:p>
        </w:tc>
        <w:bookmarkStart w:id="4" w:name="Texto78"/>
        <w:tc>
          <w:tcPr>
            <w:tcW w:w="628" w:type="dxa"/>
            <w:vAlign w:val="center"/>
          </w:tcPr>
          <w:p w14:paraId="68D67C86" w14:textId="77777777" w:rsidR="00566086" w:rsidRPr="009341F1" w:rsidRDefault="00566086" w:rsidP="005660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instrText xml:space="preserve"> FORMTEXT </w:instrTex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separate"/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end"/>
            </w:r>
            <w:bookmarkEnd w:id="4"/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7741845" w14:textId="77777777" w:rsidR="00566086" w:rsidRPr="009341F1" w:rsidRDefault="00566086" w:rsidP="005660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hAnsi="Arial" w:cs="Arial"/>
                <w:b/>
                <w:sz w:val="18"/>
                <w:szCs w:val="17"/>
              </w:rPr>
              <w:t>de</w:t>
            </w:r>
          </w:p>
        </w:tc>
        <w:tc>
          <w:tcPr>
            <w:tcW w:w="2685" w:type="dxa"/>
            <w:vAlign w:val="center"/>
          </w:tcPr>
          <w:p w14:paraId="0BD3BEA6" w14:textId="77777777" w:rsidR="00566086" w:rsidRPr="009341F1" w:rsidRDefault="00566086" w:rsidP="00566086">
            <w:pPr>
              <w:spacing w:after="0" w:line="240" w:lineRule="auto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5" w:name="Texto79"/>
            <w:r w:rsidRPr="009341F1">
              <w:rPr>
                <w:rFonts w:ascii="Arial" w:eastAsia="Times New Roman" w:hAnsi="Arial" w:cs="Arial"/>
                <w:sz w:val="18"/>
                <w:szCs w:val="17"/>
              </w:rPr>
              <w:instrText xml:space="preserve"> FORMTEXT </w:instrTex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separate"/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end"/>
            </w:r>
            <w:bookmarkEnd w:id="5"/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545A6E4" w14:textId="77777777" w:rsidR="00566086" w:rsidRPr="009341F1" w:rsidRDefault="00566086" w:rsidP="005660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hAnsi="Arial" w:cs="Arial"/>
                <w:b/>
                <w:sz w:val="18"/>
                <w:szCs w:val="17"/>
              </w:rPr>
              <w:t>de</w:t>
            </w:r>
          </w:p>
        </w:tc>
        <w:tc>
          <w:tcPr>
            <w:tcW w:w="1256" w:type="dxa"/>
            <w:vAlign w:val="center"/>
          </w:tcPr>
          <w:p w14:paraId="6C2068B2" w14:textId="77777777" w:rsidR="00566086" w:rsidRPr="009341F1" w:rsidRDefault="00566086" w:rsidP="00566086">
            <w:pPr>
              <w:spacing w:after="0" w:line="240" w:lineRule="auto"/>
              <w:rPr>
                <w:rFonts w:ascii="Arial" w:hAnsi="Arial" w:cs="Arial"/>
                <w:b/>
                <w:sz w:val="18"/>
                <w:szCs w:val="17"/>
              </w:rPr>
            </w:pP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6" w:name="Texto80"/>
            <w:r w:rsidRPr="009341F1">
              <w:rPr>
                <w:rFonts w:ascii="Arial" w:eastAsia="Times New Roman" w:hAnsi="Arial" w:cs="Arial"/>
                <w:sz w:val="18"/>
                <w:szCs w:val="17"/>
              </w:rPr>
              <w:instrText xml:space="preserve"> FORMTEXT </w:instrTex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separate"/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noProof/>
                <w:sz w:val="18"/>
                <w:szCs w:val="17"/>
              </w:rPr>
              <w:t> </w:t>
            </w:r>
            <w:r w:rsidRPr="009341F1">
              <w:rPr>
                <w:rFonts w:ascii="Arial" w:eastAsia="Times New Roman" w:hAnsi="Arial" w:cs="Arial"/>
                <w:sz w:val="18"/>
                <w:szCs w:val="17"/>
              </w:rPr>
              <w:fldChar w:fldCharType="end"/>
            </w:r>
            <w:bookmarkEnd w:id="6"/>
          </w:p>
        </w:tc>
      </w:tr>
    </w:tbl>
    <w:p w14:paraId="16DD96AA" w14:textId="1B933C1A" w:rsidR="002B394B" w:rsidRDefault="002B394B" w:rsidP="00F076A4">
      <w:pPr>
        <w:rPr>
          <w:rFonts w:ascii="Arial" w:hAnsi="Arial" w:cs="Arial"/>
          <w:sz w:val="17"/>
          <w:szCs w:val="17"/>
        </w:rPr>
      </w:pPr>
    </w:p>
    <w:p w14:paraId="7A757314" w14:textId="77777777" w:rsidR="00566086" w:rsidRPr="009341F1" w:rsidRDefault="00566086" w:rsidP="00F076A4">
      <w:pPr>
        <w:rPr>
          <w:rFonts w:ascii="Arial" w:hAnsi="Arial" w:cs="Arial"/>
          <w:sz w:val="17"/>
          <w:szCs w:val="17"/>
        </w:rPr>
      </w:pPr>
    </w:p>
    <w:p w14:paraId="36202C87" w14:textId="77064FFB" w:rsidR="000276C0" w:rsidRPr="009341F1" w:rsidRDefault="00566086" w:rsidP="000276C0">
      <w:pPr>
        <w:jc w:val="center"/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>Firma de la presidencia de la Comisión de Selección,</w:t>
      </w:r>
    </w:p>
    <w:p w14:paraId="56DAF701" w14:textId="2942B715" w:rsidR="000276C0" w:rsidRPr="009341F1" w:rsidRDefault="000276C0" w:rsidP="00062C20">
      <w:pPr>
        <w:rPr>
          <w:rFonts w:ascii="Arial" w:hAnsi="Arial" w:cs="Arial"/>
          <w:sz w:val="17"/>
          <w:szCs w:val="17"/>
        </w:rPr>
      </w:pPr>
    </w:p>
    <w:sectPr w:rsidR="000276C0" w:rsidRPr="009341F1" w:rsidSect="00F076A4">
      <w:headerReference w:type="default" r:id="rId9"/>
      <w:pgSz w:w="11906" w:h="16838" w:code="9"/>
      <w:pgMar w:top="1933" w:right="851" w:bottom="340" w:left="851" w:header="425" w:footer="680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C2433" w14:textId="77777777" w:rsidR="00AE2095" w:rsidRDefault="00AE2095" w:rsidP="00751D47">
      <w:pPr>
        <w:spacing w:after="0" w:line="240" w:lineRule="auto"/>
      </w:pPr>
      <w:r>
        <w:separator/>
      </w:r>
    </w:p>
  </w:endnote>
  <w:endnote w:type="continuationSeparator" w:id="0">
    <w:p w14:paraId="6434D8FD" w14:textId="77777777" w:rsidR="00AE2095" w:rsidRDefault="00AE2095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DAC3E" w14:textId="77777777" w:rsidR="00AE2095" w:rsidRDefault="00AE2095" w:rsidP="00751D47">
      <w:pPr>
        <w:spacing w:after="0" w:line="240" w:lineRule="auto"/>
      </w:pPr>
      <w:r>
        <w:separator/>
      </w:r>
    </w:p>
  </w:footnote>
  <w:footnote w:type="continuationSeparator" w:id="0">
    <w:p w14:paraId="75484B19" w14:textId="77777777" w:rsidR="00AE2095" w:rsidRDefault="00AE2095" w:rsidP="0075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CFC21" w14:textId="09C4A933" w:rsidR="00F31274" w:rsidRPr="00B04C37" w:rsidRDefault="00F31274" w:rsidP="00B04C37">
    <w:pPr>
      <w:pStyle w:val="Encabezado"/>
    </w:pPr>
    <w:r>
      <w:rPr>
        <w:noProof/>
      </w:rPr>
      <w:drawing>
        <wp:inline distT="0" distB="0" distL="0" distR="0" wp14:anchorId="02E29FD6" wp14:editId="2643D92F">
          <wp:extent cx="6479540" cy="53848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21AE8"/>
    <w:multiLevelType w:val="hybridMultilevel"/>
    <w:tmpl w:val="ECFE761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4D3E33"/>
    <w:multiLevelType w:val="hybridMultilevel"/>
    <w:tmpl w:val="C58ADD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9784E"/>
    <w:multiLevelType w:val="multilevel"/>
    <w:tmpl w:val="568466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4240C"/>
    <w:multiLevelType w:val="hybridMultilevel"/>
    <w:tmpl w:val="E26C0700"/>
    <w:lvl w:ilvl="0" w:tplc="31F0173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540E03"/>
    <w:multiLevelType w:val="hybridMultilevel"/>
    <w:tmpl w:val="C58ADD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C2DB0"/>
    <w:multiLevelType w:val="hybridMultilevel"/>
    <w:tmpl w:val="0FE2B43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12273D"/>
    <w:multiLevelType w:val="multilevel"/>
    <w:tmpl w:val="339673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6D2655"/>
    <w:multiLevelType w:val="multilevel"/>
    <w:tmpl w:val="D890B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373C1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A851744"/>
    <w:multiLevelType w:val="hybridMultilevel"/>
    <w:tmpl w:val="1EBC85AE"/>
    <w:lvl w:ilvl="0" w:tplc="140A3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86DAA"/>
    <w:multiLevelType w:val="multilevel"/>
    <w:tmpl w:val="D5DE3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13"/>
  </w:num>
  <w:num w:numId="7">
    <w:abstractNumId w:val="9"/>
  </w:num>
  <w:num w:numId="8">
    <w:abstractNumId w:val="3"/>
  </w:num>
  <w:num w:numId="9">
    <w:abstractNumId w:val="12"/>
  </w:num>
  <w:num w:numId="10">
    <w:abstractNumId w:val="14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cpWojhIuxu25BUNiZJmXhZMmABZ7olZDVP0eu1t/fVumJisWFRF7B51mYJEdm1Wk5KJs9Yh8e9bTowNrCbx+A==" w:salt="zk9qwSFvglPaw68I990niw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16628"/>
    <w:rsid w:val="00020ECD"/>
    <w:rsid w:val="000256C8"/>
    <w:rsid w:val="00026458"/>
    <w:rsid w:val="000276C0"/>
    <w:rsid w:val="00027CC0"/>
    <w:rsid w:val="000342DB"/>
    <w:rsid w:val="00037CD5"/>
    <w:rsid w:val="00040A38"/>
    <w:rsid w:val="00050D9D"/>
    <w:rsid w:val="000561DA"/>
    <w:rsid w:val="00057324"/>
    <w:rsid w:val="00060896"/>
    <w:rsid w:val="0006126D"/>
    <w:rsid w:val="000614CA"/>
    <w:rsid w:val="000625BE"/>
    <w:rsid w:val="00062C20"/>
    <w:rsid w:val="00063CDD"/>
    <w:rsid w:val="0006471A"/>
    <w:rsid w:val="000815E2"/>
    <w:rsid w:val="000824F6"/>
    <w:rsid w:val="000852D5"/>
    <w:rsid w:val="00090F58"/>
    <w:rsid w:val="000920B6"/>
    <w:rsid w:val="000C03CF"/>
    <w:rsid w:val="000D1DA1"/>
    <w:rsid w:val="000F002A"/>
    <w:rsid w:val="000F4EA7"/>
    <w:rsid w:val="00101B24"/>
    <w:rsid w:val="00107BED"/>
    <w:rsid w:val="0011101E"/>
    <w:rsid w:val="00122591"/>
    <w:rsid w:val="00123C37"/>
    <w:rsid w:val="00134457"/>
    <w:rsid w:val="00147643"/>
    <w:rsid w:val="00150F9A"/>
    <w:rsid w:val="00157996"/>
    <w:rsid w:val="00163740"/>
    <w:rsid w:val="0016732A"/>
    <w:rsid w:val="00184265"/>
    <w:rsid w:val="0018573E"/>
    <w:rsid w:val="001878B3"/>
    <w:rsid w:val="001909A5"/>
    <w:rsid w:val="001A6D40"/>
    <w:rsid w:val="001B0905"/>
    <w:rsid w:val="001B20E4"/>
    <w:rsid w:val="001B5202"/>
    <w:rsid w:val="001B75A0"/>
    <w:rsid w:val="001B7E20"/>
    <w:rsid w:val="001C3BA7"/>
    <w:rsid w:val="001C3F75"/>
    <w:rsid w:val="001D4D22"/>
    <w:rsid w:val="001E0677"/>
    <w:rsid w:val="001F0851"/>
    <w:rsid w:val="00207C24"/>
    <w:rsid w:val="002114ED"/>
    <w:rsid w:val="00223795"/>
    <w:rsid w:val="002407B5"/>
    <w:rsid w:val="00243D7A"/>
    <w:rsid w:val="00247AB7"/>
    <w:rsid w:val="002517B0"/>
    <w:rsid w:val="00263ACF"/>
    <w:rsid w:val="00263CFF"/>
    <w:rsid w:val="002643E3"/>
    <w:rsid w:val="00276B70"/>
    <w:rsid w:val="00281FCD"/>
    <w:rsid w:val="002879D5"/>
    <w:rsid w:val="002A2E53"/>
    <w:rsid w:val="002A4D64"/>
    <w:rsid w:val="002B394B"/>
    <w:rsid w:val="002C4794"/>
    <w:rsid w:val="002C67B3"/>
    <w:rsid w:val="002D212D"/>
    <w:rsid w:val="002E2F9B"/>
    <w:rsid w:val="002F31FB"/>
    <w:rsid w:val="002F50C6"/>
    <w:rsid w:val="002F50C7"/>
    <w:rsid w:val="003000A1"/>
    <w:rsid w:val="00315A92"/>
    <w:rsid w:val="00323E56"/>
    <w:rsid w:val="003317A3"/>
    <w:rsid w:val="003364BB"/>
    <w:rsid w:val="003479E0"/>
    <w:rsid w:val="00353F5A"/>
    <w:rsid w:val="003558CC"/>
    <w:rsid w:val="00364F76"/>
    <w:rsid w:val="003660C9"/>
    <w:rsid w:val="003677C0"/>
    <w:rsid w:val="00371D68"/>
    <w:rsid w:val="00371F9E"/>
    <w:rsid w:val="00374F26"/>
    <w:rsid w:val="00375B36"/>
    <w:rsid w:val="00377F06"/>
    <w:rsid w:val="00380E70"/>
    <w:rsid w:val="00390457"/>
    <w:rsid w:val="00391BBE"/>
    <w:rsid w:val="00397527"/>
    <w:rsid w:val="00397C7A"/>
    <w:rsid w:val="003A01C7"/>
    <w:rsid w:val="003A10C3"/>
    <w:rsid w:val="003A2EDF"/>
    <w:rsid w:val="003A3F5E"/>
    <w:rsid w:val="003A4774"/>
    <w:rsid w:val="003A6760"/>
    <w:rsid w:val="003C3B0B"/>
    <w:rsid w:val="003D4D9F"/>
    <w:rsid w:val="003E4881"/>
    <w:rsid w:val="003E5471"/>
    <w:rsid w:val="003F205F"/>
    <w:rsid w:val="003F327F"/>
    <w:rsid w:val="003F3AC6"/>
    <w:rsid w:val="003F69C6"/>
    <w:rsid w:val="00400970"/>
    <w:rsid w:val="00403BB3"/>
    <w:rsid w:val="00413B45"/>
    <w:rsid w:val="00413E15"/>
    <w:rsid w:val="00415949"/>
    <w:rsid w:val="00443823"/>
    <w:rsid w:val="00444D46"/>
    <w:rsid w:val="00451330"/>
    <w:rsid w:val="00452640"/>
    <w:rsid w:val="0046385E"/>
    <w:rsid w:val="004970EB"/>
    <w:rsid w:val="004A4094"/>
    <w:rsid w:val="004B2022"/>
    <w:rsid w:val="004B2E14"/>
    <w:rsid w:val="004B3694"/>
    <w:rsid w:val="004B5B79"/>
    <w:rsid w:val="004C3370"/>
    <w:rsid w:val="004D27CE"/>
    <w:rsid w:val="004D2D8C"/>
    <w:rsid w:val="004D7985"/>
    <w:rsid w:val="004E4855"/>
    <w:rsid w:val="004E5BBE"/>
    <w:rsid w:val="00507D61"/>
    <w:rsid w:val="00522021"/>
    <w:rsid w:val="0053736A"/>
    <w:rsid w:val="00542D4D"/>
    <w:rsid w:val="005515BF"/>
    <w:rsid w:val="005566C9"/>
    <w:rsid w:val="0056016F"/>
    <w:rsid w:val="00562352"/>
    <w:rsid w:val="00562652"/>
    <w:rsid w:val="00566086"/>
    <w:rsid w:val="005704D5"/>
    <w:rsid w:val="005741F4"/>
    <w:rsid w:val="005751CB"/>
    <w:rsid w:val="00583001"/>
    <w:rsid w:val="00587E7F"/>
    <w:rsid w:val="00591099"/>
    <w:rsid w:val="00591843"/>
    <w:rsid w:val="00596324"/>
    <w:rsid w:val="005963AD"/>
    <w:rsid w:val="005A0AAE"/>
    <w:rsid w:val="005A3E61"/>
    <w:rsid w:val="005A6C70"/>
    <w:rsid w:val="005C1EF3"/>
    <w:rsid w:val="005D3C9A"/>
    <w:rsid w:val="005E13FD"/>
    <w:rsid w:val="005E1F60"/>
    <w:rsid w:val="005E20E0"/>
    <w:rsid w:val="005E211B"/>
    <w:rsid w:val="005E68AE"/>
    <w:rsid w:val="005E70CB"/>
    <w:rsid w:val="005F0043"/>
    <w:rsid w:val="005F2D45"/>
    <w:rsid w:val="00661CF4"/>
    <w:rsid w:val="00664B59"/>
    <w:rsid w:val="00664BF7"/>
    <w:rsid w:val="006B371E"/>
    <w:rsid w:val="006B3E55"/>
    <w:rsid w:val="006B7E16"/>
    <w:rsid w:val="006C0091"/>
    <w:rsid w:val="006C2429"/>
    <w:rsid w:val="006D6B8B"/>
    <w:rsid w:val="006D7D8F"/>
    <w:rsid w:val="006E3D5E"/>
    <w:rsid w:val="006E4C6B"/>
    <w:rsid w:val="006E5996"/>
    <w:rsid w:val="006F0592"/>
    <w:rsid w:val="006F4B9C"/>
    <w:rsid w:val="00707509"/>
    <w:rsid w:val="00710DFE"/>
    <w:rsid w:val="00713721"/>
    <w:rsid w:val="0071534D"/>
    <w:rsid w:val="007156E3"/>
    <w:rsid w:val="0072452C"/>
    <w:rsid w:val="007320D7"/>
    <w:rsid w:val="007401E5"/>
    <w:rsid w:val="00751D47"/>
    <w:rsid w:val="00762621"/>
    <w:rsid w:val="007676B6"/>
    <w:rsid w:val="00770118"/>
    <w:rsid w:val="00782784"/>
    <w:rsid w:val="00792622"/>
    <w:rsid w:val="00797169"/>
    <w:rsid w:val="007971BB"/>
    <w:rsid w:val="007A0409"/>
    <w:rsid w:val="007A2E9C"/>
    <w:rsid w:val="007B0133"/>
    <w:rsid w:val="007B62F1"/>
    <w:rsid w:val="007B67B8"/>
    <w:rsid w:val="007C06CC"/>
    <w:rsid w:val="007C1A3E"/>
    <w:rsid w:val="007C32D6"/>
    <w:rsid w:val="007C6BDF"/>
    <w:rsid w:val="007E38EE"/>
    <w:rsid w:val="007F0B1D"/>
    <w:rsid w:val="007F57CD"/>
    <w:rsid w:val="007F778A"/>
    <w:rsid w:val="00812B15"/>
    <w:rsid w:val="00815A6F"/>
    <w:rsid w:val="00822202"/>
    <w:rsid w:val="00830194"/>
    <w:rsid w:val="00835052"/>
    <w:rsid w:val="00837257"/>
    <w:rsid w:val="00846823"/>
    <w:rsid w:val="008554E1"/>
    <w:rsid w:val="008652DA"/>
    <w:rsid w:val="00867F86"/>
    <w:rsid w:val="00870175"/>
    <w:rsid w:val="00887D9B"/>
    <w:rsid w:val="00896196"/>
    <w:rsid w:val="008A0A46"/>
    <w:rsid w:val="008A1938"/>
    <w:rsid w:val="008A1D3F"/>
    <w:rsid w:val="008A5F6B"/>
    <w:rsid w:val="008B01CD"/>
    <w:rsid w:val="008C0CA5"/>
    <w:rsid w:val="008C1143"/>
    <w:rsid w:val="008C1289"/>
    <w:rsid w:val="008C25B9"/>
    <w:rsid w:val="008C2DCD"/>
    <w:rsid w:val="008D2E48"/>
    <w:rsid w:val="008E09BF"/>
    <w:rsid w:val="008E11B1"/>
    <w:rsid w:val="008F46F3"/>
    <w:rsid w:val="00901C73"/>
    <w:rsid w:val="0090595E"/>
    <w:rsid w:val="00911036"/>
    <w:rsid w:val="00911801"/>
    <w:rsid w:val="00921720"/>
    <w:rsid w:val="00921ADF"/>
    <w:rsid w:val="00926E3A"/>
    <w:rsid w:val="009341F1"/>
    <w:rsid w:val="0094473A"/>
    <w:rsid w:val="0095774F"/>
    <w:rsid w:val="009622DA"/>
    <w:rsid w:val="00972CF4"/>
    <w:rsid w:val="00977B57"/>
    <w:rsid w:val="00982D4F"/>
    <w:rsid w:val="00984AD9"/>
    <w:rsid w:val="009946A3"/>
    <w:rsid w:val="00996245"/>
    <w:rsid w:val="009A0B9D"/>
    <w:rsid w:val="009A12B6"/>
    <w:rsid w:val="009A30F1"/>
    <w:rsid w:val="009A6094"/>
    <w:rsid w:val="009A6152"/>
    <w:rsid w:val="009B6DA3"/>
    <w:rsid w:val="009C45F4"/>
    <w:rsid w:val="009D13CC"/>
    <w:rsid w:val="009D48B8"/>
    <w:rsid w:val="009D4F4F"/>
    <w:rsid w:val="009D699A"/>
    <w:rsid w:val="009D7EC7"/>
    <w:rsid w:val="009E0EB7"/>
    <w:rsid w:val="009E258F"/>
    <w:rsid w:val="009E297F"/>
    <w:rsid w:val="009E3AB9"/>
    <w:rsid w:val="009F325A"/>
    <w:rsid w:val="00A03CD3"/>
    <w:rsid w:val="00A05B6C"/>
    <w:rsid w:val="00A1136C"/>
    <w:rsid w:val="00A12F86"/>
    <w:rsid w:val="00A162A8"/>
    <w:rsid w:val="00A23873"/>
    <w:rsid w:val="00A242F9"/>
    <w:rsid w:val="00A334E7"/>
    <w:rsid w:val="00A35097"/>
    <w:rsid w:val="00A36E85"/>
    <w:rsid w:val="00A42ED6"/>
    <w:rsid w:val="00A7346E"/>
    <w:rsid w:val="00A73811"/>
    <w:rsid w:val="00A7731B"/>
    <w:rsid w:val="00A84CA1"/>
    <w:rsid w:val="00A86B27"/>
    <w:rsid w:val="00A93681"/>
    <w:rsid w:val="00A94C29"/>
    <w:rsid w:val="00A956D0"/>
    <w:rsid w:val="00A9609A"/>
    <w:rsid w:val="00A96E4F"/>
    <w:rsid w:val="00AB1B5E"/>
    <w:rsid w:val="00AB2BCE"/>
    <w:rsid w:val="00AB5192"/>
    <w:rsid w:val="00AD3C02"/>
    <w:rsid w:val="00AE2095"/>
    <w:rsid w:val="00AF1687"/>
    <w:rsid w:val="00B04C37"/>
    <w:rsid w:val="00B15556"/>
    <w:rsid w:val="00B17B46"/>
    <w:rsid w:val="00B25677"/>
    <w:rsid w:val="00B31606"/>
    <w:rsid w:val="00B31C49"/>
    <w:rsid w:val="00B3409A"/>
    <w:rsid w:val="00B442A8"/>
    <w:rsid w:val="00B46376"/>
    <w:rsid w:val="00B611D2"/>
    <w:rsid w:val="00B614D2"/>
    <w:rsid w:val="00B67E20"/>
    <w:rsid w:val="00B74861"/>
    <w:rsid w:val="00B83650"/>
    <w:rsid w:val="00B91C57"/>
    <w:rsid w:val="00B96992"/>
    <w:rsid w:val="00BB381C"/>
    <w:rsid w:val="00BB549E"/>
    <w:rsid w:val="00BB7FCC"/>
    <w:rsid w:val="00BC743A"/>
    <w:rsid w:val="00BD02F9"/>
    <w:rsid w:val="00BD09F7"/>
    <w:rsid w:val="00BE5758"/>
    <w:rsid w:val="00BF0381"/>
    <w:rsid w:val="00BF728E"/>
    <w:rsid w:val="00C01A43"/>
    <w:rsid w:val="00C0390D"/>
    <w:rsid w:val="00C07C97"/>
    <w:rsid w:val="00C116A9"/>
    <w:rsid w:val="00C16963"/>
    <w:rsid w:val="00C16E62"/>
    <w:rsid w:val="00C357C0"/>
    <w:rsid w:val="00C3717B"/>
    <w:rsid w:val="00C375C2"/>
    <w:rsid w:val="00C406C0"/>
    <w:rsid w:val="00C4162A"/>
    <w:rsid w:val="00C458EB"/>
    <w:rsid w:val="00C51199"/>
    <w:rsid w:val="00C5522D"/>
    <w:rsid w:val="00C63176"/>
    <w:rsid w:val="00C72814"/>
    <w:rsid w:val="00C768CD"/>
    <w:rsid w:val="00C9395A"/>
    <w:rsid w:val="00C942BB"/>
    <w:rsid w:val="00CA0B61"/>
    <w:rsid w:val="00CA4CE0"/>
    <w:rsid w:val="00CA68B8"/>
    <w:rsid w:val="00CB0DFE"/>
    <w:rsid w:val="00CC68D4"/>
    <w:rsid w:val="00CD4345"/>
    <w:rsid w:val="00CD5674"/>
    <w:rsid w:val="00CE15FB"/>
    <w:rsid w:val="00CE1A13"/>
    <w:rsid w:val="00CF519C"/>
    <w:rsid w:val="00D04899"/>
    <w:rsid w:val="00D05E1F"/>
    <w:rsid w:val="00D22699"/>
    <w:rsid w:val="00D227AF"/>
    <w:rsid w:val="00D23737"/>
    <w:rsid w:val="00D26518"/>
    <w:rsid w:val="00D275EE"/>
    <w:rsid w:val="00D3591A"/>
    <w:rsid w:val="00D36C60"/>
    <w:rsid w:val="00D42F3B"/>
    <w:rsid w:val="00D47B06"/>
    <w:rsid w:val="00D47F85"/>
    <w:rsid w:val="00D52004"/>
    <w:rsid w:val="00D613DF"/>
    <w:rsid w:val="00D61D8B"/>
    <w:rsid w:val="00D62A18"/>
    <w:rsid w:val="00D64F7D"/>
    <w:rsid w:val="00D656A4"/>
    <w:rsid w:val="00D71F05"/>
    <w:rsid w:val="00D7233C"/>
    <w:rsid w:val="00D76C07"/>
    <w:rsid w:val="00D80B33"/>
    <w:rsid w:val="00D856AA"/>
    <w:rsid w:val="00D85CEF"/>
    <w:rsid w:val="00D863B1"/>
    <w:rsid w:val="00D91EBC"/>
    <w:rsid w:val="00D94AA6"/>
    <w:rsid w:val="00DA5BCB"/>
    <w:rsid w:val="00DA5C06"/>
    <w:rsid w:val="00DB2141"/>
    <w:rsid w:val="00DC2D6D"/>
    <w:rsid w:val="00DC322C"/>
    <w:rsid w:val="00DC5754"/>
    <w:rsid w:val="00DE2E86"/>
    <w:rsid w:val="00DF1941"/>
    <w:rsid w:val="00E016C4"/>
    <w:rsid w:val="00E03F52"/>
    <w:rsid w:val="00E10459"/>
    <w:rsid w:val="00E244D5"/>
    <w:rsid w:val="00E30C28"/>
    <w:rsid w:val="00E35A26"/>
    <w:rsid w:val="00E36FC1"/>
    <w:rsid w:val="00E40CBA"/>
    <w:rsid w:val="00E440EE"/>
    <w:rsid w:val="00E53620"/>
    <w:rsid w:val="00E54D4F"/>
    <w:rsid w:val="00E705BA"/>
    <w:rsid w:val="00E71A1B"/>
    <w:rsid w:val="00E72E28"/>
    <w:rsid w:val="00E80523"/>
    <w:rsid w:val="00E90C86"/>
    <w:rsid w:val="00EA281D"/>
    <w:rsid w:val="00EB7BC7"/>
    <w:rsid w:val="00EC36C8"/>
    <w:rsid w:val="00EC587D"/>
    <w:rsid w:val="00EC6A38"/>
    <w:rsid w:val="00ED3438"/>
    <w:rsid w:val="00ED6063"/>
    <w:rsid w:val="00EE20CA"/>
    <w:rsid w:val="00EE48DE"/>
    <w:rsid w:val="00EE540F"/>
    <w:rsid w:val="00EF454B"/>
    <w:rsid w:val="00F02DF7"/>
    <w:rsid w:val="00F076A4"/>
    <w:rsid w:val="00F15515"/>
    <w:rsid w:val="00F21429"/>
    <w:rsid w:val="00F3097E"/>
    <w:rsid w:val="00F31274"/>
    <w:rsid w:val="00F331D9"/>
    <w:rsid w:val="00F34F04"/>
    <w:rsid w:val="00F40234"/>
    <w:rsid w:val="00F42F14"/>
    <w:rsid w:val="00F468D8"/>
    <w:rsid w:val="00F54F16"/>
    <w:rsid w:val="00F6240A"/>
    <w:rsid w:val="00F70456"/>
    <w:rsid w:val="00F757A5"/>
    <w:rsid w:val="00F95548"/>
    <w:rsid w:val="00FA5C9B"/>
    <w:rsid w:val="00FB1A0D"/>
    <w:rsid w:val="00FB1A15"/>
    <w:rsid w:val="00FB26E0"/>
    <w:rsid w:val="00FB48A2"/>
    <w:rsid w:val="00FB610C"/>
    <w:rsid w:val="00FC0A84"/>
    <w:rsid w:val="00FC14F7"/>
    <w:rsid w:val="00FD0357"/>
    <w:rsid w:val="00FD1131"/>
    <w:rsid w:val="00FE1BB7"/>
    <w:rsid w:val="00FF1AE7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CC716"/>
  <w15:docId w15:val="{19010A30-E148-4298-8027-E97A029B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7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Párrafo de lista - cat,Bullet,Párrafo de lista1,lp1,List Paragraph1,Bullet List,FooterText,numbered,Paragraphe de liste1,Bulletr List Paragraph,列出段落,列出段落1,Listas,Colorful List - Accent 11,Verbatismo,List Paragraph-Thesis"/>
    <w:basedOn w:val="Normal"/>
    <w:link w:val="PrrafodelistaCar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43823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4B2E14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C587D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uiPriority w:val="99"/>
    <w:unhideWhenUsed/>
    <w:rsid w:val="008652DA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unhideWhenUsed/>
    <w:rsid w:val="003A01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01C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01C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01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01C7"/>
    <w:rPr>
      <w:b/>
      <w:bCs/>
      <w:sz w:val="20"/>
      <w:szCs w:val="20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7676B6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8C25B9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qFormat/>
    <w:rsid w:val="00374F26"/>
    <w:pPr>
      <w:widowControl w:val="0"/>
      <w:autoSpaceDE w:val="0"/>
      <w:autoSpaceDN w:val="0"/>
      <w:adjustRightInd w:val="0"/>
      <w:spacing w:before="56" w:after="0" w:line="240" w:lineRule="auto"/>
      <w:ind w:left="1547" w:firstLine="396"/>
    </w:pPr>
    <w:rPr>
      <w:rFonts w:ascii="Verdana" w:eastAsia="Times New Roman" w:hAnsi="Verdana" w:cs="Verdana"/>
      <w:sz w:val="18"/>
      <w:szCs w:val="18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74F26"/>
    <w:rPr>
      <w:rFonts w:ascii="Verdana" w:eastAsia="Times New Roman" w:hAnsi="Verdana" w:cs="Verdana"/>
      <w:sz w:val="18"/>
      <w:szCs w:val="18"/>
      <w:lang w:eastAsia="es-ES"/>
    </w:rPr>
  </w:style>
  <w:style w:type="paragraph" w:styleId="Textonotapie">
    <w:name w:val="footnote text"/>
    <w:aliases w:val="footnote,Podrozdział,FOOTNOTES,Footnote,Podrozdzia3,-E Fuﬂnotentext,Fuﬂnotentext Ursprung,Fußnotentext Ursprung,-E Fußnotentext,Fußnote,Footnote text,Tekst przypisu Znak Znak Znak Znak,Tekst przypisu Znak Znak Znak Znak Znak, Car,Car"/>
    <w:basedOn w:val="Normal"/>
    <w:link w:val="TextonotapieCar"/>
    <w:uiPriority w:val="99"/>
    <w:unhideWhenUsed/>
    <w:rsid w:val="00F076A4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TextonotapieCar">
    <w:name w:val="Texto nota pie Car"/>
    <w:aliases w:val="footnote Car,Podrozdział Car,FOOTNOTES Car,Footnote Car,Podrozdzia3 Car,-E Fuﬂnotentext Car,Fuﬂnotentext Ursprung Car,Fußnotentext Ursprung Car,-E Fußnotentext Car,Fußnote Car,Footnote text Car,Tekst przypisu Znak Znak Znak Znak Car"/>
    <w:basedOn w:val="Fuentedeprrafopredeter"/>
    <w:link w:val="Textonotapie"/>
    <w:uiPriority w:val="99"/>
    <w:rsid w:val="00F076A4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aliases w:val="Footnote symbol,Footnote Reference Number,ftref,Footnotes refss,Fussnota,Footnote reference number,Times 10 Point,Exposant 3 Point,EN Footnote Reference,note TESI,Footnote Reference Superscript, Zchn Zchn,Footnote number, BVI fnr,o,R"/>
    <w:basedOn w:val="Fuentedeprrafopredeter"/>
    <w:uiPriority w:val="99"/>
    <w:unhideWhenUsed/>
    <w:rsid w:val="00F076A4"/>
    <w:rPr>
      <w:vertAlign w:val="superscript"/>
    </w:rPr>
  </w:style>
  <w:style w:type="character" w:customStyle="1" w:styleId="PrrafodelistaCar">
    <w:name w:val="Párrafo de lista Car"/>
    <w:aliases w:val="Párrafo de lista - cat Car,Bullet Car,Párrafo de lista1 Car,lp1 Car,List Paragraph1 Car,Bullet List Car,FooterText Car,numbered Car,Paragraphe de liste1 Car,Bulletr List Paragraph Car,列出段落 Car,列出段落1 Car,Listas Car,Verbatismo Car"/>
    <w:link w:val="Prrafodelista"/>
    <w:uiPriority w:val="34"/>
    <w:rsid w:val="00F076A4"/>
  </w:style>
  <w:style w:type="paragraph" w:customStyle="1" w:styleId="Default">
    <w:name w:val="Default"/>
    <w:rsid w:val="0016374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field-name-field-definicion">
    <w:name w:val="field-name-field-definicion"/>
    <w:basedOn w:val="Fuentedeprrafopredeter"/>
    <w:rsid w:val="00163740"/>
  </w:style>
  <w:style w:type="paragraph" w:styleId="Revisin">
    <w:name w:val="Revision"/>
    <w:hidden/>
    <w:uiPriority w:val="99"/>
    <w:semiHidden/>
    <w:rsid w:val="00B17B46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5C1E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98021-1579-4FFF-8FAD-362917AF4EEB}"/>
      </w:docPartPr>
      <w:docPartBody>
        <w:p w:rsidR="00904B90" w:rsidRDefault="00904B90"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0824095E98554B2F8F0E53A9EBCB9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A8447-0027-4EAC-843C-98637669E26E}"/>
      </w:docPartPr>
      <w:docPartBody>
        <w:p w:rsidR="00904B90" w:rsidRDefault="00904B90" w:rsidP="00904B90">
          <w:pPr>
            <w:pStyle w:val="0824095E98554B2F8F0E53A9EBCB9720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0F2EE6D67ED7447EBB3EBB2BEB19C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EA69B-7C64-49FB-99BB-A22976239552}"/>
      </w:docPartPr>
      <w:docPartBody>
        <w:p w:rsidR="00904B90" w:rsidRDefault="00904B90" w:rsidP="00904B90">
          <w:pPr>
            <w:pStyle w:val="0F2EE6D67ED7447EBB3EBB2BEB19CAF4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00DD5BBFF3964054A9B3145BA04BD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21CB0-F999-4E05-9D7F-B1D13375B128}"/>
      </w:docPartPr>
      <w:docPartBody>
        <w:p w:rsidR="00904B90" w:rsidRDefault="00904B90" w:rsidP="00904B90">
          <w:pPr>
            <w:pStyle w:val="00DD5BBFF3964054A9B3145BA04BD145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A0E22D15E892497CB08C310EC57DD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E4C6B-1C14-445A-A092-21818CFBBD7D}"/>
      </w:docPartPr>
      <w:docPartBody>
        <w:p w:rsidR="00904B90" w:rsidRDefault="00904B90" w:rsidP="00904B90">
          <w:pPr>
            <w:pStyle w:val="A0E22D15E892497CB08C310EC57DD8CB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EDDEFAC172C24D3A98FAC00691E06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C328A-7AAF-41B5-9B32-E0D40320E4DA}"/>
      </w:docPartPr>
      <w:docPartBody>
        <w:p w:rsidR="00904B90" w:rsidRDefault="00904B90" w:rsidP="00904B90">
          <w:pPr>
            <w:pStyle w:val="EDDEFAC172C24D3A98FAC00691E0685D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D4CD2E67570F458C840B10BC139AB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7CFD6-CDC3-4E1D-A9FD-313E1A0DA8F3}"/>
      </w:docPartPr>
      <w:docPartBody>
        <w:p w:rsidR="00904B90" w:rsidRDefault="00904B90" w:rsidP="00904B90">
          <w:pPr>
            <w:pStyle w:val="D4CD2E67570F458C840B10BC139AB5C2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A4E32D61E5F44610B2A037A06879D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9A1C2-374E-40B9-91F2-997FEABD24D8}"/>
      </w:docPartPr>
      <w:docPartBody>
        <w:p w:rsidR="00904B90" w:rsidRDefault="00904B90" w:rsidP="00904B90">
          <w:pPr>
            <w:pStyle w:val="A4E32D61E5F44610B2A037A06879DD86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55D234776AAD408C85D0607B8B77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6EEDE-30BD-4C90-939A-94DD17DB14D3}"/>
      </w:docPartPr>
      <w:docPartBody>
        <w:p w:rsidR="00904B90" w:rsidRDefault="00904B90" w:rsidP="00904B90">
          <w:pPr>
            <w:pStyle w:val="55D234776AAD408C85D0607B8B77226D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E17281DF4FAB4E5CBEA4FD484C9B8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A3798-465C-4F3F-92FC-5176C4C5E90C}"/>
      </w:docPartPr>
      <w:docPartBody>
        <w:p w:rsidR="00904B90" w:rsidRDefault="00904B90" w:rsidP="00904B90">
          <w:pPr>
            <w:pStyle w:val="E17281DF4FAB4E5CBEA4FD484C9B86EB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A6A6C5BD79984CEBB78AC4DA93D9E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1A81D-720C-4E13-A48C-99F4F7508A99}"/>
      </w:docPartPr>
      <w:docPartBody>
        <w:p w:rsidR="00904B90" w:rsidRDefault="00904B90" w:rsidP="00904B90">
          <w:pPr>
            <w:pStyle w:val="A6A6C5BD79984CEBB78AC4DA93D9EB32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B24ACF87A926432585D63CF33E231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2FEC1-EBD6-4A3C-9662-9624465D66C3}"/>
      </w:docPartPr>
      <w:docPartBody>
        <w:p w:rsidR="00904B90" w:rsidRDefault="00904B90" w:rsidP="00904B90">
          <w:pPr>
            <w:pStyle w:val="B24ACF87A926432585D63CF33E2319DA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3CDDE4D64CE8416B86DED3CF50D60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72152-E504-45A2-9463-647B889D951E}"/>
      </w:docPartPr>
      <w:docPartBody>
        <w:p w:rsidR="00904B90" w:rsidRDefault="00904B90" w:rsidP="00904B90">
          <w:pPr>
            <w:pStyle w:val="3CDDE4D64CE8416B86DED3CF50D60211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52A89BB15408DACE5F2E0FBB49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CF717-9CB3-4DCA-841C-2CC6DFFF3BAE}"/>
      </w:docPartPr>
      <w:docPartBody>
        <w:p w:rsidR="00904B90" w:rsidRDefault="00904B90" w:rsidP="00904B90">
          <w:pPr>
            <w:pStyle w:val="FE952A89BB15408DACE5F2E0FBB49D59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516DBD75F3CA4770BE03C553BC502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CC2AD-A613-4D93-BFD2-135BE104C673}"/>
      </w:docPartPr>
      <w:docPartBody>
        <w:p w:rsidR="00904B90" w:rsidRDefault="00904B90" w:rsidP="00904B90">
          <w:pPr>
            <w:pStyle w:val="516DBD75F3CA4770BE03C553BC5028DB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164D4F7CFE7E40088EF3CC56ABBF3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BE73E-7974-4AA1-8C8B-F6BB521F9FB0}"/>
      </w:docPartPr>
      <w:docPartBody>
        <w:p w:rsidR="00904B90" w:rsidRDefault="00904B90" w:rsidP="00904B90">
          <w:pPr>
            <w:pStyle w:val="164D4F7CFE7E40088EF3CC56ABBF37C7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6DC04215AE854B439369FA9B40455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51D18-4766-4385-B3EF-1EBBBC6E8C4A}"/>
      </w:docPartPr>
      <w:docPartBody>
        <w:p w:rsidR="00904B90" w:rsidRDefault="00904B90" w:rsidP="00904B90">
          <w:pPr>
            <w:pStyle w:val="6DC04215AE854B439369FA9B4045524B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4B816BFF4F2140D3889983823B023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4A603-19F2-4F4A-BA21-A6DD64C61FED}"/>
      </w:docPartPr>
      <w:docPartBody>
        <w:p w:rsidR="00904B90" w:rsidRDefault="00904B90" w:rsidP="00904B90">
          <w:pPr>
            <w:pStyle w:val="4B816BFF4F2140D3889983823B023678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4570E9D58BAC49ABAC4D344A96CFE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98AD-F9E0-4409-9114-B283E7345FB6}"/>
      </w:docPartPr>
      <w:docPartBody>
        <w:p w:rsidR="00904B90" w:rsidRDefault="00904B90" w:rsidP="00904B90">
          <w:pPr>
            <w:pStyle w:val="4570E9D58BAC49ABAC4D344A96CFE97F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3110F6750F72420396BCC8BCD7747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04A60-D756-48B0-8C2E-B2B9F029B8FC}"/>
      </w:docPartPr>
      <w:docPartBody>
        <w:p w:rsidR="00904B90" w:rsidRDefault="00904B90" w:rsidP="00904B90">
          <w:pPr>
            <w:pStyle w:val="3110F6750F72420396BCC8BCD7747D6C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9ED6F62374094C1C94F9404C7B8E8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0ED8-FA24-47F3-ACB5-2106A4D02E1D}"/>
      </w:docPartPr>
      <w:docPartBody>
        <w:p w:rsidR="00904B90" w:rsidRDefault="00904B90" w:rsidP="00904B90">
          <w:pPr>
            <w:pStyle w:val="9ED6F62374094C1C94F9404C7B8E84E2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7D8670E4F6F14812910F29FD7968D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63E58-CB69-4234-A16C-44ADD25FDBAE}"/>
      </w:docPartPr>
      <w:docPartBody>
        <w:p w:rsidR="00904B90" w:rsidRDefault="00904B90" w:rsidP="00904B90">
          <w:pPr>
            <w:pStyle w:val="7D8670E4F6F14812910F29FD7968DA6F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57EA712DA33E4DE9BD06FA6BB05B5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0D7C6-F2BE-4F47-8AA6-3C16F1FE46D5}"/>
      </w:docPartPr>
      <w:docPartBody>
        <w:p w:rsidR="00904B90" w:rsidRDefault="00904B90" w:rsidP="00904B90">
          <w:pPr>
            <w:pStyle w:val="57EA712DA33E4DE9BD06FA6BB05B58CD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E937E279B61348BBBDB87A13FD89F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CB092-6B6E-4110-A1A8-6E3277AC02C7}"/>
      </w:docPartPr>
      <w:docPartBody>
        <w:p w:rsidR="00904B90" w:rsidRDefault="00904B90" w:rsidP="00904B90">
          <w:pPr>
            <w:pStyle w:val="E937E279B61348BBBDB87A13FD89F79D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8229F3D665B2448F8508D3452E835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9AEB7-F6DD-4F91-8F20-14ED44245122}"/>
      </w:docPartPr>
      <w:docPartBody>
        <w:p w:rsidR="00904B90" w:rsidRDefault="00904B90" w:rsidP="00904B90">
          <w:pPr>
            <w:pStyle w:val="8229F3D665B2448F8508D3452E835A2B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88F3C707134541C9B3BFCBFF32E1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470D7-059A-431C-8A7B-A1469C50661C}"/>
      </w:docPartPr>
      <w:docPartBody>
        <w:p w:rsidR="00904B90" w:rsidRDefault="00904B90" w:rsidP="00904B90">
          <w:pPr>
            <w:pStyle w:val="88F3C707134541C9B3BFCBFF32E1CEFE"/>
          </w:pPr>
          <w:r w:rsidRPr="006F3573">
            <w:rPr>
              <w:rStyle w:val="Textodelmarcadordeposicin"/>
            </w:rPr>
            <w:t>Elija un elemento.</w:t>
          </w:r>
        </w:p>
      </w:docPartBody>
    </w:docPart>
    <w:docPart>
      <w:docPartPr>
        <w:name w:val="140670AAF9F5424B8417770B93220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1C0AE-63BA-48FA-9B78-E578740672C0}"/>
      </w:docPartPr>
      <w:docPartBody>
        <w:p w:rsidR="00F325D9" w:rsidRDefault="00904B90" w:rsidP="00904B90">
          <w:pPr>
            <w:pStyle w:val="140670AAF9F5424B8417770B93220B7B"/>
          </w:pPr>
          <w:r w:rsidRPr="00672632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90"/>
    <w:rsid w:val="00080526"/>
    <w:rsid w:val="001B7E20"/>
    <w:rsid w:val="001D4D22"/>
    <w:rsid w:val="007C32D6"/>
    <w:rsid w:val="00904B90"/>
    <w:rsid w:val="009139A5"/>
    <w:rsid w:val="00BE4372"/>
    <w:rsid w:val="00E215CE"/>
    <w:rsid w:val="00F325D9"/>
    <w:rsid w:val="00FB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4B90"/>
    <w:rPr>
      <w:color w:val="808080"/>
    </w:rPr>
  </w:style>
  <w:style w:type="paragraph" w:customStyle="1" w:styleId="0824095E98554B2F8F0E53A9EBCB9720">
    <w:name w:val="0824095E98554B2F8F0E53A9EBCB9720"/>
    <w:rsid w:val="00904B90"/>
  </w:style>
  <w:style w:type="paragraph" w:customStyle="1" w:styleId="0F2EE6D67ED7447EBB3EBB2BEB19CAF4">
    <w:name w:val="0F2EE6D67ED7447EBB3EBB2BEB19CAF4"/>
    <w:rsid w:val="00904B90"/>
  </w:style>
  <w:style w:type="paragraph" w:customStyle="1" w:styleId="00DD5BBFF3964054A9B3145BA04BD145">
    <w:name w:val="00DD5BBFF3964054A9B3145BA04BD145"/>
    <w:rsid w:val="00904B90"/>
  </w:style>
  <w:style w:type="paragraph" w:customStyle="1" w:styleId="A0E22D15E892497CB08C310EC57DD8CB">
    <w:name w:val="A0E22D15E892497CB08C310EC57DD8CB"/>
    <w:rsid w:val="00904B90"/>
  </w:style>
  <w:style w:type="paragraph" w:customStyle="1" w:styleId="EDDEFAC172C24D3A98FAC00691E0685D">
    <w:name w:val="EDDEFAC172C24D3A98FAC00691E0685D"/>
    <w:rsid w:val="00904B90"/>
  </w:style>
  <w:style w:type="paragraph" w:customStyle="1" w:styleId="D4CD2E67570F458C840B10BC139AB5C2">
    <w:name w:val="D4CD2E67570F458C840B10BC139AB5C2"/>
    <w:rsid w:val="00904B90"/>
  </w:style>
  <w:style w:type="paragraph" w:customStyle="1" w:styleId="A4E32D61E5F44610B2A037A06879DD86">
    <w:name w:val="A4E32D61E5F44610B2A037A06879DD86"/>
    <w:rsid w:val="00904B90"/>
  </w:style>
  <w:style w:type="paragraph" w:customStyle="1" w:styleId="55D234776AAD408C85D0607B8B77226D">
    <w:name w:val="55D234776AAD408C85D0607B8B77226D"/>
    <w:rsid w:val="00904B90"/>
  </w:style>
  <w:style w:type="paragraph" w:customStyle="1" w:styleId="E17281DF4FAB4E5CBEA4FD484C9B86EB">
    <w:name w:val="E17281DF4FAB4E5CBEA4FD484C9B86EB"/>
    <w:rsid w:val="00904B90"/>
  </w:style>
  <w:style w:type="paragraph" w:customStyle="1" w:styleId="A6A6C5BD79984CEBB78AC4DA93D9EB32">
    <w:name w:val="A6A6C5BD79984CEBB78AC4DA93D9EB32"/>
    <w:rsid w:val="00904B90"/>
  </w:style>
  <w:style w:type="paragraph" w:customStyle="1" w:styleId="B24ACF87A926432585D63CF33E2319DA">
    <w:name w:val="B24ACF87A926432585D63CF33E2319DA"/>
    <w:rsid w:val="00904B90"/>
  </w:style>
  <w:style w:type="paragraph" w:customStyle="1" w:styleId="3CDDE4D64CE8416B86DED3CF50D60211">
    <w:name w:val="3CDDE4D64CE8416B86DED3CF50D60211"/>
    <w:rsid w:val="00904B90"/>
  </w:style>
  <w:style w:type="paragraph" w:customStyle="1" w:styleId="FE952A89BB15408DACE5F2E0FBB49D59">
    <w:name w:val="FE952A89BB15408DACE5F2E0FBB49D59"/>
    <w:rsid w:val="00904B90"/>
  </w:style>
  <w:style w:type="paragraph" w:customStyle="1" w:styleId="516DBD75F3CA4770BE03C553BC5028DB">
    <w:name w:val="516DBD75F3CA4770BE03C553BC5028DB"/>
    <w:rsid w:val="00904B90"/>
  </w:style>
  <w:style w:type="paragraph" w:customStyle="1" w:styleId="164D4F7CFE7E40088EF3CC56ABBF37C7">
    <w:name w:val="164D4F7CFE7E40088EF3CC56ABBF37C7"/>
    <w:rsid w:val="00904B90"/>
  </w:style>
  <w:style w:type="paragraph" w:customStyle="1" w:styleId="6DC04215AE854B439369FA9B4045524B">
    <w:name w:val="6DC04215AE854B439369FA9B4045524B"/>
    <w:rsid w:val="00904B90"/>
  </w:style>
  <w:style w:type="paragraph" w:customStyle="1" w:styleId="4B816BFF4F2140D3889983823B023678">
    <w:name w:val="4B816BFF4F2140D3889983823B023678"/>
    <w:rsid w:val="00904B90"/>
  </w:style>
  <w:style w:type="paragraph" w:customStyle="1" w:styleId="4570E9D58BAC49ABAC4D344A96CFE97F">
    <w:name w:val="4570E9D58BAC49ABAC4D344A96CFE97F"/>
    <w:rsid w:val="00904B90"/>
  </w:style>
  <w:style w:type="paragraph" w:customStyle="1" w:styleId="3110F6750F72420396BCC8BCD7747D6C">
    <w:name w:val="3110F6750F72420396BCC8BCD7747D6C"/>
    <w:rsid w:val="00904B90"/>
  </w:style>
  <w:style w:type="paragraph" w:customStyle="1" w:styleId="9ED6F62374094C1C94F9404C7B8E84E2">
    <w:name w:val="9ED6F62374094C1C94F9404C7B8E84E2"/>
    <w:rsid w:val="00904B90"/>
  </w:style>
  <w:style w:type="paragraph" w:customStyle="1" w:styleId="7D8670E4F6F14812910F29FD7968DA6F">
    <w:name w:val="7D8670E4F6F14812910F29FD7968DA6F"/>
    <w:rsid w:val="00904B90"/>
  </w:style>
  <w:style w:type="paragraph" w:customStyle="1" w:styleId="57EA712DA33E4DE9BD06FA6BB05B58CD">
    <w:name w:val="57EA712DA33E4DE9BD06FA6BB05B58CD"/>
    <w:rsid w:val="00904B90"/>
  </w:style>
  <w:style w:type="paragraph" w:customStyle="1" w:styleId="E937E279B61348BBBDB87A13FD89F79D">
    <w:name w:val="E937E279B61348BBBDB87A13FD89F79D"/>
    <w:rsid w:val="00904B90"/>
  </w:style>
  <w:style w:type="paragraph" w:customStyle="1" w:styleId="8229F3D665B2448F8508D3452E835A2B">
    <w:name w:val="8229F3D665B2448F8508D3452E835A2B"/>
    <w:rsid w:val="00904B90"/>
  </w:style>
  <w:style w:type="paragraph" w:customStyle="1" w:styleId="88F3C707134541C9B3BFCBFF32E1CEFE">
    <w:name w:val="88F3C707134541C9B3BFCBFF32E1CEFE"/>
    <w:rsid w:val="00904B90"/>
  </w:style>
  <w:style w:type="paragraph" w:customStyle="1" w:styleId="140670AAF9F5424B8417770B93220B7B">
    <w:name w:val="140670AAF9F5424B8417770B93220B7B"/>
    <w:rsid w:val="00904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8B0FE-32E1-4D5D-9DC0-6E9191CD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1302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Jesus Tenorio Castellanos</cp:lastModifiedBy>
  <cp:revision>19</cp:revision>
  <cp:lastPrinted>2026-04-20T11:15:00Z</cp:lastPrinted>
  <dcterms:created xsi:type="dcterms:W3CDTF">2026-04-20T07:57:00Z</dcterms:created>
  <dcterms:modified xsi:type="dcterms:W3CDTF">2026-07-07T08:46:00Z</dcterms:modified>
</cp:coreProperties>
</file>