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6361A4" w:rsidRDefault="00011434" w:rsidP="00011434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6361A4">
        <w:rPr>
          <w:rFonts w:ascii="Times New Roman" w:eastAsia="Times New Roman" w:hAnsi="Times New Roman"/>
          <w:sz w:val="20"/>
          <w:szCs w:val="20"/>
          <w:lang w:eastAsia="es-ES"/>
        </w:rPr>
        <w:t>SK7E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6361A4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-54611</wp:posOffset>
                </wp:positionH>
                <wp:positionV relativeFrom="paragraph">
                  <wp:posOffset>635</wp:posOffset>
                </wp:positionV>
                <wp:extent cx="6619875" cy="6286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6286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6361A4" w:rsidRDefault="00C05F77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ALEGACIONES</w:t>
                            </w:r>
                            <w:r w:rsidR="00581066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361A4" w:rsidRPr="00EA331F">
                              <w:rPr>
                                <w:rFonts w:ascii="Arial" w:hAnsi="Arial" w:cs="Arial"/>
                                <w:b/>
                              </w:rPr>
                              <w:t xml:space="preserve">EN EL PROCEDIMIENTO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010056, TRAMITE SJUW, DE EXENCIÓN DEL SERVICIO DE URGENCIA</w:t>
                            </w:r>
                            <w:r w:rsidR="00D23942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D23942">
                              <w:rPr>
                                <w:rFonts w:ascii="Arial" w:hAnsi="Arial" w:cs="Arial"/>
                                <w:b/>
                              </w:rPr>
                              <w:t>OFICINA DE FARMACIA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3pt;margin-top:.05pt;width:521.2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" fillcolor="#ddd">
                <v:textbox inset=",2.3mm,,2.3mm">
                  <w:txbxContent>
                    <w:p w:rsidR="0053642A" w:rsidRPr="006361A4" w:rsidRDefault="00C05F77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ALEGACIONES</w:t>
                      </w:r>
                      <w:r w:rsidR="00581066" w:rsidRPr="00EA331F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361A4" w:rsidRPr="00EA331F">
                        <w:rPr>
                          <w:rFonts w:ascii="Arial" w:hAnsi="Arial" w:cs="Arial"/>
                          <w:b/>
                        </w:rPr>
                        <w:t xml:space="preserve">EN EL PROCEDIMIENTO </w:t>
                      </w:r>
                      <w:r>
                        <w:rPr>
                          <w:rFonts w:ascii="Arial" w:hAnsi="Arial" w:cs="Arial"/>
                          <w:b/>
                        </w:rPr>
                        <w:t>010056, TRAMITE SJUW, DE EXENCIÓN DEL SERVICIO DE URGENCIA</w:t>
                      </w:r>
                      <w:r w:rsidR="00D23942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D23942">
                        <w:rPr>
                          <w:rFonts w:ascii="Arial" w:hAnsi="Arial" w:cs="Arial"/>
                          <w:b/>
                        </w:rPr>
                        <w:t>OFICINA DE FARMACIA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714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-1518920</wp:posOffset>
                </wp:positionV>
                <wp:extent cx="2548890" cy="1108710"/>
                <wp:effectExtent l="0" t="0" r="22860" b="15240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4D003" id="Rectángulo redondeado 7" o:spid="_x0000_s1026" style="position:absolute;margin-left:149.5pt;margin-top:-119.6pt;width:200.7pt;height:87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">
                <w10:wrap anchorx="margin"/>
              </v:round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1F052F" w:rsidRDefault="001F052F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p w:rsidR="009663F5" w:rsidRDefault="009663F5" w:rsidP="00A942BA">
      <w:pPr>
        <w:rPr>
          <w:rFonts w:ascii="Times New Roman" w:eastAsia="Times New Roman" w:hAnsi="Times New Roman"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XSpec="righ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</w:tblGrid>
      <w:tr w:rsidR="009663F5" w:rsidTr="009663F5">
        <w:trPr>
          <w:trHeight w:val="279"/>
        </w:trPr>
        <w:tc>
          <w:tcPr>
            <w:tcW w:w="4887" w:type="dxa"/>
          </w:tcPr>
          <w:p w:rsidR="009663F5" w:rsidRPr="00484F07" w:rsidRDefault="009663F5" w:rsidP="009663F5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663F5" w:rsidRDefault="009663F5" w:rsidP="009663F5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9663F5" w:rsidRDefault="009663F5" w:rsidP="009663F5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Estas alegaciones</w:t>
      </w:r>
      <w:r w:rsidRPr="00484F07">
        <w:rPr>
          <w:rFonts w:ascii="Times New Roman" w:eastAsia="Times New Roman" w:hAnsi="Times New Roman"/>
          <w:b/>
          <w:sz w:val="24"/>
          <w:szCs w:val="24"/>
          <w:lang w:eastAsia="es-ES"/>
        </w:rPr>
        <w:t xml:space="preserve"> se presentan en el expediente nº:</w:t>
      </w:r>
    </w:p>
    <w:p w:rsidR="009663F5" w:rsidRDefault="009663F5" w:rsidP="009663F5">
      <w:pPr>
        <w:rPr>
          <w:rFonts w:ascii="Times New Roman" w:eastAsia="Times New Roman" w:hAnsi="Times New Roman"/>
          <w:b/>
          <w:sz w:val="24"/>
          <w:szCs w:val="24"/>
          <w:lang w:eastAsia="es-ES"/>
        </w:r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85"/>
        <w:gridCol w:w="446"/>
        <w:gridCol w:w="956"/>
        <w:gridCol w:w="89"/>
        <w:gridCol w:w="543"/>
        <w:gridCol w:w="310"/>
        <w:gridCol w:w="273"/>
        <w:gridCol w:w="280"/>
        <w:gridCol w:w="186"/>
        <w:gridCol w:w="221"/>
        <w:gridCol w:w="946"/>
        <w:gridCol w:w="148"/>
        <w:gridCol w:w="571"/>
        <w:gridCol w:w="379"/>
        <w:gridCol w:w="168"/>
        <w:gridCol w:w="533"/>
        <w:gridCol w:w="342"/>
        <w:gridCol w:w="2409"/>
        <w:gridCol w:w="267"/>
      </w:tblGrid>
      <w:tr w:rsidR="0047711C" w:rsidRPr="008204DF" w:rsidTr="00462C97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711C" w:rsidRPr="005911E3" w:rsidRDefault="004964CD" w:rsidP="00462C97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QUE PRESENTA ALEGACIONES</w:t>
            </w:r>
          </w:p>
        </w:tc>
      </w:tr>
      <w:tr w:rsidR="0047711C" w:rsidRPr="008204DF" w:rsidTr="00462C97">
        <w:trPr>
          <w:trHeight w:val="459"/>
        </w:trPr>
        <w:tc>
          <w:tcPr>
            <w:tcW w:w="5000" w:type="pct"/>
            <w:gridSpan w:val="2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física son obligatorios los campos: tipo y número de documento, nombre y primer apellido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47711C" w:rsidRPr="008204DF" w:rsidTr="001C3F9B">
        <w:trPr>
          <w:trHeight w:val="281"/>
        </w:trPr>
        <w:tc>
          <w:tcPr>
            <w:tcW w:w="1216" w:type="pct"/>
            <w:gridSpan w:val="4"/>
            <w:tcBorders>
              <w:top w:val="nil"/>
              <w:bottom w:val="nil"/>
            </w:tcBorders>
          </w:tcPr>
          <w:p w:rsidR="0047711C" w:rsidRPr="00BF5B2B" w:rsidRDefault="004964CD" w:rsidP="001C3F9B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r w:rsidR="0047711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Persona física</w:t>
            </w:r>
            <w:r w:rsidR="00C411B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="00C411BE" w:rsidRPr="00285CD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11BE" w:rsidRPr="00285CD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5B42D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C411BE" w:rsidRPr="00285CD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  <w:r w:rsidR="00C411B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r w:rsidR="0047711C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>NIF</w:t>
            </w:r>
            <w:r w:rsidR="00285CD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</w:t>
            </w:r>
            <w:r w:rsidR="00285CDE" w:rsidRPr="00285CD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5CDE" w:rsidRPr="00285CD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r>
            <w:r w:rsidR="005B42D8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separate"/>
            </w:r>
            <w:r w:rsidR="00285CDE" w:rsidRPr="00285CDE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939" w:type="pct"/>
            <w:gridSpan w:val="7"/>
            <w:tcBorders>
              <w:top w:val="nil"/>
              <w:bottom w:val="nil"/>
            </w:tcBorders>
          </w:tcPr>
          <w:p w:rsidR="0047711C" w:rsidRPr="004C0626" w:rsidRDefault="0047711C" w:rsidP="004964CD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C0626"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asaporte/</w:t>
            </w:r>
            <w:r w:rsidR="00473AD4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</w:t>
            </w:r>
            <w:r w:rsidRPr="00487B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B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B42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87B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822" w:type="pct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7711C" w:rsidRPr="00BF5B2B" w:rsidRDefault="0047711C" w:rsidP="004964CD">
            <w:pPr>
              <w:tabs>
                <w:tab w:val="left" w:pos="1620"/>
                <w:tab w:val="left" w:pos="2520"/>
                <w:tab w:val="left" w:pos="432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Nº</w:t>
            </w:r>
            <w:r w:rsidRPr="00BF5B2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de documento</w:t>
            </w: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C" w:rsidRPr="00637A44" w:rsidRDefault="0047711C" w:rsidP="00462C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11C" w:rsidRPr="00BF5B2B" w:rsidRDefault="0047711C" w:rsidP="00462C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1C3F9B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285CDE">
        <w:trPr>
          <w:trHeight w:val="361"/>
        </w:trPr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10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C" w:rsidRPr="00637A44" w:rsidRDefault="0047711C" w:rsidP="00462C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8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11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C" w:rsidRPr="00637A44" w:rsidRDefault="0047711C" w:rsidP="00462C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5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7711C" w:rsidRPr="00637A44" w:rsidRDefault="0047711C" w:rsidP="00462C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462C97">
        <w:trPr>
          <w:trHeight w:val="26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7711C" w:rsidRPr="004C0626" w:rsidRDefault="0047711C" w:rsidP="00462C97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C06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C06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C06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C06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C06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C062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C062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C06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6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C062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</w:tc>
      </w:tr>
      <w:tr w:rsidR="0047711C" w:rsidRPr="008204DF" w:rsidTr="00462C97"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Si elige persona jurídica son obligatorios los campos: número de documento y razón social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.</w:t>
            </w:r>
          </w:p>
        </w:tc>
      </w:tr>
      <w:tr w:rsidR="0047711C" w:rsidRPr="008204DF" w:rsidTr="004733DD">
        <w:trPr>
          <w:trHeight w:val="475"/>
        </w:trPr>
        <w:tc>
          <w:tcPr>
            <w:tcW w:w="1681" w:type="pct"/>
            <w:gridSpan w:val="7"/>
            <w:tcBorders>
              <w:top w:val="nil"/>
              <w:bottom w:val="nil"/>
            </w:tcBorders>
          </w:tcPr>
          <w:p w:rsidR="0047711C" w:rsidRPr="00BF5B2B" w:rsidRDefault="0047711C" w:rsidP="00285CDE">
            <w:pPr>
              <w:tabs>
                <w:tab w:val="left" w:pos="2970"/>
                <w:tab w:val="left" w:pos="4320"/>
              </w:tabs>
              <w:spacing w:before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Persona jurídica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 w:rsidRPr="00487B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B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5B42D8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487B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BF5B2B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ab/>
            </w:r>
            <w:r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     </w:t>
            </w:r>
          </w:p>
        </w:tc>
        <w:tc>
          <w:tcPr>
            <w:tcW w:w="1014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47711C" w:rsidRPr="00BF5B2B" w:rsidRDefault="0047711C" w:rsidP="00285CDE">
            <w:pPr>
              <w:tabs>
                <w:tab w:val="left" w:pos="1620"/>
                <w:tab w:val="left" w:pos="2520"/>
                <w:tab w:val="left" w:pos="4320"/>
              </w:tabs>
              <w:spacing w:before="60" w:after="24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>Nº</w:t>
            </w:r>
            <w:r w:rsidRPr="00BF5B2B">
              <w:rPr>
                <w:rFonts w:ascii="Times New Roman" w:eastAsia="Times New Roman" w:hAnsi="Times New Roman"/>
                <w:position w:val="-6"/>
                <w:sz w:val="20"/>
                <w:szCs w:val="20"/>
                <w:lang w:eastAsia="es-ES"/>
              </w:rPr>
              <w:t xml:space="preserve"> de documento:</w:t>
            </w:r>
          </w:p>
        </w:tc>
        <w:tc>
          <w:tcPr>
            <w:tcW w:w="217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C" w:rsidRPr="00637A44" w:rsidRDefault="0047711C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711C" w:rsidRPr="00BF5B2B" w:rsidRDefault="0047711C" w:rsidP="00285CDE">
            <w:pPr>
              <w:tabs>
                <w:tab w:val="left" w:pos="1620"/>
                <w:tab w:val="left" w:pos="2520"/>
                <w:tab w:val="left" w:pos="4320"/>
              </w:tabs>
              <w:spacing w:before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285CDE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7711C" w:rsidRPr="00BF5B2B" w:rsidRDefault="0047711C" w:rsidP="00462C97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285CDE">
        <w:tc>
          <w:tcPr>
            <w:tcW w:w="744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Razón social:</w:t>
            </w:r>
          </w:p>
        </w:tc>
        <w:tc>
          <w:tcPr>
            <w:tcW w:w="4123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C" w:rsidRPr="00637A44" w:rsidRDefault="0047711C" w:rsidP="00462C97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4964CD">
        <w:trPr>
          <w:trHeight w:hRule="exact" w:val="90"/>
        </w:trPr>
        <w:tc>
          <w:tcPr>
            <w:tcW w:w="5000" w:type="pct"/>
            <w:gridSpan w:val="20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7711C" w:rsidRPr="008204DF" w:rsidTr="00462C97">
        <w:trPr>
          <w:trHeight w:val="133"/>
        </w:trPr>
        <w:tc>
          <w:tcPr>
            <w:tcW w:w="5000" w:type="pct"/>
            <w:gridSpan w:val="20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47711C" w:rsidRPr="00CF19EB" w:rsidRDefault="0047711C" w:rsidP="00462C97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47711C" w:rsidRPr="008204DF" w:rsidTr="004964CD">
        <w:tc>
          <w:tcPr>
            <w:tcW w:w="5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44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462C97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47711C" w:rsidRPr="008204DF" w:rsidTr="00285CDE">
        <w:tc>
          <w:tcPr>
            <w:tcW w:w="52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tc>
          <w:tcPr>
            <w:tcW w:w="100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462C97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285CD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77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6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88" w:type="pct"/>
            <w:gridSpan w:val="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3AD4" w:rsidP="00462C97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47711C" w:rsidRPr="00BF5B2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9A1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9A1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A1F30">
              <w:rPr>
                <w:rFonts w:ascii="Arial" w:hAnsi="Arial" w:cs="Arial"/>
                <w:sz w:val="20"/>
                <w:szCs w:val="20"/>
              </w:rPr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A1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7711C" w:rsidRPr="008204DF" w:rsidTr="00462C97">
        <w:tc>
          <w:tcPr>
            <w:tcW w:w="4867" w:type="pct"/>
            <w:gridSpan w:val="19"/>
            <w:tcBorders>
              <w:top w:val="nil"/>
              <w:bottom w:val="single" w:sz="4" w:space="0" w:color="auto"/>
              <w:right w:val="nil"/>
            </w:tcBorders>
            <w:tcMar>
              <w:left w:w="28" w:type="dxa"/>
              <w:right w:w="17" w:type="dxa"/>
            </w:tcMar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BF5B2B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11C" w:rsidRPr="00BF5B2B" w:rsidRDefault="0047711C" w:rsidP="00462C97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465B1F" w:rsidRPr="001D01D4" w:rsidRDefault="00465B1F" w:rsidP="00465B1F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406"/>
        <w:gridCol w:w="550"/>
        <w:gridCol w:w="587"/>
        <w:gridCol w:w="274"/>
        <w:gridCol w:w="1155"/>
        <w:gridCol w:w="564"/>
        <w:gridCol w:w="736"/>
        <w:gridCol w:w="151"/>
        <w:gridCol w:w="813"/>
        <w:gridCol w:w="151"/>
        <w:gridCol w:w="2407"/>
        <w:gridCol w:w="296"/>
      </w:tblGrid>
      <w:tr w:rsidR="005911E3" w:rsidRPr="001D01D4" w:rsidTr="001D01D4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5911E3" w:rsidRPr="001D01D4" w:rsidTr="004964CD">
        <w:trPr>
          <w:trHeight w:hRule="exact" w:val="9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24A4B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7055F4" w:rsidRPr="001D01D4" w:rsidTr="0064637B">
        <w:trPr>
          <w:trHeight w:hRule="exact" w:val="408"/>
        </w:trPr>
        <w:tc>
          <w:tcPr>
            <w:tcW w:w="2494" w:type="pct"/>
            <w:gridSpan w:val="6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7055F4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NIF 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B42D8">
              <w:rPr>
                <w:rFonts w:ascii="Times New Roman" w:hAnsi="Times New Roman"/>
                <w:sz w:val="20"/>
                <w:szCs w:val="20"/>
              </w:rPr>
            </w:r>
            <w:r w:rsidR="005B42D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</w:t>
            </w:r>
            <w:r w:rsidR="0064637B"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>Pasaporte/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NIE  </w:t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B42D8">
              <w:rPr>
                <w:rFonts w:ascii="Times New Roman" w:hAnsi="Times New Roman"/>
                <w:sz w:val="20"/>
                <w:szCs w:val="20"/>
              </w:rPr>
            </w:r>
            <w:r w:rsidR="005B42D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2B3260"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2B326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es-ES"/>
              </w:rPr>
              <w:t xml:space="preserve">              Número de documento:</w:t>
            </w:r>
          </w:p>
        </w:tc>
        <w:tc>
          <w:tcPr>
            <w:tcW w:w="2360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F4" w:rsidRPr="00042B8A" w:rsidRDefault="003E2546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7055F4" w:rsidRPr="001D01D4" w:rsidTr="007055F4">
        <w:trPr>
          <w:trHeight w:hRule="exact" w:val="80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7055F4" w:rsidRPr="00042B8A" w:rsidRDefault="007055F4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5911E3" w:rsidRPr="001D01D4" w:rsidTr="0064637B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8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64637B">
        <w:trPr>
          <w:trHeight w:hRule="exact" w:val="42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4637B" w:rsidRPr="007502A6" w:rsidRDefault="0064637B" w:rsidP="0064637B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7502A6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7502A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5B42D8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7502A6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2E7DC9" w:rsidRPr="001D01D4" w:rsidRDefault="002E7DC9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7055F4">
        <w:trPr>
          <w:trHeight w:val="316"/>
        </w:trPr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tc>
          <w:tcPr>
            <w:tcW w:w="4303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E3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tc>
          <w:tcPr>
            <w:tcW w:w="9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201C17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tc>
          <w:tcPr>
            <w:tcW w:w="16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7055F4">
        <w:tc>
          <w:tcPr>
            <w:tcW w:w="55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D564D3">
            <w:pPr>
              <w:spacing w:before="60" w:after="60"/>
              <w:ind w:firstLine="8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tc>
          <w:tcPr>
            <w:tcW w:w="8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E2546" w:rsidP="00D564D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482708" w:rsidRPr="001D01D4" w:rsidTr="00482708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482708" w:rsidRPr="001D01D4" w:rsidRDefault="00482708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1353BD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911E3" w:rsidRPr="005A7CBD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5A7CBD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Si existe representante, las comunicaciones que deriven de este escrito se realizarán con el representante designado por el interesado.</w:t>
            </w:r>
          </w:p>
        </w:tc>
      </w:tr>
    </w:tbl>
    <w:p w:rsidR="00465B1F" w:rsidRDefault="00465B1F" w:rsidP="00465B1F">
      <w:pPr>
        <w:jc w:val="both"/>
        <w:rPr>
          <w:rFonts w:ascii="Times New Roman" w:eastAsia="Times New Roman" w:hAnsi="Times New Roman"/>
          <w:b/>
          <w:sz w:val="18"/>
          <w:szCs w:val="18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4"/>
      </w:tblGrid>
      <w:tr w:rsidR="00581066" w:rsidRPr="001D01D4" w:rsidTr="004964CD">
        <w:trPr>
          <w:trHeight w:val="44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81066" w:rsidRPr="00D564D3" w:rsidRDefault="00581066" w:rsidP="00D564D3">
            <w:pPr>
              <w:spacing w:before="60" w:after="6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bookmarkStart w:id="1" w:name="Casilla15"/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MEDIO POR EL QUE RECIBIRÁ LA NOTIFICACIÓN</w:t>
            </w:r>
          </w:p>
        </w:tc>
      </w:tr>
      <w:tr w:rsidR="00581066" w:rsidRPr="001D01D4" w:rsidTr="004964CD">
        <w:trPr>
          <w:trHeight w:val="754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66" w:rsidRPr="00D564D3" w:rsidRDefault="00D564D3" w:rsidP="00D564D3">
            <w:pPr>
              <w:spacing w:before="100" w:after="60"/>
              <w:ind w:left="2410" w:hanging="241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</w:t>
            </w:r>
            <w:r w:rsidR="005D3B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(De acuerdo al artículo 14 de la Ley 39/2015, está obligado a la notificación electrónica, por tanto compruebe que está usted registrado en la Plataforma  </w:t>
            </w:r>
            <w:hyperlink r:id="rId8" w:history="1">
              <w:r w:rsidR="005D3B06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="005D3B06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que sus datos s</w:t>
            </w:r>
            <w:r w:rsidR="004964CD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on correctos).</w:t>
            </w:r>
          </w:p>
        </w:tc>
      </w:tr>
    </w:tbl>
    <w:p w:rsidR="00465B1F" w:rsidRDefault="00465B1F" w:rsidP="00465B1F">
      <w:pPr>
        <w:jc w:val="center"/>
        <w:rPr>
          <w:rFonts w:ascii="Times New Roman" w:eastAsia="Times New Roman" w:hAnsi="Times New Roman"/>
          <w:b/>
          <w:sz w:val="16"/>
          <w:szCs w:val="16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2"/>
        <w:gridCol w:w="8467"/>
      </w:tblGrid>
      <w:tr w:rsidR="00581066" w:rsidRPr="006C24AA" w:rsidTr="00D564D3">
        <w:trPr>
          <w:trHeight w:val="498"/>
        </w:trPr>
        <w:tc>
          <w:tcPr>
            <w:tcW w:w="0" w:type="auto"/>
            <w:gridSpan w:val="2"/>
            <w:shd w:val="clear" w:color="auto" w:fill="FFFF00"/>
            <w:vAlign w:val="center"/>
          </w:tcPr>
          <w:p w:rsidR="00581066" w:rsidRPr="006C24AA" w:rsidRDefault="00581066" w:rsidP="00D564D3">
            <w:pPr>
              <w:spacing w:before="60" w:after="60" w:line="276" w:lineRule="auto"/>
              <w:ind w:left="34"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INFORMACIÓN BÁSICA DE PROTECCIÓN DE DATOS</w:t>
            </w:r>
          </w:p>
        </w:tc>
      </w:tr>
      <w:tr w:rsidR="00581066" w:rsidRPr="006C24AA" w:rsidTr="001258FF">
        <w:trPr>
          <w:trHeight w:hRule="exact" w:val="397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813BA6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Dirección General de Planificación, Or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denación e Inspección Sanitaria.</w:t>
            </w:r>
          </w:p>
        </w:tc>
      </w:tr>
      <w:tr w:rsidR="00581066" w:rsidRPr="006C24AA" w:rsidTr="001258FF">
        <w:trPr>
          <w:trHeight w:hRule="exact" w:val="431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Gestionar</w:t>
            </w: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 xml:space="preserve"> el Registro de Centros, Servicios y Establecimientos Sanitarios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593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DA5957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hAnsi="Times New Roman"/>
                <w:i/>
                <w:sz w:val="20"/>
                <w:szCs w:val="20"/>
              </w:rPr>
              <w:t>Ejercicio de poderes públicos (Ley 5/2005, de 27 de junio, de Ordenación del Servicio Farmacéutico de Castilla-La Mancha)</w:t>
            </w:r>
            <w:r w:rsidR="00DA595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581066" w:rsidRPr="006C24AA" w:rsidTr="00D564D3">
        <w:trPr>
          <w:trHeight w:hRule="exact" w:val="339"/>
        </w:trPr>
        <w:tc>
          <w:tcPr>
            <w:tcW w:w="0" w:type="auto"/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81066" w:rsidRPr="006C24AA" w:rsidRDefault="00412362" w:rsidP="001258FF">
            <w:pPr>
              <w:contextualSpacing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Existe cesión de </w:t>
            </w:r>
            <w:r w:rsidR="00581066"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datos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D564D3">
        <w:trPr>
          <w:trHeight w:hRule="exact" w:val="58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C24AA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 w:rsidR="00DA5957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>.</w:t>
            </w:r>
          </w:p>
        </w:tc>
      </w:tr>
      <w:tr w:rsidR="00581066" w:rsidRPr="006C24AA" w:rsidTr="001F052F">
        <w:trPr>
          <w:trHeight w:hRule="exact" w:val="56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581066" w:rsidP="001258FF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6C24A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66" w:rsidRPr="006C24AA" w:rsidRDefault="003D36FF" w:rsidP="00D564D3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es-ES"/>
              </w:rPr>
              <w:t xml:space="preserve">Disponible en la dirección  electrónica: </w:t>
            </w:r>
            <w:hyperlink r:id="rId9" w:history="1">
              <w:r>
                <w:rPr>
                  <w:rStyle w:val="Hipervnculo"/>
                  <w:rFonts w:ascii="Times New Roman" w:eastAsia="Times New Roman" w:hAnsi="Times New Roman"/>
                  <w:b/>
                  <w:bCs/>
                  <w:i/>
                  <w:sz w:val="20"/>
                  <w:szCs w:val="20"/>
                  <w:lang w:eastAsia="es-ES"/>
                </w:rPr>
                <w:t>https://www.castillalamancha.es/protecciondedatos</w:t>
              </w:r>
            </w:hyperlink>
          </w:p>
        </w:tc>
      </w:tr>
    </w:tbl>
    <w:tbl>
      <w:tblPr>
        <w:tblpPr w:leftFromText="141" w:rightFromText="141" w:vertAnchor="text" w:horzAnchor="margin" w:tblpY="194"/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9"/>
      </w:tblGrid>
      <w:tr w:rsidR="00465B1F" w:rsidRPr="00201C17" w:rsidTr="004964CD">
        <w:trPr>
          <w:trHeight w:val="597"/>
        </w:trPr>
        <w:tc>
          <w:tcPr>
            <w:tcW w:w="5000" w:type="pct"/>
            <w:shd w:val="clear" w:color="auto" w:fill="FFFF00"/>
            <w:vAlign w:val="center"/>
          </w:tcPr>
          <w:p w:rsidR="00465B1F" w:rsidRPr="00201C17" w:rsidRDefault="00465B1F" w:rsidP="00465B1F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CONTENIDO DE LAS ALEGACIONES</w:t>
            </w:r>
          </w:p>
        </w:tc>
      </w:tr>
      <w:tr w:rsidR="00465B1F" w:rsidRPr="00201C17" w:rsidTr="004964CD">
        <w:trPr>
          <w:trHeight w:val="591"/>
        </w:trPr>
        <w:tc>
          <w:tcPr>
            <w:tcW w:w="5000" w:type="pct"/>
            <w:vAlign w:val="center"/>
          </w:tcPr>
          <w:p w:rsidR="00465B1F" w:rsidRPr="00201C17" w:rsidRDefault="00465B1F" w:rsidP="00465B1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ASUNTO</w:t>
            </w: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: </w:t>
            </w:r>
            <w:r w:rsidR="00473A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Exención del</w:t>
            </w:r>
            <w:r w:rsidR="00285CD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servicio de urgencia de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oficina de farmacia.</w:t>
            </w:r>
          </w:p>
        </w:tc>
      </w:tr>
      <w:tr w:rsidR="00465B1F" w:rsidRPr="00201C17" w:rsidTr="004964CD">
        <w:trPr>
          <w:trHeight w:val="5736"/>
        </w:trPr>
        <w:tc>
          <w:tcPr>
            <w:tcW w:w="5000" w:type="pct"/>
          </w:tcPr>
          <w:p w:rsidR="00465B1F" w:rsidRDefault="00465B1F" w:rsidP="00465B1F">
            <w:pPr>
              <w:spacing w:before="10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D564D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PRESE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NTACIÓN DE ALEGACIONES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  <w:p w:rsidR="00465B1F" w:rsidRDefault="00465B1F" w:rsidP="00465B1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65B1F" w:rsidRDefault="00465B1F" w:rsidP="00465B1F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65B1F" w:rsidRPr="00465B1F" w:rsidRDefault="00465B1F" w:rsidP="00465B1F">
            <w:pPr>
              <w:tabs>
                <w:tab w:val="left" w:pos="1095"/>
              </w:tabs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4964CD" w:rsidRPr="00D564D3" w:rsidRDefault="004964CD" w:rsidP="001258FF">
      <w:pPr>
        <w:rPr>
          <w:rFonts w:ascii="Times New Roman" w:eastAsia="Times New Roman" w:hAnsi="Times New Roman"/>
          <w:b/>
          <w:bCs/>
          <w:sz w:val="10"/>
          <w:szCs w:val="10"/>
          <w:lang w:eastAsia="es-ES"/>
        </w:rPr>
      </w:pPr>
    </w:p>
    <w:p w:rsidR="00581066" w:rsidRDefault="00581066" w:rsidP="00465B1F">
      <w:pPr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65B1F" w:rsidRDefault="00465B1F" w:rsidP="00465B1F">
      <w:pPr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65B1F" w:rsidRDefault="00465B1F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285CDE" w:rsidRDefault="00285CDE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964CD" w:rsidRDefault="004964CD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285CDE" w:rsidRDefault="00285CDE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65B1F" w:rsidRDefault="00465B1F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p w:rsidR="00465B1F" w:rsidRDefault="00465B1F" w:rsidP="000D70C0">
      <w:pPr>
        <w:jc w:val="center"/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tbl>
      <w:tblPr>
        <w:tblpPr w:leftFromText="141" w:rightFromText="141" w:vertAnchor="text" w:horzAnchor="margin" w:tblpY="2"/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1"/>
      </w:tblGrid>
      <w:tr w:rsidR="00285CDE" w:rsidRPr="00A755D4" w:rsidTr="00285CDE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285CDE" w:rsidRPr="00A755D4" w:rsidRDefault="00285CDE" w:rsidP="00285CD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ACREDITACIÓN DEL CUMPLIMIENTO DE LOS REQUISITOS</w:t>
            </w:r>
          </w:p>
        </w:tc>
      </w:tr>
      <w:tr w:rsidR="00285CDE" w:rsidRPr="00A755D4" w:rsidTr="00285CDE">
        <w:trPr>
          <w:trHeight w:val="12354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285CDE" w:rsidRPr="00293A07" w:rsidRDefault="00285CDE" w:rsidP="00285CDE">
            <w:pPr>
              <w:autoSpaceDE w:val="0"/>
              <w:autoSpaceDN w:val="0"/>
              <w:adjustRightInd w:val="0"/>
              <w:spacing w:before="12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285CDE" w:rsidRDefault="00285CDE" w:rsidP="00285C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que todos los datos consignados son veraces, declarando expresamente que: </w:t>
            </w:r>
          </w:p>
          <w:p w:rsidR="00285CDE" w:rsidRDefault="00285CDE" w:rsidP="00285CDE">
            <w:pPr>
              <w:autoSpaceDE w:val="0"/>
              <w:autoSpaceDN w:val="0"/>
              <w:adjustRightInd w:val="0"/>
              <w:spacing w:before="60" w:after="60"/>
              <w:ind w:left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B42D8">
              <w:rPr>
                <w:rFonts w:ascii="Times New Roman" w:hAnsi="Times New Roman"/>
                <w:sz w:val="20"/>
                <w:szCs w:val="20"/>
              </w:rPr>
            </w:r>
            <w:r w:rsidR="005B42D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234F4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Que son ciertos los d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consignados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comprometiéndose a probar documentalmente los mismos cuando se le requiera para ello.</w:t>
            </w:r>
          </w:p>
          <w:p w:rsidR="00285CDE" w:rsidRDefault="00285CDE" w:rsidP="00285CDE">
            <w:pPr>
              <w:autoSpaceDE w:val="0"/>
              <w:autoSpaceDN w:val="0"/>
              <w:adjustRightInd w:val="0"/>
              <w:spacing w:before="120" w:after="60"/>
              <w:ind w:left="53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285CDE" w:rsidRPr="00542D4B" w:rsidRDefault="00285CDE" w:rsidP="00285CDE">
            <w:pPr>
              <w:autoSpaceDE w:val="0"/>
              <w:autoSpaceDN w:val="0"/>
              <w:adjustRightInd w:val="0"/>
              <w:spacing w:before="180" w:after="60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285CDE" w:rsidRPr="0071652A" w:rsidRDefault="00285CDE" w:rsidP="00285C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Con la presentación de esta</w:t>
            </w:r>
            <w:r w:rsidR="00C411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 alegaciones</w:t>
            </w: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, y de acuerdo con el artículo 28 de la Ley 39/2015, de 1 de octubre, del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285CDE" w:rsidRPr="0071652A" w:rsidRDefault="00285CDE" w:rsidP="00285C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285CDE" w:rsidRPr="0071652A" w:rsidRDefault="00285CDE" w:rsidP="00285CD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652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285CDE" w:rsidRPr="0071652A" w:rsidRDefault="005B42D8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1573493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CDE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85CDE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85CDE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datos de identidad.</w:t>
            </w:r>
          </w:p>
          <w:p w:rsidR="00285CDE" w:rsidRPr="0071652A" w:rsidRDefault="005B42D8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sdt>
              <w:sdtPr>
                <w:rPr>
                  <w:rFonts w:ascii="Times New Roman" w:eastAsia="Times New Roman" w:hAnsi="Times New Roman"/>
                  <w:bCs/>
                  <w:sz w:val="20"/>
                  <w:szCs w:val="20"/>
                  <w:lang w:eastAsia="es-ES"/>
                </w:rPr>
                <w:id w:val="-211990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CDE" w:rsidRPr="0071652A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="00285CDE" w:rsidRPr="007165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 xml:space="preserve"> </w:t>
            </w:r>
            <w:r w:rsidR="00285CDE" w:rsidRPr="0071652A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 opongo a la consulta de residencia.</w:t>
            </w:r>
          </w:p>
          <w:p w:rsidR="00285CDE" w:rsidRPr="0071652A" w:rsidRDefault="00285CDE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</w:p>
          <w:p w:rsidR="00285CDE" w:rsidRPr="00AF387A" w:rsidRDefault="00285CDE" w:rsidP="00285C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F387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Consejería:</w:t>
            </w:r>
          </w:p>
          <w:p w:rsidR="00285CDE" w:rsidRDefault="00285CDE" w:rsidP="00285CDE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tbl>
            <w:tblPr>
              <w:tblpPr w:leftFromText="141" w:rightFromText="141" w:vertAnchor="text" w:horzAnchor="margin" w:tblpY="-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10"/>
              <w:gridCol w:w="1541"/>
              <w:gridCol w:w="1034"/>
              <w:gridCol w:w="1134"/>
              <w:gridCol w:w="1276"/>
              <w:gridCol w:w="1701"/>
              <w:gridCol w:w="1134"/>
            </w:tblGrid>
            <w:tr w:rsidR="00285CDE" w:rsidTr="0012312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85CDE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CDE" w:rsidRPr="00207557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4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5CDE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CDE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5CDE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CDE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5CDE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285CDE" w:rsidRDefault="00285CDE" w:rsidP="00285CDE">
                  <w:pPr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5"/>
              <w:gridCol w:w="1134"/>
              <w:gridCol w:w="1517"/>
              <w:gridCol w:w="1034"/>
              <w:gridCol w:w="1134"/>
              <w:gridCol w:w="1276"/>
              <w:gridCol w:w="1701"/>
              <w:gridCol w:w="1134"/>
            </w:tblGrid>
            <w:tr w:rsidR="00285CDE" w:rsidTr="00123123">
              <w:trPr>
                <w:trHeight w:val="307"/>
              </w:trPr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Documento: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5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presentado con fecha:</w:t>
                  </w:r>
                </w:p>
              </w:tc>
              <w:tc>
                <w:tcPr>
                  <w:tcW w:w="103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ante la unidad: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 w:rsidRPr="00A755D4">
                    <w:rPr>
                      <w:rFonts w:ascii="Times New Roman" w:eastAsia="Times New Roman" w:hAnsi="Times New Roman"/>
                      <w:sz w:val="16"/>
                      <w:szCs w:val="16"/>
                      <w:lang w:eastAsia="es-ES"/>
                    </w:rPr>
                    <w:t>de la Administración: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285CDE" w:rsidRDefault="00285CDE" w:rsidP="007B6EB8">
                  <w:pPr>
                    <w:framePr w:hSpace="141" w:wrap="around" w:vAnchor="text" w:hAnchor="margin" w:y="2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60" w:after="60"/>
                    <w:ind w:right="-57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5CDE" w:rsidRDefault="00285CDE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180" w:after="180"/>
              <w:ind w:right="-57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En el supuesto de que no autorice a esta Consejería a consultar alguno de los anteriores documentos, señale expresamente: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285CDE" w:rsidTr="00123123">
              <w:trPr>
                <w:trHeight w:val="280"/>
              </w:trPr>
              <w:tc>
                <w:tcPr>
                  <w:tcW w:w="9355" w:type="dxa"/>
                </w:tcPr>
                <w:p w:rsidR="00285CDE" w:rsidRDefault="00285CDE" w:rsidP="007B6EB8">
                  <w:pPr>
                    <w:framePr w:hSpace="141" w:wrap="around" w:vAnchor="text" w:hAnchor="margin" w:y="2"/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5CDE" w:rsidTr="00123123">
              <w:trPr>
                <w:trHeight w:val="280"/>
              </w:trPr>
              <w:tc>
                <w:tcPr>
                  <w:tcW w:w="9355" w:type="dxa"/>
                </w:tcPr>
                <w:p w:rsidR="00285CDE" w:rsidRDefault="00285CDE" w:rsidP="007B6EB8">
                  <w:pPr>
                    <w:framePr w:hSpace="141" w:wrap="around" w:vAnchor="text" w:hAnchor="margin" w:y="2"/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5CDE" w:rsidRPr="008C487B" w:rsidRDefault="00285CDE" w:rsidP="00285CDE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285CDE" w:rsidRDefault="00285CDE" w:rsidP="00285CDE">
            <w:pPr>
              <w:spacing w:before="18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Además de la información antes descrita, declara aportar los siguientes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documentos: </w:t>
            </w:r>
          </w:p>
          <w:p w:rsidR="00285CDE" w:rsidRPr="00432A2E" w:rsidRDefault="00285CDE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B42D8">
              <w:rPr>
                <w:rFonts w:ascii="Times New Roman" w:hAnsi="Times New Roman"/>
                <w:sz w:val="20"/>
                <w:szCs w:val="20"/>
              </w:rPr>
            </w:r>
            <w:r w:rsidR="005B42D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Poder de representación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, en su caso. </w:t>
            </w:r>
          </w:p>
          <w:p w:rsidR="00285CDE" w:rsidRPr="00CE761C" w:rsidRDefault="00285CDE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6033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="005B42D8">
              <w:rPr>
                <w:rFonts w:ascii="Times New Roman" w:hAnsi="Times New Roman"/>
                <w:sz w:val="20"/>
                <w:szCs w:val="20"/>
              </w:rPr>
            </w:r>
            <w:r w:rsidR="005B42D8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426033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32A2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Otros documentos:</w:t>
            </w:r>
          </w:p>
          <w:tbl>
            <w:tblPr>
              <w:tblW w:w="0" w:type="auto"/>
              <w:tblInd w:w="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5"/>
            </w:tblGrid>
            <w:tr w:rsidR="00285CDE" w:rsidTr="00123123">
              <w:trPr>
                <w:trHeight w:val="389"/>
              </w:trPr>
              <w:tc>
                <w:tcPr>
                  <w:tcW w:w="9355" w:type="dxa"/>
                </w:tcPr>
                <w:p w:rsidR="00285CDE" w:rsidRDefault="00285CDE" w:rsidP="007B6EB8">
                  <w:pPr>
                    <w:framePr w:hSpace="141" w:wrap="around" w:vAnchor="text" w:hAnchor="margin" w:y="2"/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5CDE" w:rsidTr="00123123">
              <w:trPr>
                <w:trHeight w:val="389"/>
              </w:trPr>
              <w:tc>
                <w:tcPr>
                  <w:tcW w:w="9355" w:type="dxa"/>
                </w:tcPr>
                <w:p w:rsidR="00285CDE" w:rsidRDefault="00285CDE" w:rsidP="007B6EB8">
                  <w:pPr>
                    <w:framePr w:hSpace="141" w:wrap="around" w:vAnchor="text" w:hAnchor="margin" w:y="2"/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85CDE" w:rsidTr="00123123">
              <w:trPr>
                <w:trHeight w:val="389"/>
              </w:trPr>
              <w:tc>
                <w:tcPr>
                  <w:tcW w:w="9355" w:type="dxa"/>
                </w:tcPr>
                <w:p w:rsidR="00285CDE" w:rsidRDefault="00285CDE" w:rsidP="007B6EB8">
                  <w:pPr>
                    <w:framePr w:hSpace="141" w:wrap="around" w:vAnchor="text" w:hAnchor="margin" w:y="2"/>
                    <w:spacing w:before="60" w:after="60"/>
                    <w:ind w:left="112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285CDE" w:rsidRPr="00C80C1D" w:rsidRDefault="00285CDE" w:rsidP="00285CDE">
            <w:pPr>
              <w:tabs>
                <w:tab w:val="left" w:pos="10204"/>
              </w:tabs>
              <w:autoSpaceDE w:val="0"/>
              <w:autoSpaceDN w:val="0"/>
              <w:adjustRightInd w:val="0"/>
              <w:spacing w:before="60" w:after="60"/>
              <w:ind w:left="567" w:right="-56"/>
              <w:jc w:val="both"/>
              <w:rPr>
                <w:rFonts w:ascii="Times New Roman" w:eastAsia="Times New Roman" w:hAnsi="Times New Roman"/>
                <w:color w:val="FF0000"/>
                <w:szCs w:val="20"/>
                <w:lang w:eastAsia="es-ES"/>
              </w:rPr>
            </w:pPr>
          </w:p>
        </w:tc>
      </w:tr>
    </w:tbl>
    <w:p w:rsidR="00465B1F" w:rsidRPr="000E62B9" w:rsidRDefault="00465B1F" w:rsidP="00465B1F">
      <w:pPr>
        <w:rPr>
          <w:rFonts w:ascii="Times New Roman" w:eastAsia="Times New Roman" w:hAnsi="Times New Roman"/>
          <w:b/>
          <w:sz w:val="10"/>
          <w:szCs w:val="10"/>
          <w:lang w:eastAsia="es-ES"/>
        </w:rPr>
      </w:pPr>
    </w:p>
    <w:bookmarkEnd w:id="1"/>
    <w:p w:rsidR="008003BA" w:rsidRPr="000E62B9" w:rsidRDefault="008003BA" w:rsidP="00A942BA">
      <w:pPr>
        <w:rPr>
          <w:rFonts w:ascii="Times New Roman" w:eastAsia="Times New Roman" w:hAnsi="Times New Roman"/>
          <w:sz w:val="6"/>
          <w:szCs w:val="6"/>
          <w:lang w:eastAsia="es-ES"/>
        </w:rPr>
      </w:pPr>
    </w:p>
    <w:p w:rsidR="00CB3D78" w:rsidRDefault="00CB3D7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-14"/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18"/>
      </w:tblGrid>
      <w:tr w:rsidR="003F79DD" w:rsidRPr="001D01D4" w:rsidTr="000E62B9"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F79DD" w:rsidRPr="001D01D4" w:rsidRDefault="003F79DD" w:rsidP="000E62B9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PAGO DE TASAS</w:t>
            </w:r>
          </w:p>
        </w:tc>
      </w:tr>
      <w:tr w:rsidR="003F79DD" w:rsidRPr="0071258F" w:rsidTr="000E62B9">
        <w:trPr>
          <w:trHeight w:val="642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DD" w:rsidRPr="0064049F" w:rsidRDefault="003F79DD" w:rsidP="003F79DD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71258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Este </w:t>
            </w:r>
            <w:r w:rsidR="00412362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trámite</w:t>
            </w:r>
            <w:r w:rsidRPr="0064049F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conlleva tasa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.</w:t>
            </w:r>
          </w:p>
        </w:tc>
      </w:tr>
    </w:tbl>
    <w:p w:rsidR="007B02F7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7B02F7" w:rsidRPr="00CF5A60" w:rsidRDefault="007B02F7" w:rsidP="00345F84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0E62B9" w:rsidRDefault="000E62B9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42D4B" w:rsidRDefault="00542D4B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Pr="00BF5B2B" w:rsidRDefault="00490CC7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b/>
          <w:sz w:val="20"/>
          <w:szCs w:val="20"/>
          <w:lang w:eastAsia="es-ES"/>
        </w:rPr>
      </w:pPr>
      <w:r>
        <w:rPr>
          <w:rFonts w:ascii="Times New Roman" w:eastAsia="Times New Roman" w:hAnsi="Times New Roman"/>
          <w:b/>
          <w:sz w:val="20"/>
          <w:szCs w:val="20"/>
          <w:lang w:eastAsia="es-ES"/>
        </w:rPr>
        <w:t>Delegacione</w:t>
      </w:r>
      <w:r w:rsidR="00A942BA" w:rsidRPr="00BF5B2B">
        <w:rPr>
          <w:rFonts w:ascii="Times New Roman" w:eastAsia="Times New Roman" w:hAnsi="Times New Roman"/>
          <w:b/>
          <w:sz w:val="20"/>
          <w:szCs w:val="20"/>
          <w:lang w:eastAsia="es-ES"/>
        </w:rPr>
        <w:t xml:space="preserve">s Provinciales de la Consejería de Sanidad: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 w:rsidRPr="003362AD"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B42D8">
        <w:rPr>
          <w:rFonts w:ascii="Times New Roman" w:hAnsi="Times New Roman"/>
          <w:sz w:val="20"/>
          <w:szCs w:val="20"/>
        </w:rPr>
      </w:r>
      <w:r w:rsidR="005B42D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6F3961" w:rsidRPr="006F3961"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ALBACETE.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A08027354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B42D8">
        <w:rPr>
          <w:rFonts w:ascii="Times New Roman" w:hAnsi="Times New Roman"/>
          <w:sz w:val="20"/>
          <w:szCs w:val="20"/>
        </w:rPr>
      </w:r>
      <w:r w:rsidR="005B42D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CIUDAD REAL.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A08027355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B42D8">
        <w:rPr>
          <w:rFonts w:ascii="Times New Roman" w:hAnsi="Times New Roman"/>
          <w:sz w:val="20"/>
          <w:szCs w:val="20"/>
        </w:rPr>
      </w:r>
      <w:r w:rsidR="005B42D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CUENCA.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A08027356</w:t>
      </w:r>
    </w:p>
    <w:p w:rsidR="00A942BA" w:rsidRPr="00BF5B2B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B42D8">
        <w:rPr>
          <w:rFonts w:ascii="Times New Roman" w:hAnsi="Times New Roman"/>
          <w:sz w:val="20"/>
          <w:szCs w:val="20"/>
        </w:rPr>
      </w:r>
      <w:r w:rsidR="005B42D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9352A9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>GUAD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>ALAJARA. Código DIR 3: A08027357</w:t>
      </w:r>
      <w:r w:rsidR="00A942BA" w:rsidRPr="00BF5B2B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A942BA" w:rsidRPr="0094454F" w:rsidRDefault="006B0C23" w:rsidP="00542D4B">
      <w:pPr>
        <w:framePr w:w="10033" w:h="1921" w:hSpace="141" w:wrap="around" w:vAnchor="text" w:hAnchor="page" w:x="940" w:y="903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   </w:t>
      </w:r>
      <w:r w:rsidR="002B3260" w:rsidRPr="00426033">
        <w:rPr>
          <w:rFonts w:ascii="Times New Roman" w:hAnsi="Times New Roman"/>
          <w:sz w:val="20"/>
          <w:szCs w:val="20"/>
        </w:rPr>
        <w:fldChar w:fldCharType="begin">
          <w:ffData>
            <w:name w:val="Casilla70"/>
            <w:enabled/>
            <w:calcOnExit w:val="0"/>
            <w:checkBox>
              <w:sizeAuto/>
              <w:default w:val="0"/>
            </w:checkBox>
          </w:ffData>
        </w:fldChar>
      </w:r>
      <w:r w:rsidR="002B3260" w:rsidRPr="00426033">
        <w:rPr>
          <w:rFonts w:ascii="Times New Roman" w:hAnsi="Times New Roman"/>
          <w:sz w:val="20"/>
          <w:szCs w:val="20"/>
        </w:rPr>
        <w:instrText xml:space="preserve"> FORMCHECKBOX </w:instrText>
      </w:r>
      <w:r w:rsidR="005B42D8">
        <w:rPr>
          <w:rFonts w:ascii="Times New Roman" w:hAnsi="Times New Roman"/>
          <w:sz w:val="20"/>
          <w:szCs w:val="20"/>
        </w:rPr>
      </w:r>
      <w:r w:rsidR="005B42D8">
        <w:rPr>
          <w:rFonts w:ascii="Times New Roman" w:hAnsi="Times New Roman"/>
          <w:sz w:val="20"/>
          <w:szCs w:val="20"/>
        </w:rPr>
        <w:fldChar w:fldCharType="separate"/>
      </w:r>
      <w:r w:rsidR="002B3260" w:rsidRPr="00426033">
        <w:rPr>
          <w:rFonts w:ascii="Times New Roman" w:hAnsi="Times New Roman"/>
          <w:sz w:val="20"/>
          <w:szCs w:val="20"/>
        </w:rPr>
        <w:fldChar w:fldCharType="end"/>
      </w:r>
      <w:r w:rsidR="002B3260">
        <w:rPr>
          <w:rFonts w:ascii="Times New Roman" w:eastAsia="Times New Roman" w:hAnsi="Times New Roman"/>
          <w:sz w:val="20"/>
          <w:szCs w:val="20"/>
          <w:lang w:eastAsia="es-ES"/>
        </w:rPr>
        <w:t xml:space="preserve">   </w:t>
      </w:r>
      <w:r w:rsidR="00790B45">
        <w:rPr>
          <w:rFonts w:ascii="Times New Roman" w:eastAsia="Times New Roman" w:hAnsi="Times New Roman"/>
          <w:sz w:val="20"/>
          <w:szCs w:val="20"/>
          <w:lang w:eastAsia="es-ES"/>
        </w:rPr>
        <w:t>TOLEDO. Código</w:t>
      </w:r>
      <w:r w:rsidR="00490CC7">
        <w:rPr>
          <w:rFonts w:ascii="Times New Roman" w:eastAsia="Times New Roman" w:hAnsi="Times New Roman"/>
          <w:sz w:val="20"/>
          <w:szCs w:val="20"/>
          <w:lang w:eastAsia="es-ES"/>
        </w:rPr>
        <w:t xml:space="preserve"> DIR 3: A08027358</w:t>
      </w:r>
      <w:r w:rsidR="00A942BA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</w:p>
    <w:p w:rsidR="002E320D" w:rsidRPr="00345F84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, a</w:t>
      </w:r>
      <w:r w:rsidR="003E254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  <w:r w:rsidR="003E2546">
        <w:rPr>
          <w:rFonts w:ascii="Arial" w:hAnsi="Arial" w:cs="Arial"/>
          <w:sz w:val="20"/>
          <w:szCs w:val="20"/>
        </w:rPr>
        <w:t xml:space="preserve"> </w:t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D564D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3E2546">
        <w:rPr>
          <w:rFonts w:ascii="Arial" w:hAnsi="Arial" w:cs="Arial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r w:rsidR="003E2546">
        <w:rPr>
          <w:rFonts w:ascii="Arial" w:hAnsi="Arial" w:cs="Arial"/>
          <w:sz w:val="20"/>
          <w:szCs w:val="20"/>
        </w:rPr>
        <w:instrText xml:space="preserve"> FORMTEXT </w:instrText>
      </w:r>
      <w:r w:rsidR="003E2546">
        <w:rPr>
          <w:rFonts w:ascii="Arial" w:hAnsi="Arial" w:cs="Arial"/>
          <w:sz w:val="20"/>
          <w:szCs w:val="20"/>
        </w:rPr>
      </w:r>
      <w:r w:rsidR="003E2546">
        <w:rPr>
          <w:rFonts w:ascii="Arial" w:hAnsi="Arial" w:cs="Arial"/>
          <w:sz w:val="20"/>
          <w:szCs w:val="20"/>
        </w:rPr>
        <w:fldChar w:fldCharType="separate"/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noProof/>
          <w:sz w:val="20"/>
          <w:szCs w:val="20"/>
        </w:rPr>
        <w:t> </w:t>
      </w:r>
      <w:r w:rsidR="003E2546">
        <w:rPr>
          <w:rFonts w:ascii="Arial" w:hAnsi="Arial" w:cs="Arial"/>
          <w:sz w:val="20"/>
          <w:szCs w:val="20"/>
        </w:rPr>
        <w:fldChar w:fldCharType="end"/>
      </w:r>
    </w:p>
    <w:sectPr w:rsidR="002E320D" w:rsidRPr="00345F84" w:rsidSect="00DA27AB">
      <w:headerReference w:type="default" r:id="rId10"/>
      <w:footerReference w:type="default" r:id="rId11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2D8" w:rsidRDefault="005B42D8" w:rsidP="00105875">
      <w:r>
        <w:separator/>
      </w:r>
    </w:p>
  </w:endnote>
  <w:endnote w:type="continuationSeparator" w:id="0">
    <w:p w:rsidR="005B42D8" w:rsidRDefault="005B42D8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0DACE9" wp14:editId="4EAF4248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6E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B6EB8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DACE9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B6EB8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B6EB8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2D8" w:rsidRDefault="005B42D8" w:rsidP="00105875">
      <w:r>
        <w:separator/>
      </w:r>
    </w:p>
  </w:footnote>
  <w:footnote w:type="continuationSeparator" w:id="0">
    <w:p w:rsidR="005B42D8" w:rsidRDefault="005B42D8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270E59EE" wp14:editId="6C9CB662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054AE"/>
    <w:multiLevelType w:val="hybridMultilevel"/>
    <w:tmpl w:val="844CCFD6"/>
    <w:lvl w:ilvl="0" w:tplc="5576FF08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955B0"/>
    <w:multiLevelType w:val="hybridMultilevel"/>
    <w:tmpl w:val="1F22AB44"/>
    <w:lvl w:ilvl="0" w:tplc="5986C222">
      <w:start w:val="2"/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F0DC1"/>
    <w:multiLevelType w:val="hybridMultilevel"/>
    <w:tmpl w:val="04C8BEA6"/>
    <w:lvl w:ilvl="0" w:tplc="B9FA5DDA">
      <w:start w:val="1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5C9D2C27"/>
    <w:multiLevelType w:val="hybridMultilevel"/>
    <w:tmpl w:val="404E5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Qco3T/Zf8x5qbEqsFL4bcPpBfLp/sSJGQkgUDBc6fAIT73WK1WmI+b4Sqizo95PGl60bH/v2nd/alxFNly2PQ==" w:salt="u0ebNKkvfxPldLZN4irB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16C6"/>
    <w:rsid w:val="000035A0"/>
    <w:rsid w:val="00010C7D"/>
    <w:rsid w:val="00011434"/>
    <w:rsid w:val="000242EF"/>
    <w:rsid w:val="00026D65"/>
    <w:rsid w:val="000333DB"/>
    <w:rsid w:val="000349FB"/>
    <w:rsid w:val="00042B8A"/>
    <w:rsid w:val="00051470"/>
    <w:rsid w:val="00051EE7"/>
    <w:rsid w:val="000550E4"/>
    <w:rsid w:val="00056277"/>
    <w:rsid w:val="0006167E"/>
    <w:rsid w:val="000621FC"/>
    <w:rsid w:val="00083C72"/>
    <w:rsid w:val="000A1A3C"/>
    <w:rsid w:val="000B101E"/>
    <w:rsid w:val="000B76D9"/>
    <w:rsid w:val="000C3F71"/>
    <w:rsid w:val="000D2E2F"/>
    <w:rsid w:val="000D70C0"/>
    <w:rsid w:val="000E0833"/>
    <w:rsid w:val="000E62B9"/>
    <w:rsid w:val="000E76D2"/>
    <w:rsid w:val="000F15B0"/>
    <w:rsid w:val="000F5281"/>
    <w:rsid w:val="00105875"/>
    <w:rsid w:val="00111332"/>
    <w:rsid w:val="00114439"/>
    <w:rsid w:val="00121372"/>
    <w:rsid w:val="0012303E"/>
    <w:rsid w:val="00131C9C"/>
    <w:rsid w:val="0013295D"/>
    <w:rsid w:val="001353BD"/>
    <w:rsid w:val="001362CA"/>
    <w:rsid w:val="00137823"/>
    <w:rsid w:val="001475AF"/>
    <w:rsid w:val="0014761F"/>
    <w:rsid w:val="00155E82"/>
    <w:rsid w:val="001623DD"/>
    <w:rsid w:val="00166FF3"/>
    <w:rsid w:val="0017409C"/>
    <w:rsid w:val="00190CE5"/>
    <w:rsid w:val="00192C74"/>
    <w:rsid w:val="0019596B"/>
    <w:rsid w:val="001B3DD9"/>
    <w:rsid w:val="001B4076"/>
    <w:rsid w:val="001C3F9B"/>
    <w:rsid w:val="001C40B9"/>
    <w:rsid w:val="001D01D4"/>
    <w:rsid w:val="001E5212"/>
    <w:rsid w:val="001E5F5B"/>
    <w:rsid w:val="001E6F5A"/>
    <w:rsid w:val="001E79E7"/>
    <w:rsid w:val="001F052F"/>
    <w:rsid w:val="001F4D1F"/>
    <w:rsid w:val="00201C17"/>
    <w:rsid w:val="00213E1A"/>
    <w:rsid w:val="00220D8E"/>
    <w:rsid w:val="00232D81"/>
    <w:rsid w:val="00234F49"/>
    <w:rsid w:val="0026013D"/>
    <w:rsid w:val="0027144A"/>
    <w:rsid w:val="00273DD2"/>
    <w:rsid w:val="0027792C"/>
    <w:rsid w:val="002829C2"/>
    <w:rsid w:val="00283D3E"/>
    <w:rsid w:val="00284BE2"/>
    <w:rsid w:val="00285CDE"/>
    <w:rsid w:val="00293A07"/>
    <w:rsid w:val="002B16EA"/>
    <w:rsid w:val="002B1F15"/>
    <w:rsid w:val="002B3260"/>
    <w:rsid w:val="002B7228"/>
    <w:rsid w:val="002C4955"/>
    <w:rsid w:val="002C6597"/>
    <w:rsid w:val="002D09A1"/>
    <w:rsid w:val="002D3834"/>
    <w:rsid w:val="002D3F64"/>
    <w:rsid w:val="002D639F"/>
    <w:rsid w:val="002E2A24"/>
    <w:rsid w:val="002E320D"/>
    <w:rsid w:val="002E7DC9"/>
    <w:rsid w:val="002F0A16"/>
    <w:rsid w:val="002F701B"/>
    <w:rsid w:val="002F75E2"/>
    <w:rsid w:val="002F7810"/>
    <w:rsid w:val="003020DD"/>
    <w:rsid w:val="00302E2C"/>
    <w:rsid w:val="00311B2E"/>
    <w:rsid w:val="00320086"/>
    <w:rsid w:val="00324A4B"/>
    <w:rsid w:val="00330A06"/>
    <w:rsid w:val="003362AD"/>
    <w:rsid w:val="0033699D"/>
    <w:rsid w:val="00342FCF"/>
    <w:rsid w:val="00345F84"/>
    <w:rsid w:val="00354ED4"/>
    <w:rsid w:val="00356DEE"/>
    <w:rsid w:val="003574E3"/>
    <w:rsid w:val="003576D6"/>
    <w:rsid w:val="00361B9D"/>
    <w:rsid w:val="00362738"/>
    <w:rsid w:val="00367C1D"/>
    <w:rsid w:val="00394481"/>
    <w:rsid w:val="00397429"/>
    <w:rsid w:val="003A0911"/>
    <w:rsid w:val="003A0EE9"/>
    <w:rsid w:val="003B7435"/>
    <w:rsid w:val="003D36FF"/>
    <w:rsid w:val="003E2546"/>
    <w:rsid w:val="003E25A1"/>
    <w:rsid w:val="003E5B3E"/>
    <w:rsid w:val="003F0881"/>
    <w:rsid w:val="003F7447"/>
    <w:rsid w:val="003F79DD"/>
    <w:rsid w:val="004009E5"/>
    <w:rsid w:val="00405623"/>
    <w:rsid w:val="00412362"/>
    <w:rsid w:val="00414AF4"/>
    <w:rsid w:val="004307DA"/>
    <w:rsid w:val="00432A2E"/>
    <w:rsid w:val="004332F2"/>
    <w:rsid w:val="004378F7"/>
    <w:rsid w:val="00451D61"/>
    <w:rsid w:val="00454366"/>
    <w:rsid w:val="00465B1F"/>
    <w:rsid w:val="004733DD"/>
    <w:rsid w:val="00473AD4"/>
    <w:rsid w:val="0047711C"/>
    <w:rsid w:val="00482708"/>
    <w:rsid w:val="004842AC"/>
    <w:rsid w:val="00490CC7"/>
    <w:rsid w:val="004964CD"/>
    <w:rsid w:val="004B056E"/>
    <w:rsid w:val="004B36C6"/>
    <w:rsid w:val="004C2FDF"/>
    <w:rsid w:val="004C5883"/>
    <w:rsid w:val="004D0A0E"/>
    <w:rsid w:val="004D0F5D"/>
    <w:rsid w:val="004D4013"/>
    <w:rsid w:val="004F12D6"/>
    <w:rsid w:val="004F628F"/>
    <w:rsid w:val="004F6BF2"/>
    <w:rsid w:val="005013DF"/>
    <w:rsid w:val="00504288"/>
    <w:rsid w:val="00517BC9"/>
    <w:rsid w:val="00524F19"/>
    <w:rsid w:val="00530297"/>
    <w:rsid w:val="0053173D"/>
    <w:rsid w:val="0053642A"/>
    <w:rsid w:val="00542D4B"/>
    <w:rsid w:val="0057426C"/>
    <w:rsid w:val="00575ABA"/>
    <w:rsid w:val="00577899"/>
    <w:rsid w:val="00580A39"/>
    <w:rsid w:val="00581066"/>
    <w:rsid w:val="00583F88"/>
    <w:rsid w:val="00584C89"/>
    <w:rsid w:val="00586929"/>
    <w:rsid w:val="005911E3"/>
    <w:rsid w:val="00597712"/>
    <w:rsid w:val="005A1D52"/>
    <w:rsid w:val="005A7CBD"/>
    <w:rsid w:val="005B42D8"/>
    <w:rsid w:val="005B50D8"/>
    <w:rsid w:val="005B7647"/>
    <w:rsid w:val="005C62AB"/>
    <w:rsid w:val="005D08F6"/>
    <w:rsid w:val="005D2C5F"/>
    <w:rsid w:val="005D3B06"/>
    <w:rsid w:val="005E2267"/>
    <w:rsid w:val="005F1115"/>
    <w:rsid w:val="0060285E"/>
    <w:rsid w:val="006072EF"/>
    <w:rsid w:val="00616F9D"/>
    <w:rsid w:val="00617905"/>
    <w:rsid w:val="00625202"/>
    <w:rsid w:val="006328E1"/>
    <w:rsid w:val="006361A4"/>
    <w:rsid w:val="0064049F"/>
    <w:rsid w:val="00642D85"/>
    <w:rsid w:val="00644B83"/>
    <w:rsid w:val="0064637B"/>
    <w:rsid w:val="006525FA"/>
    <w:rsid w:val="0065510A"/>
    <w:rsid w:val="00675B58"/>
    <w:rsid w:val="00677BFE"/>
    <w:rsid w:val="0068255F"/>
    <w:rsid w:val="00692CED"/>
    <w:rsid w:val="00693130"/>
    <w:rsid w:val="00697063"/>
    <w:rsid w:val="006A1635"/>
    <w:rsid w:val="006A4029"/>
    <w:rsid w:val="006A473C"/>
    <w:rsid w:val="006A69C4"/>
    <w:rsid w:val="006B0C23"/>
    <w:rsid w:val="006C32B5"/>
    <w:rsid w:val="006C7AF7"/>
    <w:rsid w:val="006F3961"/>
    <w:rsid w:val="006F69DF"/>
    <w:rsid w:val="007055F4"/>
    <w:rsid w:val="0071258F"/>
    <w:rsid w:val="00713DFC"/>
    <w:rsid w:val="007154AF"/>
    <w:rsid w:val="00717D69"/>
    <w:rsid w:val="00722B94"/>
    <w:rsid w:val="0073389C"/>
    <w:rsid w:val="00737893"/>
    <w:rsid w:val="00742AC4"/>
    <w:rsid w:val="00742B97"/>
    <w:rsid w:val="00746852"/>
    <w:rsid w:val="00746B8D"/>
    <w:rsid w:val="007525C7"/>
    <w:rsid w:val="00762309"/>
    <w:rsid w:val="00764C9F"/>
    <w:rsid w:val="00772B0A"/>
    <w:rsid w:val="007759DB"/>
    <w:rsid w:val="007761B0"/>
    <w:rsid w:val="00786069"/>
    <w:rsid w:val="00790B45"/>
    <w:rsid w:val="00792253"/>
    <w:rsid w:val="007A2250"/>
    <w:rsid w:val="007A6618"/>
    <w:rsid w:val="007B02F7"/>
    <w:rsid w:val="007B251D"/>
    <w:rsid w:val="007B349F"/>
    <w:rsid w:val="007B4313"/>
    <w:rsid w:val="007B5BF3"/>
    <w:rsid w:val="007B6EB8"/>
    <w:rsid w:val="007C4BFC"/>
    <w:rsid w:val="007C63F3"/>
    <w:rsid w:val="007D6C3A"/>
    <w:rsid w:val="007F5CCF"/>
    <w:rsid w:val="008003BA"/>
    <w:rsid w:val="0080735C"/>
    <w:rsid w:val="00813BA6"/>
    <w:rsid w:val="00817788"/>
    <w:rsid w:val="008204DF"/>
    <w:rsid w:val="008302E7"/>
    <w:rsid w:val="0084622F"/>
    <w:rsid w:val="00850BBF"/>
    <w:rsid w:val="00855E36"/>
    <w:rsid w:val="0085658A"/>
    <w:rsid w:val="008600E9"/>
    <w:rsid w:val="008618F9"/>
    <w:rsid w:val="00873E1E"/>
    <w:rsid w:val="0087767E"/>
    <w:rsid w:val="0088104B"/>
    <w:rsid w:val="008834AF"/>
    <w:rsid w:val="00885AD9"/>
    <w:rsid w:val="008A0989"/>
    <w:rsid w:val="008A2E06"/>
    <w:rsid w:val="008B2F70"/>
    <w:rsid w:val="008C487B"/>
    <w:rsid w:val="008C7584"/>
    <w:rsid w:val="008D249A"/>
    <w:rsid w:val="008E5DCE"/>
    <w:rsid w:val="008E6D4E"/>
    <w:rsid w:val="009074E1"/>
    <w:rsid w:val="00913D96"/>
    <w:rsid w:val="00921419"/>
    <w:rsid w:val="00922CEF"/>
    <w:rsid w:val="00924193"/>
    <w:rsid w:val="009273C1"/>
    <w:rsid w:val="00930D40"/>
    <w:rsid w:val="009352A9"/>
    <w:rsid w:val="00944ED5"/>
    <w:rsid w:val="0095263E"/>
    <w:rsid w:val="00955DB9"/>
    <w:rsid w:val="009663F5"/>
    <w:rsid w:val="00966514"/>
    <w:rsid w:val="0097324C"/>
    <w:rsid w:val="009764F5"/>
    <w:rsid w:val="009803E2"/>
    <w:rsid w:val="00993A1C"/>
    <w:rsid w:val="00993AF1"/>
    <w:rsid w:val="00994BBD"/>
    <w:rsid w:val="009A078F"/>
    <w:rsid w:val="009A3D37"/>
    <w:rsid w:val="009A789C"/>
    <w:rsid w:val="009D569F"/>
    <w:rsid w:val="009D72B3"/>
    <w:rsid w:val="00A00669"/>
    <w:rsid w:val="00A03AD0"/>
    <w:rsid w:val="00A054CD"/>
    <w:rsid w:val="00A20FEC"/>
    <w:rsid w:val="00A235A0"/>
    <w:rsid w:val="00A426E9"/>
    <w:rsid w:val="00A46C9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75866"/>
    <w:rsid w:val="00A82721"/>
    <w:rsid w:val="00A942BA"/>
    <w:rsid w:val="00AA523B"/>
    <w:rsid w:val="00AA5EF0"/>
    <w:rsid w:val="00AA6A8A"/>
    <w:rsid w:val="00AA72AD"/>
    <w:rsid w:val="00AC4E10"/>
    <w:rsid w:val="00AC6B56"/>
    <w:rsid w:val="00AD75F1"/>
    <w:rsid w:val="00B144CD"/>
    <w:rsid w:val="00B24612"/>
    <w:rsid w:val="00B24BFB"/>
    <w:rsid w:val="00B26417"/>
    <w:rsid w:val="00B30B22"/>
    <w:rsid w:val="00B341C7"/>
    <w:rsid w:val="00B3669A"/>
    <w:rsid w:val="00B37097"/>
    <w:rsid w:val="00B53CAA"/>
    <w:rsid w:val="00B57822"/>
    <w:rsid w:val="00B61ED0"/>
    <w:rsid w:val="00B637E3"/>
    <w:rsid w:val="00B706EE"/>
    <w:rsid w:val="00B8177D"/>
    <w:rsid w:val="00B862C1"/>
    <w:rsid w:val="00B931CD"/>
    <w:rsid w:val="00BA3AC4"/>
    <w:rsid w:val="00BB03F8"/>
    <w:rsid w:val="00BD1860"/>
    <w:rsid w:val="00BE4D8B"/>
    <w:rsid w:val="00BE5D62"/>
    <w:rsid w:val="00BE6B78"/>
    <w:rsid w:val="00BF08EE"/>
    <w:rsid w:val="00C01029"/>
    <w:rsid w:val="00C04875"/>
    <w:rsid w:val="00C05F77"/>
    <w:rsid w:val="00C1118C"/>
    <w:rsid w:val="00C2304C"/>
    <w:rsid w:val="00C33276"/>
    <w:rsid w:val="00C411BE"/>
    <w:rsid w:val="00C534E3"/>
    <w:rsid w:val="00C57D59"/>
    <w:rsid w:val="00C65935"/>
    <w:rsid w:val="00C67600"/>
    <w:rsid w:val="00C67B6E"/>
    <w:rsid w:val="00C80C1D"/>
    <w:rsid w:val="00C81600"/>
    <w:rsid w:val="00C827A3"/>
    <w:rsid w:val="00CB30C9"/>
    <w:rsid w:val="00CB3D78"/>
    <w:rsid w:val="00CB449F"/>
    <w:rsid w:val="00CC35C1"/>
    <w:rsid w:val="00CC5CF7"/>
    <w:rsid w:val="00CD07F2"/>
    <w:rsid w:val="00CD15F9"/>
    <w:rsid w:val="00CD75FF"/>
    <w:rsid w:val="00CE0C00"/>
    <w:rsid w:val="00CE2213"/>
    <w:rsid w:val="00CE761C"/>
    <w:rsid w:val="00CE7F09"/>
    <w:rsid w:val="00CF36E5"/>
    <w:rsid w:val="00CF5A60"/>
    <w:rsid w:val="00D1378B"/>
    <w:rsid w:val="00D20221"/>
    <w:rsid w:val="00D2145F"/>
    <w:rsid w:val="00D21FEB"/>
    <w:rsid w:val="00D23942"/>
    <w:rsid w:val="00D311E5"/>
    <w:rsid w:val="00D41691"/>
    <w:rsid w:val="00D53F1A"/>
    <w:rsid w:val="00D564D3"/>
    <w:rsid w:val="00D60F81"/>
    <w:rsid w:val="00D6360D"/>
    <w:rsid w:val="00D75ACF"/>
    <w:rsid w:val="00D86F7F"/>
    <w:rsid w:val="00DA27AB"/>
    <w:rsid w:val="00DA5957"/>
    <w:rsid w:val="00DB2F8D"/>
    <w:rsid w:val="00DB450C"/>
    <w:rsid w:val="00DB74CB"/>
    <w:rsid w:val="00DC5E90"/>
    <w:rsid w:val="00DC6FED"/>
    <w:rsid w:val="00DC737D"/>
    <w:rsid w:val="00DD2210"/>
    <w:rsid w:val="00DE0572"/>
    <w:rsid w:val="00DE4880"/>
    <w:rsid w:val="00DE7099"/>
    <w:rsid w:val="00DF2BCA"/>
    <w:rsid w:val="00DF5143"/>
    <w:rsid w:val="00E00761"/>
    <w:rsid w:val="00E02D0C"/>
    <w:rsid w:val="00E0448B"/>
    <w:rsid w:val="00E07EB1"/>
    <w:rsid w:val="00E17F86"/>
    <w:rsid w:val="00E213AB"/>
    <w:rsid w:val="00E24EF4"/>
    <w:rsid w:val="00E36206"/>
    <w:rsid w:val="00E37D8B"/>
    <w:rsid w:val="00E4111C"/>
    <w:rsid w:val="00E42BD6"/>
    <w:rsid w:val="00E600DA"/>
    <w:rsid w:val="00E61AEC"/>
    <w:rsid w:val="00E62431"/>
    <w:rsid w:val="00E81575"/>
    <w:rsid w:val="00EA28BA"/>
    <w:rsid w:val="00EA331F"/>
    <w:rsid w:val="00EA3E87"/>
    <w:rsid w:val="00EC40F6"/>
    <w:rsid w:val="00F02838"/>
    <w:rsid w:val="00F25702"/>
    <w:rsid w:val="00F27145"/>
    <w:rsid w:val="00F30C15"/>
    <w:rsid w:val="00F3105A"/>
    <w:rsid w:val="00F31F95"/>
    <w:rsid w:val="00F420D8"/>
    <w:rsid w:val="00F52878"/>
    <w:rsid w:val="00F56F85"/>
    <w:rsid w:val="00F64742"/>
    <w:rsid w:val="00F65598"/>
    <w:rsid w:val="00F6623D"/>
    <w:rsid w:val="00F67C60"/>
    <w:rsid w:val="00F71E26"/>
    <w:rsid w:val="00F82D6D"/>
    <w:rsid w:val="00F92A33"/>
    <w:rsid w:val="00F96C55"/>
    <w:rsid w:val="00FB260D"/>
    <w:rsid w:val="00FB7EDE"/>
    <w:rsid w:val="00FD63C1"/>
    <w:rsid w:val="00F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F4085E-849B-4040-9574-3A3B31A9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astillalamancha.es/protecciondedat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46BD0-16F8-418C-81B9-F6C23E08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5976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MILAGROS MARTINEZ FONTECHA</cp:lastModifiedBy>
  <cp:revision>5</cp:revision>
  <cp:lastPrinted>2018-11-15T09:20:00Z</cp:lastPrinted>
  <dcterms:created xsi:type="dcterms:W3CDTF">2020-06-24T08:15:00Z</dcterms:created>
  <dcterms:modified xsi:type="dcterms:W3CDTF">2020-06-24T09:26:00Z</dcterms:modified>
</cp:coreProperties>
</file>