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69" w:rsidRDefault="00C87069" w:rsidP="00EE0FD2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87069" w:rsidRDefault="00C87069" w:rsidP="00EE0FD2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E0FD2" w:rsidRDefault="00EE0FD2" w:rsidP="00EE0FD2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869A5">
        <w:rPr>
          <w:rFonts w:ascii="Arial" w:hAnsi="Arial" w:cs="Arial"/>
          <w:b/>
          <w:sz w:val="20"/>
          <w:szCs w:val="20"/>
          <w:u w:val="single"/>
        </w:rPr>
        <w:t>ANEXO III</w:t>
      </w:r>
      <w:r w:rsidR="00EB1E17" w:rsidRPr="005869A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8659C" w:rsidRPr="005869A5">
        <w:rPr>
          <w:rFonts w:ascii="Arial" w:hAnsi="Arial" w:cs="Arial"/>
          <w:b/>
          <w:sz w:val="20"/>
          <w:szCs w:val="20"/>
          <w:u w:val="single"/>
        </w:rPr>
        <w:t>b</w:t>
      </w:r>
      <w:r w:rsidR="00EB1E17" w:rsidRPr="005869A5">
        <w:rPr>
          <w:rFonts w:ascii="Arial" w:hAnsi="Arial" w:cs="Arial"/>
          <w:b/>
          <w:sz w:val="20"/>
          <w:szCs w:val="20"/>
          <w:u w:val="single"/>
        </w:rPr>
        <w:t>)</w:t>
      </w:r>
    </w:p>
    <w:p w:rsidR="00AD5D1B" w:rsidRPr="005869A5" w:rsidRDefault="00AD5D1B" w:rsidP="00EE0FD2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346C59" w:rsidRPr="005869A5" w:rsidRDefault="00346C59" w:rsidP="00EE0FD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869A5">
        <w:rPr>
          <w:rFonts w:ascii="Arial" w:hAnsi="Arial" w:cs="Arial"/>
          <w:sz w:val="20"/>
          <w:szCs w:val="20"/>
        </w:rPr>
        <w:t>(Para los convenios suscritos en el modelo tipo aprobado por Resolución de la Consejería de Empleo y Economía de 10/10/2012)</w:t>
      </w:r>
    </w:p>
    <w:p w:rsidR="00EE0FD2" w:rsidRPr="005869A5" w:rsidRDefault="00EE0FD2" w:rsidP="00EE0FD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EE0FD2" w:rsidRPr="00007B15" w:rsidRDefault="004A420F" w:rsidP="006821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 w:rsidRPr="00007B15">
        <w:rPr>
          <w:rFonts w:ascii="Arial" w:hAnsi="Arial" w:cs="Arial"/>
          <w:sz w:val="20"/>
          <w:szCs w:val="20"/>
        </w:rPr>
        <w:t xml:space="preserve">ADENDA </w:t>
      </w:r>
      <w:r w:rsidR="000500DE" w:rsidRPr="00007B15">
        <w:rPr>
          <w:rFonts w:ascii="Arial" w:hAnsi="Arial" w:cs="Arial"/>
          <w:sz w:val="20"/>
          <w:szCs w:val="20"/>
        </w:rPr>
        <w:t>AL</w:t>
      </w:r>
      <w:r w:rsidR="00EE0FD2" w:rsidRPr="00007B15">
        <w:rPr>
          <w:rFonts w:ascii="Arial" w:hAnsi="Arial" w:cs="Arial"/>
          <w:sz w:val="20"/>
          <w:szCs w:val="20"/>
        </w:rPr>
        <w:t xml:space="preserve"> CONVENIO DE COLABORACIÓN</w:t>
      </w:r>
      <w:r w:rsidR="006E176F" w:rsidRPr="00007B15">
        <w:rPr>
          <w:rFonts w:ascii="Arial" w:hAnsi="Arial" w:cs="Arial"/>
          <w:sz w:val="20"/>
          <w:szCs w:val="20"/>
        </w:rPr>
        <w:t xml:space="preserve"> </w:t>
      </w:r>
      <w:r w:rsidR="000500DE" w:rsidRPr="00007B15">
        <w:rPr>
          <w:rFonts w:ascii="Arial" w:hAnsi="Arial" w:cs="Arial"/>
          <w:sz w:val="20"/>
          <w:szCs w:val="20"/>
        </w:rPr>
        <w:t xml:space="preserve">DE </w:t>
      </w:r>
      <w:r w:rsidR="00EB1E17" w:rsidRPr="00007B15">
        <w:rPr>
          <w:rFonts w:ascii="Arial" w:hAnsi="Arial" w:cs="Arial"/>
          <w:sz w:val="20"/>
          <w:szCs w:val="20"/>
        </w:rPr>
        <w:t>ENCOMIENDA DE GESTIÓN</w:t>
      </w:r>
      <w:r w:rsidR="000500DE" w:rsidRPr="00007B15">
        <w:rPr>
          <w:rFonts w:ascii="Arial" w:hAnsi="Arial" w:cs="Arial"/>
          <w:sz w:val="20"/>
          <w:szCs w:val="20"/>
        </w:rPr>
        <w:t xml:space="preserve">, </w:t>
      </w:r>
      <w:r w:rsidR="004A27BF" w:rsidRPr="00007B15">
        <w:rPr>
          <w:rFonts w:ascii="Arial" w:hAnsi="Arial" w:cs="Arial"/>
          <w:sz w:val="20"/>
          <w:szCs w:val="20"/>
        </w:rPr>
        <w:t xml:space="preserve">DE FECHA </w:t>
      </w:r>
      <w:bookmarkStart w:id="0" w:name="Texto1"/>
      <w:r w:rsidR="008E16F5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E16F5">
        <w:rPr>
          <w:rFonts w:ascii="Arial" w:hAnsi="Arial" w:cs="Arial"/>
          <w:sz w:val="20"/>
          <w:szCs w:val="20"/>
        </w:rPr>
        <w:instrText xml:space="preserve"> FORMTEXT </w:instrText>
      </w:r>
      <w:r w:rsidR="008E16F5">
        <w:rPr>
          <w:rFonts w:ascii="Arial" w:hAnsi="Arial" w:cs="Arial"/>
          <w:sz w:val="20"/>
          <w:szCs w:val="20"/>
        </w:rPr>
      </w:r>
      <w:r w:rsidR="008E16F5">
        <w:rPr>
          <w:rFonts w:ascii="Arial" w:hAnsi="Arial" w:cs="Arial"/>
          <w:sz w:val="20"/>
          <w:szCs w:val="20"/>
        </w:rPr>
        <w:fldChar w:fldCharType="separate"/>
      </w:r>
      <w:bookmarkStart w:id="1" w:name="_GoBack"/>
      <w:r w:rsidR="00CE6931">
        <w:rPr>
          <w:rFonts w:ascii="Arial" w:hAnsi="Arial" w:cs="Arial"/>
          <w:sz w:val="20"/>
          <w:szCs w:val="20"/>
        </w:rPr>
        <w:t> </w:t>
      </w:r>
      <w:r w:rsidR="00CE6931">
        <w:rPr>
          <w:rFonts w:ascii="Arial" w:hAnsi="Arial" w:cs="Arial"/>
          <w:sz w:val="20"/>
          <w:szCs w:val="20"/>
        </w:rPr>
        <w:t> </w:t>
      </w:r>
      <w:r w:rsidR="00CE6931">
        <w:rPr>
          <w:rFonts w:ascii="Arial" w:hAnsi="Arial" w:cs="Arial"/>
          <w:sz w:val="20"/>
          <w:szCs w:val="20"/>
        </w:rPr>
        <w:t> </w:t>
      </w:r>
      <w:r w:rsidR="00CE6931">
        <w:rPr>
          <w:rFonts w:ascii="Arial" w:hAnsi="Arial" w:cs="Arial"/>
          <w:sz w:val="20"/>
          <w:szCs w:val="20"/>
        </w:rPr>
        <w:t> </w:t>
      </w:r>
      <w:r w:rsidR="00CE6931">
        <w:rPr>
          <w:rFonts w:ascii="Arial" w:hAnsi="Arial" w:cs="Arial"/>
          <w:sz w:val="20"/>
          <w:szCs w:val="20"/>
        </w:rPr>
        <w:t> </w:t>
      </w:r>
      <w:bookmarkEnd w:id="1"/>
      <w:r w:rsidR="008E16F5">
        <w:rPr>
          <w:rFonts w:ascii="Arial" w:hAnsi="Arial" w:cs="Arial"/>
          <w:sz w:val="20"/>
          <w:szCs w:val="20"/>
        </w:rPr>
        <w:fldChar w:fldCharType="end"/>
      </w:r>
      <w:bookmarkEnd w:id="0"/>
      <w:r w:rsidR="004A27BF" w:rsidRPr="00007B15">
        <w:rPr>
          <w:rFonts w:ascii="Arial" w:hAnsi="Arial" w:cs="Arial"/>
          <w:sz w:val="20"/>
          <w:szCs w:val="20"/>
        </w:rPr>
        <w:t xml:space="preserve">, </w:t>
      </w:r>
      <w:r w:rsidR="000500DE" w:rsidRPr="00007B15">
        <w:rPr>
          <w:rFonts w:ascii="Arial" w:hAnsi="Arial" w:cs="Arial"/>
          <w:sz w:val="20"/>
          <w:szCs w:val="20"/>
        </w:rPr>
        <w:t xml:space="preserve">SUSCRITO </w:t>
      </w:r>
      <w:r w:rsidR="004A27BF" w:rsidRPr="00007B15">
        <w:rPr>
          <w:rFonts w:ascii="Arial" w:hAnsi="Arial" w:cs="Arial"/>
          <w:sz w:val="20"/>
          <w:szCs w:val="20"/>
        </w:rPr>
        <w:t>ENTRE</w:t>
      </w:r>
      <w:r w:rsidR="000500DE" w:rsidRPr="00007B15">
        <w:rPr>
          <w:rFonts w:ascii="Arial" w:hAnsi="Arial" w:cs="Arial"/>
          <w:sz w:val="20"/>
          <w:szCs w:val="20"/>
        </w:rPr>
        <w:t xml:space="preserve"> LA CONSEJERÍA </w:t>
      </w:r>
      <w:r w:rsidR="0028659C" w:rsidRPr="00007B15">
        <w:rPr>
          <w:rFonts w:ascii="Arial" w:hAnsi="Arial" w:cs="Arial"/>
          <w:sz w:val="20"/>
          <w:szCs w:val="20"/>
        </w:rPr>
        <w:t xml:space="preserve">DE EMPLEO Y ECONOMÍA </w:t>
      </w:r>
      <w:r w:rsidR="000500DE" w:rsidRPr="00007B15">
        <w:rPr>
          <w:rFonts w:ascii="Arial" w:hAnsi="Arial" w:cs="Arial"/>
          <w:sz w:val="20"/>
          <w:szCs w:val="20"/>
        </w:rPr>
        <w:t>Y EL AYUNTAMIENTO DE</w:t>
      </w:r>
      <w:r w:rsidR="002630D1" w:rsidRPr="00007B15">
        <w:rPr>
          <w:rFonts w:ascii="Arial" w:hAnsi="Arial" w:cs="Arial"/>
          <w:sz w:val="20"/>
          <w:szCs w:val="20"/>
        </w:rPr>
        <w:t xml:space="preserve"> </w:t>
      </w:r>
      <w:bookmarkStart w:id="2" w:name="Texto2"/>
      <w:r w:rsidR="008E16F5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E16F5">
        <w:rPr>
          <w:rFonts w:ascii="Arial" w:hAnsi="Arial" w:cs="Arial"/>
          <w:sz w:val="20"/>
          <w:szCs w:val="20"/>
        </w:rPr>
        <w:instrText xml:space="preserve"> FORMTEXT </w:instrText>
      </w:r>
      <w:r w:rsidR="008E16F5">
        <w:rPr>
          <w:rFonts w:ascii="Arial" w:hAnsi="Arial" w:cs="Arial"/>
          <w:sz w:val="20"/>
          <w:szCs w:val="20"/>
        </w:rPr>
      </w:r>
      <w:r w:rsidR="008E16F5">
        <w:rPr>
          <w:rFonts w:ascii="Arial" w:hAnsi="Arial" w:cs="Arial"/>
          <w:sz w:val="20"/>
          <w:szCs w:val="20"/>
        </w:rPr>
        <w:fldChar w:fldCharType="separate"/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sz w:val="20"/>
          <w:szCs w:val="20"/>
        </w:rPr>
        <w:fldChar w:fldCharType="end"/>
      </w:r>
      <w:bookmarkEnd w:id="2"/>
      <w:r w:rsidR="000500DE" w:rsidRPr="00007B15">
        <w:rPr>
          <w:rFonts w:ascii="Arial" w:hAnsi="Arial" w:cs="Arial"/>
          <w:sz w:val="20"/>
          <w:szCs w:val="20"/>
        </w:rPr>
        <w:t xml:space="preserve">, </w:t>
      </w:r>
      <w:r w:rsidR="00E419A9" w:rsidRPr="00007B15">
        <w:rPr>
          <w:rFonts w:ascii="Arial" w:hAnsi="Arial" w:cs="Arial"/>
          <w:sz w:val="20"/>
          <w:szCs w:val="20"/>
        </w:rPr>
        <w:t xml:space="preserve">PARA </w:t>
      </w:r>
      <w:r w:rsidR="00E77EE2" w:rsidRPr="00007B15">
        <w:rPr>
          <w:rFonts w:ascii="Arial" w:hAnsi="Arial" w:cs="Arial"/>
          <w:sz w:val="20"/>
          <w:szCs w:val="20"/>
        </w:rPr>
        <w:t xml:space="preserve">LA REALIZACIÓN DE ACTIVIDADES </w:t>
      </w:r>
      <w:r w:rsidR="00EE0FD2" w:rsidRPr="00007B15">
        <w:rPr>
          <w:rFonts w:ascii="Arial" w:hAnsi="Arial" w:cs="Arial"/>
          <w:sz w:val="20"/>
          <w:szCs w:val="20"/>
        </w:rPr>
        <w:t xml:space="preserve">DE RENOVACIÓN DE LA DEMANDA, </w:t>
      </w:r>
      <w:r w:rsidR="0028659C" w:rsidRPr="00007B15">
        <w:rPr>
          <w:rFonts w:ascii="Arial" w:hAnsi="Arial" w:cs="Arial"/>
          <w:sz w:val="20"/>
          <w:szCs w:val="20"/>
        </w:rPr>
        <w:t xml:space="preserve">GESTIÓN DE USUARIOS DE LA OFICINA VIRTUAL Y APOYO EN EL ACCESO A LOS TRÁMITES TELEMÁTICOS RELACIONADOS CON LA DEMANDA, </w:t>
      </w:r>
      <w:r w:rsidR="00E419A9" w:rsidRPr="00007B15">
        <w:rPr>
          <w:rFonts w:ascii="Arial" w:hAnsi="Arial" w:cs="Arial"/>
          <w:sz w:val="20"/>
          <w:szCs w:val="20"/>
        </w:rPr>
        <w:t>MEDIANTE EL</w:t>
      </w:r>
      <w:r w:rsidR="00EE0FD2" w:rsidRPr="00007B15">
        <w:rPr>
          <w:rFonts w:ascii="Arial" w:hAnsi="Arial" w:cs="Arial"/>
          <w:sz w:val="20"/>
          <w:szCs w:val="20"/>
        </w:rPr>
        <w:t xml:space="preserve"> ESTABLECIMIENTO DE UNA “UNIDAD LOCAL DE GESTIÓN DE EMPLEO”</w:t>
      </w:r>
      <w:r w:rsidR="00790B4D" w:rsidRPr="00007B15">
        <w:rPr>
          <w:rFonts w:ascii="Arial" w:hAnsi="Arial" w:cs="Arial"/>
          <w:sz w:val="20"/>
          <w:szCs w:val="20"/>
        </w:rPr>
        <w:t>.</w:t>
      </w:r>
      <w:r w:rsidR="00EE0FD2" w:rsidRPr="00007B15">
        <w:rPr>
          <w:rFonts w:ascii="Arial" w:hAnsi="Arial" w:cs="Arial"/>
          <w:sz w:val="20"/>
          <w:szCs w:val="20"/>
        </w:rPr>
        <w:t xml:space="preserve"> </w:t>
      </w:r>
    </w:p>
    <w:p w:rsidR="00E419A9" w:rsidRPr="005869A5" w:rsidRDefault="00E419A9" w:rsidP="00B05961">
      <w:pPr>
        <w:tabs>
          <w:tab w:val="left" w:leader="dot" w:pos="963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5961" w:rsidRPr="005869A5" w:rsidRDefault="00B05961" w:rsidP="008E16F5">
      <w:pPr>
        <w:tabs>
          <w:tab w:val="left" w:leader="dot" w:pos="567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9A5">
        <w:rPr>
          <w:rFonts w:ascii="Arial" w:hAnsi="Arial" w:cs="Arial"/>
          <w:sz w:val="20"/>
          <w:szCs w:val="20"/>
        </w:rPr>
        <w:t xml:space="preserve">D/Dª </w:t>
      </w:r>
      <w:bookmarkStart w:id="3" w:name="Texto3"/>
      <w:r w:rsidR="008E16F5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8E16F5">
        <w:rPr>
          <w:rFonts w:ascii="Arial" w:hAnsi="Arial" w:cs="Arial"/>
          <w:sz w:val="20"/>
          <w:szCs w:val="20"/>
        </w:rPr>
        <w:instrText xml:space="preserve"> FORMTEXT </w:instrText>
      </w:r>
      <w:r w:rsidR="008E16F5">
        <w:rPr>
          <w:rFonts w:ascii="Arial" w:hAnsi="Arial" w:cs="Arial"/>
          <w:sz w:val="20"/>
          <w:szCs w:val="20"/>
        </w:rPr>
      </w:r>
      <w:r w:rsidR="008E16F5">
        <w:rPr>
          <w:rFonts w:ascii="Arial" w:hAnsi="Arial" w:cs="Arial"/>
          <w:sz w:val="20"/>
          <w:szCs w:val="20"/>
        </w:rPr>
        <w:fldChar w:fldCharType="separate"/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sz w:val="20"/>
          <w:szCs w:val="20"/>
        </w:rPr>
        <w:fldChar w:fldCharType="end"/>
      </w:r>
      <w:bookmarkEnd w:id="3"/>
      <w:r w:rsidRPr="005869A5">
        <w:rPr>
          <w:rFonts w:ascii="Arial" w:hAnsi="Arial" w:cs="Arial"/>
          <w:sz w:val="20"/>
          <w:szCs w:val="20"/>
        </w:rPr>
        <w:t>Alcalde</w:t>
      </w:r>
      <w:r w:rsidR="00AD5D1B">
        <w:rPr>
          <w:rFonts w:ascii="Arial" w:hAnsi="Arial" w:cs="Arial"/>
          <w:sz w:val="20"/>
          <w:szCs w:val="20"/>
        </w:rPr>
        <w:t>/sa</w:t>
      </w:r>
      <w:r w:rsidRPr="005869A5">
        <w:rPr>
          <w:rFonts w:ascii="Arial" w:hAnsi="Arial" w:cs="Arial"/>
          <w:sz w:val="20"/>
          <w:szCs w:val="20"/>
        </w:rPr>
        <w:t>-Presidente</w:t>
      </w:r>
      <w:r w:rsidR="00AD5D1B">
        <w:rPr>
          <w:rFonts w:ascii="Arial" w:hAnsi="Arial" w:cs="Arial"/>
          <w:sz w:val="20"/>
          <w:szCs w:val="20"/>
        </w:rPr>
        <w:t>/a</w:t>
      </w:r>
      <w:r w:rsidRPr="005869A5">
        <w:rPr>
          <w:rFonts w:ascii="Arial" w:hAnsi="Arial" w:cs="Arial"/>
          <w:sz w:val="20"/>
          <w:szCs w:val="20"/>
        </w:rPr>
        <w:t xml:space="preserve"> del Ayuntamiento de </w:t>
      </w:r>
      <w:bookmarkStart w:id="4" w:name="Texto4"/>
      <w:r w:rsidR="008E16F5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E16F5">
        <w:rPr>
          <w:rFonts w:ascii="Arial" w:hAnsi="Arial" w:cs="Arial"/>
          <w:sz w:val="20"/>
          <w:szCs w:val="20"/>
        </w:rPr>
        <w:instrText xml:space="preserve"> FORMTEXT </w:instrText>
      </w:r>
      <w:r w:rsidR="008E16F5">
        <w:rPr>
          <w:rFonts w:ascii="Arial" w:hAnsi="Arial" w:cs="Arial"/>
          <w:sz w:val="20"/>
          <w:szCs w:val="20"/>
        </w:rPr>
      </w:r>
      <w:r w:rsidR="008E16F5">
        <w:rPr>
          <w:rFonts w:ascii="Arial" w:hAnsi="Arial" w:cs="Arial"/>
          <w:sz w:val="20"/>
          <w:szCs w:val="20"/>
        </w:rPr>
        <w:fldChar w:fldCharType="separate"/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sz w:val="20"/>
          <w:szCs w:val="20"/>
        </w:rPr>
        <w:fldChar w:fldCharType="end"/>
      </w:r>
      <w:bookmarkEnd w:id="4"/>
      <w:r w:rsidRPr="005869A5">
        <w:rPr>
          <w:rFonts w:ascii="Arial" w:hAnsi="Arial" w:cs="Arial"/>
          <w:sz w:val="20"/>
          <w:szCs w:val="20"/>
        </w:rPr>
        <w:t>, en virtud de las facultades que tiene acreditadas, de conformidad con el artículo 21.1b) de la Ley 7/1985, de 2 de abril de Bases de régimen Local,</w:t>
      </w:r>
    </w:p>
    <w:p w:rsidR="00B05961" w:rsidRPr="005869A5" w:rsidRDefault="00B05961" w:rsidP="00B05961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5961" w:rsidRPr="005869A5" w:rsidRDefault="00B05961" w:rsidP="00B05961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9A5">
        <w:rPr>
          <w:rFonts w:ascii="Arial" w:hAnsi="Arial" w:cs="Arial"/>
          <w:sz w:val="20"/>
          <w:szCs w:val="20"/>
        </w:rPr>
        <w:t>EXPONE QUE:</w:t>
      </w:r>
    </w:p>
    <w:p w:rsidR="007A4554" w:rsidRPr="005869A5" w:rsidRDefault="007A4554" w:rsidP="00B05961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5961" w:rsidRPr="005869A5" w:rsidRDefault="007A4554" w:rsidP="00B05961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9A5">
        <w:rPr>
          <w:rFonts w:ascii="Arial" w:hAnsi="Arial" w:cs="Arial"/>
          <w:sz w:val="20"/>
          <w:szCs w:val="20"/>
        </w:rPr>
        <w:t>En virtud del convenio de colaboración</w:t>
      </w:r>
      <w:r w:rsidR="003711A4" w:rsidRPr="005869A5">
        <w:rPr>
          <w:rFonts w:ascii="Arial" w:hAnsi="Arial" w:cs="Arial"/>
          <w:sz w:val="20"/>
          <w:szCs w:val="20"/>
        </w:rPr>
        <w:t xml:space="preserve"> de fecha </w:t>
      </w:r>
      <w:bookmarkStart w:id="5" w:name="Texto5"/>
      <w:r w:rsidR="008E16F5">
        <w:rPr>
          <w:rFonts w:ascii="Arial" w:hAnsi="Arial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8E16F5">
        <w:rPr>
          <w:rFonts w:ascii="Arial" w:hAnsi="Arial" w:cs="Arial"/>
          <w:sz w:val="20"/>
          <w:szCs w:val="20"/>
        </w:rPr>
        <w:instrText xml:space="preserve"> FORMTEXT </w:instrText>
      </w:r>
      <w:r w:rsidR="008E16F5">
        <w:rPr>
          <w:rFonts w:ascii="Arial" w:hAnsi="Arial" w:cs="Arial"/>
          <w:sz w:val="20"/>
          <w:szCs w:val="20"/>
        </w:rPr>
      </w:r>
      <w:r w:rsidR="008E16F5">
        <w:rPr>
          <w:rFonts w:ascii="Arial" w:hAnsi="Arial" w:cs="Arial"/>
          <w:sz w:val="20"/>
          <w:szCs w:val="20"/>
        </w:rPr>
        <w:fldChar w:fldCharType="separate"/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sz w:val="20"/>
          <w:szCs w:val="20"/>
        </w:rPr>
        <w:fldChar w:fldCharType="end"/>
      </w:r>
      <w:bookmarkEnd w:id="5"/>
      <w:r w:rsidRPr="005869A5">
        <w:rPr>
          <w:rFonts w:ascii="Arial" w:hAnsi="Arial" w:cs="Arial"/>
          <w:sz w:val="20"/>
          <w:szCs w:val="20"/>
        </w:rPr>
        <w:t xml:space="preserve">, suscrito </w:t>
      </w:r>
      <w:r w:rsidR="003711A4" w:rsidRPr="005869A5">
        <w:rPr>
          <w:rFonts w:ascii="Arial" w:hAnsi="Arial" w:cs="Arial"/>
          <w:sz w:val="20"/>
          <w:szCs w:val="20"/>
        </w:rPr>
        <w:t>con</w:t>
      </w:r>
      <w:r w:rsidRPr="005869A5">
        <w:rPr>
          <w:rFonts w:ascii="Arial" w:hAnsi="Arial" w:cs="Arial"/>
          <w:sz w:val="20"/>
          <w:szCs w:val="20"/>
        </w:rPr>
        <w:t xml:space="preserve"> la Consejería </w:t>
      </w:r>
      <w:r w:rsidR="00877976" w:rsidRPr="005869A5">
        <w:rPr>
          <w:rFonts w:ascii="Arial" w:hAnsi="Arial" w:cs="Arial"/>
          <w:sz w:val="20"/>
          <w:szCs w:val="20"/>
        </w:rPr>
        <w:t xml:space="preserve">de </w:t>
      </w:r>
      <w:r w:rsidR="0028659C" w:rsidRPr="005869A5">
        <w:rPr>
          <w:rFonts w:ascii="Arial" w:hAnsi="Arial" w:cs="Arial"/>
          <w:sz w:val="20"/>
          <w:szCs w:val="20"/>
        </w:rPr>
        <w:t>E</w:t>
      </w:r>
      <w:r w:rsidR="00877976" w:rsidRPr="005869A5">
        <w:rPr>
          <w:rFonts w:ascii="Arial" w:hAnsi="Arial" w:cs="Arial"/>
          <w:sz w:val="20"/>
          <w:szCs w:val="20"/>
        </w:rPr>
        <w:t>mpleo</w:t>
      </w:r>
      <w:r w:rsidR="0028659C" w:rsidRPr="005869A5">
        <w:rPr>
          <w:rFonts w:ascii="Arial" w:hAnsi="Arial" w:cs="Arial"/>
          <w:sz w:val="20"/>
          <w:szCs w:val="20"/>
        </w:rPr>
        <w:t xml:space="preserve"> y Economía</w:t>
      </w:r>
      <w:r w:rsidR="003711A4" w:rsidRPr="005869A5">
        <w:rPr>
          <w:rFonts w:ascii="Arial" w:hAnsi="Arial" w:cs="Arial"/>
          <w:sz w:val="20"/>
          <w:szCs w:val="20"/>
        </w:rPr>
        <w:t xml:space="preserve">, se creó en este Ayuntamiento una Unidad Local de Gestión de Empleo, con el objeto de realizar </w:t>
      </w:r>
      <w:r w:rsidR="0028659C" w:rsidRPr="005869A5">
        <w:rPr>
          <w:rFonts w:ascii="Arial" w:hAnsi="Arial" w:cs="Arial"/>
          <w:sz w:val="20"/>
          <w:szCs w:val="20"/>
        </w:rPr>
        <w:t>ac</w:t>
      </w:r>
      <w:r w:rsidR="003711A4" w:rsidRPr="005869A5">
        <w:rPr>
          <w:rFonts w:ascii="Arial" w:hAnsi="Arial" w:cs="Arial"/>
          <w:sz w:val="20"/>
          <w:szCs w:val="20"/>
        </w:rPr>
        <w:t>tivida</w:t>
      </w:r>
      <w:r w:rsidR="0028659C" w:rsidRPr="005869A5">
        <w:rPr>
          <w:rFonts w:ascii="Arial" w:hAnsi="Arial" w:cs="Arial"/>
          <w:sz w:val="20"/>
          <w:szCs w:val="20"/>
        </w:rPr>
        <w:t>des, cuya titularidad corresponde a la Consejería, como la</w:t>
      </w:r>
      <w:r w:rsidR="003711A4" w:rsidRPr="005869A5">
        <w:rPr>
          <w:rFonts w:ascii="Arial" w:hAnsi="Arial" w:cs="Arial"/>
          <w:sz w:val="20"/>
          <w:szCs w:val="20"/>
        </w:rPr>
        <w:t xml:space="preserve"> renovación de la demanda de las personas </w:t>
      </w:r>
      <w:r w:rsidR="0014353A" w:rsidRPr="005869A5">
        <w:rPr>
          <w:rFonts w:ascii="Arial" w:hAnsi="Arial" w:cs="Arial"/>
          <w:sz w:val="20"/>
          <w:szCs w:val="20"/>
        </w:rPr>
        <w:t xml:space="preserve">inscritas como </w:t>
      </w:r>
      <w:r w:rsidR="003711A4" w:rsidRPr="005869A5">
        <w:rPr>
          <w:rFonts w:ascii="Arial" w:hAnsi="Arial" w:cs="Arial"/>
          <w:sz w:val="20"/>
          <w:szCs w:val="20"/>
        </w:rPr>
        <w:t xml:space="preserve">demandantes </w:t>
      </w:r>
      <w:r w:rsidR="00877976" w:rsidRPr="005869A5">
        <w:rPr>
          <w:rFonts w:ascii="Arial" w:hAnsi="Arial" w:cs="Arial"/>
          <w:sz w:val="20"/>
          <w:szCs w:val="20"/>
        </w:rPr>
        <w:t xml:space="preserve">en las oficinas de empleo autonómicas </w:t>
      </w:r>
      <w:r w:rsidR="0014353A" w:rsidRPr="005869A5">
        <w:rPr>
          <w:rFonts w:ascii="Arial" w:hAnsi="Arial" w:cs="Arial"/>
          <w:sz w:val="20"/>
          <w:szCs w:val="20"/>
        </w:rPr>
        <w:t xml:space="preserve">y </w:t>
      </w:r>
      <w:r w:rsidR="003711A4" w:rsidRPr="005869A5">
        <w:rPr>
          <w:rFonts w:ascii="Arial" w:hAnsi="Arial" w:cs="Arial"/>
          <w:sz w:val="20"/>
          <w:szCs w:val="20"/>
        </w:rPr>
        <w:t>empadronadas</w:t>
      </w:r>
      <w:r w:rsidR="00DA5BAF" w:rsidRPr="005869A5">
        <w:rPr>
          <w:rFonts w:ascii="Arial" w:hAnsi="Arial" w:cs="Arial"/>
          <w:sz w:val="20"/>
          <w:szCs w:val="20"/>
        </w:rPr>
        <w:t xml:space="preserve"> en el municipio</w:t>
      </w:r>
      <w:r w:rsidR="0028659C" w:rsidRPr="005869A5">
        <w:rPr>
          <w:rFonts w:ascii="Arial" w:hAnsi="Arial" w:cs="Arial"/>
          <w:sz w:val="20"/>
          <w:szCs w:val="20"/>
        </w:rPr>
        <w:t>, gestión de usuarios de la Oficina Virtual y apoyo en el acceso a los trámites telemáticos de la Consejería relacionados con dicha demanda</w:t>
      </w:r>
      <w:r w:rsidR="0014353A" w:rsidRPr="005869A5">
        <w:rPr>
          <w:rFonts w:ascii="Arial" w:hAnsi="Arial" w:cs="Arial"/>
          <w:sz w:val="20"/>
          <w:szCs w:val="20"/>
        </w:rPr>
        <w:t>.</w:t>
      </w:r>
    </w:p>
    <w:p w:rsidR="0028659C" w:rsidRPr="005869A5" w:rsidRDefault="0028659C" w:rsidP="00B05961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659C" w:rsidRPr="005869A5" w:rsidRDefault="0028659C" w:rsidP="00B05961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9A5">
        <w:rPr>
          <w:rFonts w:ascii="Arial" w:hAnsi="Arial" w:cs="Arial"/>
          <w:sz w:val="20"/>
          <w:szCs w:val="20"/>
        </w:rPr>
        <w:t>Con posterioridad a la puesta en marcha de esta unidad se ha publicado l</w:t>
      </w:r>
      <w:r w:rsidR="0089384B" w:rsidRPr="005869A5">
        <w:rPr>
          <w:rFonts w:ascii="Arial" w:hAnsi="Arial" w:cs="Arial"/>
          <w:sz w:val="20"/>
          <w:szCs w:val="20"/>
        </w:rPr>
        <w:t>a</w:t>
      </w:r>
      <w:r w:rsidRPr="005869A5">
        <w:rPr>
          <w:rFonts w:ascii="Arial" w:hAnsi="Arial" w:cs="Arial"/>
          <w:sz w:val="20"/>
          <w:szCs w:val="20"/>
        </w:rPr>
        <w:t xml:space="preserve"> </w:t>
      </w:r>
      <w:r w:rsidR="00D502CD" w:rsidRPr="005869A5">
        <w:rPr>
          <w:rFonts w:ascii="Arial" w:hAnsi="Arial" w:cs="Arial"/>
          <w:sz w:val="20"/>
          <w:szCs w:val="20"/>
        </w:rPr>
        <w:t>r</w:t>
      </w:r>
      <w:r w:rsidRPr="005869A5">
        <w:rPr>
          <w:rFonts w:ascii="Arial" w:hAnsi="Arial" w:cs="Arial"/>
          <w:sz w:val="20"/>
          <w:szCs w:val="20"/>
        </w:rPr>
        <w:t xml:space="preserve">esolución de la Consejería de Empleo y Economía de </w:t>
      </w:r>
      <w:r w:rsidR="00B1038F">
        <w:rPr>
          <w:rFonts w:ascii="Arial" w:hAnsi="Arial" w:cs="Arial"/>
          <w:sz w:val="20"/>
          <w:szCs w:val="20"/>
        </w:rPr>
        <w:t>26/09/2013</w:t>
      </w:r>
      <w:r w:rsidRPr="005869A5">
        <w:rPr>
          <w:rFonts w:ascii="Arial" w:hAnsi="Arial" w:cs="Arial"/>
          <w:sz w:val="20"/>
          <w:szCs w:val="20"/>
        </w:rPr>
        <w:t xml:space="preserve">, en la que se contempla la realización del proceso de renovación de la demanda de empleo de las personas inscritas </w:t>
      </w:r>
      <w:r w:rsidR="00D97293" w:rsidRPr="005869A5">
        <w:rPr>
          <w:rFonts w:ascii="Arial" w:hAnsi="Arial" w:cs="Arial"/>
          <w:sz w:val="20"/>
          <w:szCs w:val="20"/>
        </w:rPr>
        <w:t>en las oficinas de empleo</w:t>
      </w:r>
      <w:r w:rsidR="008D49AA" w:rsidRPr="005869A5">
        <w:rPr>
          <w:rFonts w:ascii="Arial" w:hAnsi="Arial" w:cs="Arial"/>
          <w:sz w:val="20"/>
          <w:szCs w:val="20"/>
        </w:rPr>
        <w:t xml:space="preserve"> y emprendedores</w:t>
      </w:r>
      <w:r w:rsidR="00D97293" w:rsidRPr="005869A5">
        <w:rPr>
          <w:rFonts w:ascii="Arial" w:hAnsi="Arial" w:cs="Arial"/>
          <w:sz w:val="20"/>
          <w:szCs w:val="20"/>
        </w:rPr>
        <w:t xml:space="preserve"> </w:t>
      </w:r>
      <w:r w:rsidRPr="005869A5">
        <w:rPr>
          <w:rFonts w:ascii="Arial" w:hAnsi="Arial" w:cs="Arial"/>
          <w:sz w:val="20"/>
          <w:szCs w:val="20"/>
        </w:rPr>
        <w:t xml:space="preserve">y residentes en el </w:t>
      </w:r>
      <w:r w:rsidR="00D502CD" w:rsidRPr="005869A5">
        <w:rPr>
          <w:rFonts w:ascii="Arial" w:hAnsi="Arial" w:cs="Arial"/>
          <w:sz w:val="20"/>
          <w:szCs w:val="20"/>
        </w:rPr>
        <w:t>m</w:t>
      </w:r>
      <w:r w:rsidRPr="005869A5">
        <w:rPr>
          <w:rFonts w:ascii="Arial" w:hAnsi="Arial" w:cs="Arial"/>
          <w:sz w:val="20"/>
          <w:szCs w:val="20"/>
        </w:rPr>
        <w:t>unicipio</w:t>
      </w:r>
      <w:r w:rsidR="00D97293" w:rsidRPr="005869A5">
        <w:rPr>
          <w:rFonts w:ascii="Arial" w:hAnsi="Arial" w:cs="Arial"/>
          <w:sz w:val="20"/>
          <w:szCs w:val="20"/>
        </w:rPr>
        <w:t xml:space="preserve">, mediante una aplicación informática facilitada por </w:t>
      </w:r>
      <w:r w:rsidR="00C5444C" w:rsidRPr="005869A5">
        <w:rPr>
          <w:rFonts w:ascii="Arial" w:hAnsi="Arial" w:cs="Arial"/>
          <w:sz w:val="20"/>
          <w:szCs w:val="20"/>
        </w:rPr>
        <w:t>dicha</w:t>
      </w:r>
      <w:r w:rsidR="00D97293" w:rsidRPr="005869A5">
        <w:rPr>
          <w:rFonts w:ascii="Arial" w:hAnsi="Arial" w:cs="Arial"/>
          <w:sz w:val="20"/>
          <w:szCs w:val="20"/>
        </w:rPr>
        <w:t xml:space="preserve"> Consejería</w:t>
      </w:r>
      <w:r w:rsidR="00346C59" w:rsidRPr="005869A5">
        <w:rPr>
          <w:rFonts w:ascii="Arial" w:hAnsi="Arial" w:cs="Arial"/>
          <w:sz w:val="20"/>
          <w:szCs w:val="20"/>
        </w:rPr>
        <w:t>, siendo voluntad de la Corporación que presido incorporar esta nueva funcionalidad</w:t>
      </w:r>
      <w:r w:rsidR="00A82BEA" w:rsidRPr="005869A5">
        <w:rPr>
          <w:rFonts w:ascii="Arial" w:hAnsi="Arial" w:cs="Arial"/>
          <w:sz w:val="20"/>
          <w:szCs w:val="20"/>
        </w:rPr>
        <w:t xml:space="preserve"> a la Unidad Local de Gestión de Empleo</w:t>
      </w:r>
      <w:r w:rsidR="00D97293" w:rsidRPr="005869A5">
        <w:rPr>
          <w:rFonts w:ascii="Arial" w:hAnsi="Arial" w:cs="Arial"/>
          <w:sz w:val="20"/>
          <w:szCs w:val="20"/>
        </w:rPr>
        <w:t>.</w:t>
      </w:r>
    </w:p>
    <w:p w:rsidR="00877976" w:rsidRPr="005869A5" w:rsidRDefault="00877976" w:rsidP="00B05961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5961" w:rsidRPr="005869A5" w:rsidRDefault="00A82BEA" w:rsidP="00B05961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9A5">
        <w:rPr>
          <w:rFonts w:ascii="Arial" w:hAnsi="Arial" w:cs="Arial"/>
          <w:sz w:val="20"/>
          <w:szCs w:val="20"/>
        </w:rPr>
        <w:t>Por lo expuesto, en el ánimo de mejorar la prestación de los servicios públicos y d</w:t>
      </w:r>
      <w:r w:rsidR="00B05961" w:rsidRPr="005869A5">
        <w:rPr>
          <w:rFonts w:ascii="Arial" w:hAnsi="Arial" w:cs="Arial"/>
          <w:sz w:val="20"/>
          <w:szCs w:val="20"/>
        </w:rPr>
        <w:t xml:space="preserve">e conformidad con </w:t>
      </w:r>
      <w:r w:rsidRPr="005869A5">
        <w:rPr>
          <w:rFonts w:ascii="Arial" w:hAnsi="Arial" w:cs="Arial"/>
          <w:sz w:val="20"/>
          <w:szCs w:val="20"/>
        </w:rPr>
        <w:t xml:space="preserve">la previsión contenida en el apartado </w:t>
      </w:r>
      <w:r w:rsidR="00D502CD" w:rsidRPr="005869A5">
        <w:rPr>
          <w:rFonts w:ascii="Arial" w:hAnsi="Arial" w:cs="Arial"/>
          <w:sz w:val="20"/>
          <w:szCs w:val="20"/>
        </w:rPr>
        <w:t>p</w:t>
      </w:r>
      <w:r w:rsidRPr="005869A5">
        <w:rPr>
          <w:rFonts w:ascii="Arial" w:hAnsi="Arial" w:cs="Arial"/>
          <w:sz w:val="20"/>
          <w:szCs w:val="20"/>
        </w:rPr>
        <w:t>rimero de la Resolución de</w:t>
      </w:r>
      <w:r w:rsidR="0089384B" w:rsidRPr="005869A5">
        <w:rPr>
          <w:rFonts w:ascii="Arial" w:hAnsi="Arial" w:cs="Arial"/>
          <w:sz w:val="20"/>
          <w:szCs w:val="20"/>
        </w:rPr>
        <w:t xml:space="preserve"> la Consejería de Empleo y Economía de 10/10/2012, en el </w:t>
      </w:r>
      <w:r w:rsidR="00B05961" w:rsidRPr="005869A5">
        <w:rPr>
          <w:rFonts w:ascii="Arial" w:hAnsi="Arial" w:cs="Arial"/>
          <w:sz w:val="20"/>
          <w:szCs w:val="20"/>
        </w:rPr>
        <w:t xml:space="preserve">que </w:t>
      </w:r>
      <w:r w:rsidR="0089384B" w:rsidRPr="005869A5">
        <w:rPr>
          <w:rFonts w:ascii="Arial" w:hAnsi="Arial" w:cs="Arial"/>
          <w:sz w:val="20"/>
          <w:szCs w:val="20"/>
        </w:rPr>
        <w:t xml:space="preserve">se </w:t>
      </w:r>
      <w:r w:rsidR="00B05961" w:rsidRPr="005869A5">
        <w:rPr>
          <w:rFonts w:ascii="Arial" w:hAnsi="Arial" w:cs="Arial"/>
          <w:sz w:val="20"/>
          <w:szCs w:val="20"/>
        </w:rPr>
        <w:t>establec</w:t>
      </w:r>
      <w:r w:rsidR="0089384B" w:rsidRPr="005869A5">
        <w:rPr>
          <w:rFonts w:ascii="Arial" w:hAnsi="Arial" w:cs="Arial"/>
          <w:sz w:val="20"/>
          <w:szCs w:val="20"/>
        </w:rPr>
        <w:t>ía</w:t>
      </w:r>
      <w:r w:rsidR="00B05961" w:rsidRPr="005869A5">
        <w:rPr>
          <w:rFonts w:ascii="Arial" w:hAnsi="Arial" w:cs="Arial"/>
          <w:sz w:val="20"/>
          <w:szCs w:val="20"/>
        </w:rPr>
        <w:t xml:space="preserve"> la posibilidad de asumir en el futuro, de común acuerdo, otras funciones, mediante la firma de las correspondientes adendas al mismo, el Ayuntamiento de </w:t>
      </w:r>
      <w:bookmarkStart w:id="6" w:name="Texto6"/>
      <w:r w:rsidR="008E16F5">
        <w:rPr>
          <w:rFonts w:ascii="Arial" w:hAnsi="Arial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8E16F5">
        <w:rPr>
          <w:rFonts w:ascii="Arial" w:hAnsi="Arial" w:cs="Arial"/>
          <w:sz w:val="20"/>
          <w:szCs w:val="20"/>
        </w:rPr>
        <w:instrText xml:space="preserve"> FORMTEXT </w:instrText>
      </w:r>
      <w:r w:rsidR="008E16F5">
        <w:rPr>
          <w:rFonts w:ascii="Arial" w:hAnsi="Arial" w:cs="Arial"/>
          <w:sz w:val="20"/>
          <w:szCs w:val="20"/>
        </w:rPr>
      </w:r>
      <w:r w:rsidR="008E16F5">
        <w:rPr>
          <w:rFonts w:ascii="Arial" w:hAnsi="Arial" w:cs="Arial"/>
          <w:sz w:val="20"/>
          <w:szCs w:val="20"/>
        </w:rPr>
        <w:fldChar w:fldCharType="separate"/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sz w:val="20"/>
          <w:szCs w:val="20"/>
        </w:rPr>
        <w:fldChar w:fldCharType="end"/>
      </w:r>
      <w:bookmarkEnd w:id="6"/>
      <w:r w:rsidR="00B05961" w:rsidRPr="005869A5">
        <w:rPr>
          <w:rFonts w:ascii="Arial" w:hAnsi="Arial" w:cs="Arial"/>
          <w:sz w:val="20"/>
          <w:szCs w:val="20"/>
        </w:rPr>
        <w:t xml:space="preserve">, solicita y presta su conformidad mediante la presente adenda, para la modificación del Convenio de Colaboración referido en el encabezamiento, en los términos recogidos en el modelo de </w:t>
      </w:r>
      <w:r w:rsidR="00D502CD" w:rsidRPr="005869A5">
        <w:rPr>
          <w:rFonts w:ascii="Arial" w:hAnsi="Arial" w:cs="Arial"/>
          <w:sz w:val="20"/>
          <w:szCs w:val="20"/>
        </w:rPr>
        <w:t>c</w:t>
      </w:r>
      <w:r w:rsidR="00B05961" w:rsidRPr="005869A5">
        <w:rPr>
          <w:rFonts w:ascii="Arial" w:hAnsi="Arial" w:cs="Arial"/>
          <w:sz w:val="20"/>
          <w:szCs w:val="20"/>
        </w:rPr>
        <w:t xml:space="preserve">onvenio </w:t>
      </w:r>
      <w:r w:rsidR="00D502CD" w:rsidRPr="005869A5">
        <w:rPr>
          <w:rFonts w:ascii="Arial" w:hAnsi="Arial" w:cs="Arial"/>
          <w:sz w:val="20"/>
          <w:szCs w:val="20"/>
        </w:rPr>
        <w:t>establecido</w:t>
      </w:r>
      <w:r w:rsidR="00B05961" w:rsidRPr="005869A5">
        <w:rPr>
          <w:rFonts w:ascii="Arial" w:hAnsi="Arial" w:cs="Arial"/>
          <w:sz w:val="20"/>
          <w:szCs w:val="20"/>
        </w:rPr>
        <w:t xml:space="preserve"> por </w:t>
      </w:r>
      <w:r w:rsidR="00D502CD" w:rsidRPr="005869A5">
        <w:rPr>
          <w:rFonts w:ascii="Arial" w:hAnsi="Arial" w:cs="Arial"/>
          <w:sz w:val="20"/>
          <w:szCs w:val="20"/>
        </w:rPr>
        <w:t xml:space="preserve">la </w:t>
      </w:r>
      <w:r w:rsidR="00B05961" w:rsidRPr="005869A5">
        <w:rPr>
          <w:rFonts w:ascii="Arial" w:hAnsi="Arial" w:cs="Arial"/>
          <w:sz w:val="20"/>
          <w:szCs w:val="20"/>
        </w:rPr>
        <w:t>Resolución</w:t>
      </w:r>
      <w:r w:rsidR="00A9294C" w:rsidRPr="005869A5">
        <w:rPr>
          <w:rFonts w:ascii="Arial" w:hAnsi="Arial" w:cs="Arial"/>
          <w:sz w:val="20"/>
          <w:szCs w:val="20"/>
        </w:rPr>
        <w:t xml:space="preserve"> </w:t>
      </w:r>
      <w:r w:rsidR="00B05961" w:rsidRPr="005869A5">
        <w:rPr>
          <w:rFonts w:ascii="Arial" w:hAnsi="Arial" w:cs="Arial"/>
          <w:sz w:val="20"/>
          <w:szCs w:val="20"/>
        </w:rPr>
        <w:t xml:space="preserve">de la Consejería de Empleo y Economía de fecha </w:t>
      </w:r>
      <w:r w:rsidR="00B1038F">
        <w:rPr>
          <w:rFonts w:ascii="Arial" w:hAnsi="Arial" w:cs="Arial"/>
          <w:sz w:val="20"/>
          <w:szCs w:val="20"/>
        </w:rPr>
        <w:t>26/09/2013.</w:t>
      </w:r>
    </w:p>
    <w:p w:rsidR="00A9294C" w:rsidRPr="005869A5" w:rsidRDefault="00A9294C" w:rsidP="00B05961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294C" w:rsidRPr="005869A5" w:rsidRDefault="00A9294C" w:rsidP="00B05961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294C" w:rsidRPr="005869A5" w:rsidRDefault="00A9294C" w:rsidP="008E16F5">
      <w:pPr>
        <w:tabs>
          <w:tab w:val="left" w:leader="dot" w:pos="850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869A5">
        <w:rPr>
          <w:rFonts w:ascii="Arial" w:hAnsi="Arial" w:cs="Arial"/>
          <w:sz w:val="20"/>
          <w:szCs w:val="20"/>
        </w:rPr>
        <w:t xml:space="preserve">En </w:t>
      </w:r>
      <w:bookmarkStart w:id="7" w:name="Texto7"/>
      <w:r w:rsidR="008E16F5">
        <w:rPr>
          <w:rFonts w:ascii="Arial" w:hAnsi="Arial"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8E16F5">
        <w:rPr>
          <w:rFonts w:ascii="Arial" w:hAnsi="Arial" w:cs="Arial"/>
          <w:sz w:val="20"/>
          <w:szCs w:val="20"/>
        </w:rPr>
        <w:instrText xml:space="preserve"> FORMTEXT </w:instrText>
      </w:r>
      <w:r w:rsidR="008E16F5">
        <w:rPr>
          <w:rFonts w:ascii="Arial" w:hAnsi="Arial" w:cs="Arial"/>
          <w:sz w:val="20"/>
          <w:szCs w:val="20"/>
        </w:rPr>
      </w:r>
      <w:r w:rsidR="008E16F5">
        <w:rPr>
          <w:rFonts w:ascii="Arial" w:hAnsi="Arial" w:cs="Arial"/>
          <w:sz w:val="20"/>
          <w:szCs w:val="20"/>
        </w:rPr>
        <w:fldChar w:fldCharType="separate"/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sz w:val="20"/>
          <w:szCs w:val="20"/>
        </w:rPr>
        <w:fldChar w:fldCharType="end"/>
      </w:r>
      <w:bookmarkEnd w:id="7"/>
      <w:r w:rsidRPr="005869A5">
        <w:rPr>
          <w:rFonts w:ascii="Arial" w:hAnsi="Arial" w:cs="Arial"/>
          <w:sz w:val="20"/>
          <w:szCs w:val="20"/>
        </w:rPr>
        <w:t xml:space="preserve"> a </w:t>
      </w:r>
      <w:bookmarkStart w:id="8" w:name="Texto8"/>
      <w:r w:rsidR="008E16F5">
        <w:rPr>
          <w:rFonts w:ascii="Arial" w:hAnsi="Arial" w:cs="Arial"/>
          <w:sz w:val="20"/>
          <w:szCs w:val="20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8E16F5">
        <w:rPr>
          <w:rFonts w:ascii="Arial" w:hAnsi="Arial" w:cs="Arial"/>
          <w:sz w:val="20"/>
          <w:szCs w:val="20"/>
        </w:rPr>
        <w:instrText xml:space="preserve"> FORMTEXT </w:instrText>
      </w:r>
      <w:r w:rsidR="008E16F5">
        <w:rPr>
          <w:rFonts w:ascii="Arial" w:hAnsi="Arial" w:cs="Arial"/>
          <w:sz w:val="20"/>
          <w:szCs w:val="20"/>
        </w:rPr>
      </w:r>
      <w:r w:rsidR="008E16F5">
        <w:rPr>
          <w:rFonts w:ascii="Arial" w:hAnsi="Arial" w:cs="Arial"/>
          <w:sz w:val="20"/>
          <w:szCs w:val="20"/>
        </w:rPr>
        <w:fldChar w:fldCharType="separate"/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sz w:val="20"/>
          <w:szCs w:val="20"/>
        </w:rPr>
        <w:fldChar w:fldCharType="end"/>
      </w:r>
      <w:bookmarkEnd w:id="8"/>
      <w:r w:rsidRPr="005869A5">
        <w:rPr>
          <w:rFonts w:ascii="Arial" w:hAnsi="Arial" w:cs="Arial"/>
          <w:sz w:val="20"/>
          <w:szCs w:val="20"/>
        </w:rPr>
        <w:t xml:space="preserve"> de</w:t>
      </w:r>
      <w:bookmarkStart w:id="9" w:name="Texto9"/>
      <w:r w:rsidR="008E16F5">
        <w:rPr>
          <w:rFonts w:ascii="Arial" w:hAnsi="Arial" w:cs="Arial"/>
          <w:sz w:val="20"/>
          <w:szCs w:val="20"/>
        </w:rPr>
        <w:t xml:space="preserve"> </w:t>
      </w:r>
      <w:r w:rsidR="008E16F5">
        <w:rPr>
          <w:rFonts w:ascii="Arial" w:hAnsi="Arial" w:cs="Arial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8E16F5">
        <w:rPr>
          <w:rFonts w:ascii="Arial" w:hAnsi="Arial" w:cs="Arial"/>
          <w:sz w:val="20"/>
          <w:szCs w:val="20"/>
        </w:rPr>
        <w:instrText xml:space="preserve"> FORMTEXT </w:instrText>
      </w:r>
      <w:r w:rsidR="008E16F5">
        <w:rPr>
          <w:rFonts w:ascii="Arial" w:hAnsi="Arial" w:cs="Arial"/>
          <w:sz w:val="20"/>
          <w:szCs w:val="20"/>
        </w:rPr>
      </w:r>
      <w:r w:rsidR="008E16F5">
        <w:rPr>
          <w:rFonts w:ascii="Arial" w:hAnsi="Arial" w:cs="Arial"/>
          <w:sz w:val="20"/>
          <w:szCs w:val="20"/>
        </w:rPr>
        <w:fldChar w:fldCharType="separate"/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sz w:val="20"/>
          <w:szCs w:val="20"/>
        </w:rPr>
        <w:fldChar w:fldCharType="end"/>
      </w:r>
      <w:bookmarkEnd w:id="9"/>
      <w:r w:rsidRPr="005869A5">
        <w:rPr>
          <w:rFonts w:ascii="Arial" w:hAnsi="Arial" w:cs="Arial"/>
          <w:sz w:val="20"/>
          <w:szCs w:val="20"/>
        </w:rPr>
        <w:t xml:space="preserve"> de 20</w:t>
      </w:r>
      <w:bookmarkStart w:id="10" w:name="Texto10"/>
      <w:r w:rsidR="008E16F5">
        <w:rPr>
          <w:rFonts w:ascii="Arial" w:hAnsi="Arial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8E16F5">
        <w:rPr>
          <w:rFonts w:ascii="Arial" w:hAnsi="Arial" w:cs="Arial"/>
          <w:sz w:val="20"/>
          <w:szCs w:val="20"/>
        </w:rPr>
        <w:instrText xml:space="preserve"> FORMTEXT </w:instrText>
      </w:r>
      <w:r w:rsidR="008E16F5">
        <w:rPr>
          <w:rFonts w:ascii="Arial" w:hAnsi="Arial" w:cs="Arial"/>
          <w:sz w:val="20"/>
          <w:szCs w:val="20"/>
        </w:rPr>
      </w:r>
      <w:r w:rsidR="008E16F5">
        <w:rPr>
          <w:rFonts w:ascii="Arial" w:hAnsi="Arial" w:cs="Arial"/>
          <w:sz w:val="20"/>
          <w:szCs w:val="20"/>
        </w:rPr>
        <w:fldChar w:fldCharType="separate"/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sz w:val="20"/>
          <w:szCs w:val="20"/>
        </w:rPr>
        <w:fldChar w:fldCharType="end"/>
      </w:r>
      <w:bookmarkEnd w:id="10"/>
    </w:p>
    <w:p w:rsidR="00A9294C" w:rsidRPr="005869A5" w:rsidRDefault="00A9294C" w:rsidP="00B05961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294C" w:rsidRPr="005869A5" w:rsidRDefault="00A9294C" w:rsidP="00B05961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294C" w:rsidRPr="005869A5" w:rsidRDefault="002630D1" w:rsidP="006E18C4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9A5">
        <w:rPr>
          <w:rFonts w:ascii="Arial" w:hAnsi="Arial" w:cs="Arial"/>
          <w:sz w:val="20"/>
          <w:szCs w:val="20"/>
        </w:rPr>
        <w:t>Sr</w:t>
      </w:r>
      <w:r w:rsidR="00AD5D1B">
        <w:rPr>
          <w:rFonts w:ascii="Arial" w:hAnsi="Arial" w:cs="Arial"/>
          <w:sz w:val="20"/>
          <w:szCs w:val="20"/>
        </w:rPr>
        <w:t>/a</w:t>
      </w:r>
      <w:r w:rsidRPr="005869A5">
        <w:rPr>
          <w:rFonts w:ascii="Arial" w:hAnsi="Arial" w:cs="Arial"/>
          <w:sz w:val="20"/>
          <w:szCs w:val="20"/>
        </w:rPr>
        <w:t>. Alcalde</w:t>
      </w:r>
      <w:r w:rsidR="00AD5D1B">
        <w:rPr>
          <w:rFonts w:ascii="Arial" w:hAnsi="Arial" w:cs="Arial"/>
          <w:sz w:val="20"/>
          <w:szCs w:val="20"/>
        </w:rPr>
        <w:t>/sa</w:t>
      </w:r>
      <w:r w:rsidRPr="005869A5">
        <w:rPr>
          <w:rFonts w:ascii="Arial" w:hAnsi="Arial" w:cs="Arial"/>
          <w:sz w:val="20"/>
          <w:szCs w:val="20"/>
        </w:rPr>
        <w:t>-Presidente</w:t>
      </w:r>
      <w:r w:rsidR="00AD5D1B">
        <w:rPr>
          <w:rFonts w:ascii="Arial" w:hAnsi="Arial" w:cs="Arial"/>
          <w:sz w:val="20"/>
          <w:szCs w:val="20"/>
        </w:rPr>
        <w:t>/a</w:t>
      </w:r>
      <w:r w:rsidRPr="005869A5">
        <w:rPr>
          <w:rFonts w:ascii="Arial" w:hAnsi="Arial" w:cs="Arial"/>
          <w:sz w:val="20"/>
          <w:szCs w:val="20"/>
        </w:rPr>
        <w:t xml:space="preserve"> del</w:t>
      </w:r>
      <w:r w:rsidRPr="005869A5">
        <w:rPr>
          <w:rFonts w:ascii="Arial" w:hAnsi="Arial" w:cs="Arial"/>
          <w:sz w:val="20"/>
          <w:szCs w:val="20"/>
        </w:rPr>
        <w:tab/>
      </w:r>
      <w:r w:rsidR="00A9294C" w:rsidRPr="005869A5">
        <w:rPr>
          <w:rFonts w:ascii="Arial" w:hAnsi="Arial" w:cs="Arial"/>
          <w:sz w:val="20"/>
          <w:szCs w:val="20"/>
        </w:rPr>
        <w:t>La  Consejera de Economía</w:t>
      </w:r>
      <w:r w:rsidR="006E18C4">
        <w:rPr>
          <w:rFonts w:ascii="Arial" w:hAnsi="Arial" w:cs="Arial"/>
          <w:sz w:val="20"/>
          <w:szCs w:val="20"/>
        </w:rPr>
        <w:t>, Empresas y Empleo</w:t>
      </w:r>
    </w:p>
    <w:p w:rsidR="00A9294C" w:rsidRPr="005869A5" w:rsidRDefault="002630D1" w:rsidP="00B05961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9A5">
        <w:rPr>
          <w:rFonts w:ascii="Arial" w:hAnsi="Arial" w:cs="Arial"/>
          <w:sz w:val="20"/>
          <w:szCs w:val="20"/>
        </w:rPr>
        <w:t xml:space="preserve">Ayto. de </w:t>
      </w:r>
      <w:bookmarkStart w:id="11" w:name="Texto11"/>
      <w:r w:rsidR="008E16F5">
        <w:rPr>
          <w:rFonts w:ascii="Arial" w:hAnsi="Arial" w:cs="Arial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8E16F5">
        <w:rPr>
          <w:rFonts w:ascii="Arial" w:hAnsi="Arial" w:cs="Arial"/>
          <w:sz w:val="20"/>
          <w:szCs w:val="20"/>
        </w:rPr>
        <w:instrText xml:space="preserve"> FORMTEXT </w:instrText>
      </w:r>
      <w:r w:rsidR="008E16F5">
        <w:rPr>
          <w:rFonts w:ascii="Arial" w:hAnsi="Arial" w:cs="Arial"/>
          <w:sz w:val="20"/>
          <w:szCs w:val="20"/>
        </w:rPr>
      </w:r>
      <w:r w:rsidR="008E16F5">
        <w:rPr>
          <w:rFonts w:ascii="Arial" w:hAnsi="Arial" w:cs="Arial"/>
          <w:sz w:val="20"/>
          <w:szCs w:val="20"/>
        </w:rPr>
        <w:fldChar w:fldCharType="separate"/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sz w:val="20"/>
          <w:szCs w:val="20"/>
        </w:rPr>
        <w:fldChar w:fldCharType="end"/>
      </w:r>
      <w:bookmarkEnd w:id="11"/>
    </w:p>
    <w:p w:rsidR="00A9294C" w:rsidRPr="005869A5" w:rsidRDefault="00A9294C" w:rsidP="00B05961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294C" w:rsidRPr="005869A5" w:rsidRDefault="00A9294C" w:rsidP="00B05961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294C" w:rsidRPr="005869A5" w:rsidRDefault="00A9294C" w:rsidP="00B05961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294C" w:rsidRPr="005869A5" w:rsidRDefault="00A9294C" w:rsidP="00B05961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294C" w:rsidRPr="005869A5" w:rsidRDefault="00A9294C" w:rsidP="00B05961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294C" w:rsidRDefault="00A9294C" w:rsidP="00A9294C">
      <w:pPr>
        <w:tabs>
          <w:tab w:val="left" w:pos="609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9A5">
        <w:rPr>
          <w:rFonts w:ascii="Arial" w:hAnsi="Arial" w:cs="Arial"/>
          <w:sz w:val="20"/>
          <w:szCs w:val="20"/>
        </w:rPr>
        <w:t>Fdo:</w:t>
      </w:r>
      <w:r w:rsidR="008E16F5">
        <w:rPr>
          <w:rFonts w:ascii="Arial" w:hAnsi="Arial" w:cs="Arial"/>
          <w:sz w:val="20"/>
          <w:szCs w:val="20"/>
        </w:rPr>
        <w:t xml:space="preserve"> </w:t>
      </w:r>
      <w:r w:rsidR="008E16F5">
        <w:rPr>
          <w:rFonts w:ascii="Arial" w:hAnsi="Arial" w:cs="Arial"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 w:rsidR="008E16F5">
        <w:rPr>
          <w:rFonts w:ascii="Arial" w:hAnsi="Arial" w:cs="Arial"/>
          <w:sz w:val="20"/>
          <w:szCs w:val="20"/>
        </w:rPr>
        <w:instrText xml:space="preserve"> FORMTEXT </w:instrText>
      </w:r>
      <w:r w:rsidR="008E16F5">
        <w:rPr>
          <w:rFonts w:ascii="Arial" w:hAnsi="Arial" w:cs="Arial"/>
          <w:sz w:val="20"/>
          <w:szCs w:val="20"/>
        </w:rPr>
      </w:r>
      <w:r w:rsidR="008E16F5">
        <w:rPr>
          <w:rFonts w:ascii="Arial" w:hAnsi="Arial" w:cs="Arial"/>
          <w:sz w:val="20"/>
          <w:szCs w:val="20"/>
        </w:rPr>
        <w:fldChar w:fldCharType="separate"/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noProof/>
          <w:sz w:val="20"/>
          <w:szCs w:val="20"/>
        </w:rPr>
        <w:t> </w:t>
      </w:r>
      <w:r w:rsidR="008E16F5">
        <w:rPr>
          <w:rFonts w:ascii="Arial" w:hAnsi="Arial" w:cs="Arial"/>
          <w:sz w:val="20"/>
          <w:szCs w:val="20"/>
        </w:rPr>
        <w:fldChar w:fldCharType="end"/>
      </w:r>
      <w:bookmarkEnd w:id="12"/>
      <w:r w:rsidRPr="005869A5">
        <w:rPr>
          <w:rFonts w:ascii="Arial" w:hAnsi="Arial" w:cs="Arial"/>
          <w:sz w:val="20"/>
          <w:szCs w:val="20"/>
        </w:rPr>
        <w:tab/>
        <w:t xml:space="preserve">Fdo.: </w:t>
      </w:r>
      <w:r w:rsidR="006E18C4">
        <w:rPr>
          <w:rFonts w:ascii="Arial" w:hAnsi="Arial" w:cs="Arial"/>
          <w:sz w:val="20"/>
          <w:szCs w:val="20"/>
        </w:rPr>
        <w:t>Patricia Franco Jiménez</w:t>
      </w:r>
    </w:p>
    <w:p w:rsidR="00014F21" w:rsidRDefault="00014F21" w:rsidP="00A9294C">
      <w:pPr>
        <w:tabs>
          <w:tab w:val="left" w:pos="609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4F21" w:rsidRPr="005869A5" w:rsidRDefault="00014F21" w:rsidP="00A9294C">
      <w:pPr>
        <w:tabs>
          <w:tab w:val="left" w:pos="609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294C" w:rsidRDefault="00A9294C" w:rsidP="00A9294C">
      <w:pPr>
        <w:tabs>
          <w:tab w:val="left" w:pos="609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294C" w:rsidRPr="00007B15" w:rsidRDefault="006E18C4" w:rsidP="00682194">
      <w:pPr>
        <w:tabs>
          <w:tab w:val="left" w:pos="6096"/>
        </w:tabs>
        <w:spacing w:after="0" w:line="240" w:lineRule="exact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VICECONSEJER</w:t>
      </w:r>
      <w:r w:rsidR="00DF5372">
        <w:rPr>
          <w:rFonts w:ascii="Arial" w:hAnsi="Arial" w:cs="Arial"/>
          <w:sz w:val="20"/>
          <w:szCs w:val="20"/>
          <w:u w:val="single"/>
        </w:rPr>
        <w:t>ÍA</w:t>
      </w:r>
      <w:r w:rsidR="00AB3E20">
        <w:rPr>
          <w:rFonts w:ascii="Arial" w:hAnsi="Arial" w:cs="Arial"/>
          <w:sz w:val="20"/>
          <w:szCs w:val="20"/>
          <w:u w:val="single"/>
        </w:rPr>
        <w:t xml:space="preserve"> DE EMPLEO</w:t>
      </w:r>
      <w:r w:rsidR="00C87069">
        <w:rPr>
          <w:rFonts w:ascii="Arial" w:hAnsi="Arial" w:cs="Arial"/>
          <w:sz w:val="20"/>
          <w:szCs w:val="20"/>
          <w:u w:val="single"/>
        </w:rPr>
        <w:t>, DIÁLOGO SOCIAL Y BIENESTAR LABORAL</w:t>
      </w:r>
    </w:p>
    <w:sectPr w:rsidR="00A9294C" w:rsidRPr="00007B15" w:rsidSect="00014F21">
      <w:headerReference w:type="default" r:id="rId7"/>
      <w:footerReference w:type="default" r:id="rId8"/>
      <w:pgSz w:w="11906" w:h="16838"/>
      <w:pgMar w:top="1394" w:right="1134" w:bottom="851" w:left="1134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BEA" w:rsidRDefault="00A82BEA" w:rsidP="00DA364E">
      <w:pPr>
        <w:spacing w:after="0" w:line="240" w:lineRule="auto"/>
      </w:pPr>
      <w:r>
        <w:separator/>
      </w:r>
    </w:p>
  </w:endnote>
  <w:endnote w:type="continuationSeparator" w:id="0">
    <w:p w:rsidR="00A82BEA" w:rsidRDefault="00A82BEA" w:rsidP="00DA3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F21" w:rsidRDefault="00C87069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-895350</wp:posOffset>
          </wp:positionV>
          <wp:extent cx="7560310" cy="1265555"/>
          <wp:effectExtent l="0" t="0" r="0" b="0"/>
          <wp:wrapNone/>
          <wp:docPr id="2" name="Imagen 2" descr="Viceconsejería de Empleo, Diálogo Social y Bienestar Labo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ceconsejería de Empleo, Diálogo Social y Bienestar Labo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5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BEA" w:rsidRDefault="00A82BEA" w:rsidP="00DA364E">
      <w:pPr>
        <w:spacing w:after="0" w:line="240" w:lineRule="auto"/>
      </w:pPr>
      <w:r>
        <w:separator/>
      </w:r>
    </w:p>
  </w:footnote>
  <w:footnote w:type="continuationSeparator" w:id="0">
    <w:p w:rsidR="00A82BEA" w:rsidRDefault="00A82BEA" w:rsidP="00DA3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BEA" w:rsidRDefault="00014F21" w:rsidP="00DA364E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Times New Roman" w:hAnsi="Times New Roman" w:cs="Times New Roman"/>
        <w:b/>
        <w:color w:val="0000FF"/>
        <w:sz w:val="18"/>
        <w:szCs w:val="18"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179070</wp:posOffset>
          </wp:positionV>
          <wp:extent cx="1134110" cy="730885"/>
          <wp:effectExtent l="0" t="0" r="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/C6XJdMGcdqVN3nYn0e7Mx1IxLGkfgbdQvQEGeymaC0NhapWz8DU426REsgkNeWstIKS1OBaALLRZ1ISBzRVqg==" w:salt="QBhUECyaCmBIjVu9TnLrTQ==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64E"/>
    <w:rsid w:val="000030A1"/>
    <w:rsid w:val="00007B15"/>
    <w:rsid w:val="00014F21"/>
    <w:rsid w:val="00017371"/>
    <w:rsid w:val="00042348"/>
    <w:rsid w:val="000500DE"/>
    <w:rsid w:val="00082800"/>
    <w:rsid w:val="0014353A"/>
    <w:rsid w:val="002630D1"/>
    <w:rsid w:val="0028659C"/>
    <w:rsid w:val="00295D97"/>
    <w:rsid w:val="00314ACC"/>
    <w:rsid w:val="003335C1"/>
    <w:rsid w:val="00346C59"/>
    <w:rsid w:val="003711A4"/>
    <w:rsid w:val="00417B88"/>
    <w:rsid w:val="00462146"/>
    <w:rsid w:val="0047383C"/>
    <w:rsid w:val="004A27BF"/>
    <w:rsid w:val="004A420F"/>
    <w:rsid w:val="00537807"/>
    <w:rsid w:val="0055647F"/>
    <w:rsid w:val="00580B51"/>
    <w:rsid w:val="005852DF"/>
    <w:rsid w:val="005869A5"/>
    <w:rsid w:val="00682194"/>
    <w:rsid w:val="00682ECA"/>
    <w:rsid w:val="006B4D68"/>
    <w:rsid w:val="006E176F"/>
    <w:rsid w:val="006E18C4"/>
    <w:rsid w:val="007058B2"/>
    <w:rsid w:val="007357D6"/>
    <w:rsid w:val="007444BD"/>
    <w:rsid w:val="007659A1"/>
    <w:rsid w:val="00790B4D"/>
    <w:rsid w:val="007A4554"/>
    <w:rsid w:val="007A7443"/>
    <w:rsid w:val="0081565A"/>
    <w:rsid w:val="00877976"/>
    <w:rsid w:val="0089384B"/>
    <w:rsid w:val="0089762C"/>
    <w:rsid w:val="008D49AA"/>
    <w:rsid w:val="008E16F5"/>
    <w:rsid w:val="00912407"/>
    <w:rsid w:val="00931757"/>
    <w:rsid w:val="00962149"/>
    <w:rsid w:val="00983FE6"/>
    <w:rsid w:val="009F28A8"/>
    <w:rsid w:val="00A02654"/>
    <w:rsid w:val="00A454FB"/>
    <w:rsid w:val="00A82BEA"/>
    <w:rsid w:val="00A9294C"/>
    <w:rsid w:val="00AB3E20"/>
    <w:rsid w:val="00AD5D1B"/>
    <w:rsid w:val="00B05961"/>
    <w:rsid w:val="00B1038F"/>
    <w:rsid w:val="00BB6993"/>
    <w:rsid w:val="00BD264A"/>
    <w:rsid w:val="00C5444C"/>
    <w:rsid w:val="00C81DC6"/>
    <w:rsid w:val="00C87069"/>
    <w:rsid w:val="00C962EC"/>
    <w:rsid w:val="00CE6931"/>
    <w:rsid w:val="00D17E42"/>
    <w:rsid w:val="00D502CD"/>
    <w:rsid w:val="00D65D36"/>
    <w:rsid w:val="00D80DCE"/>
    <w:rsid w:val="00D97293"/>
    <w:rsid w:val="00D972DC"/>
    <w:rsid w:val="00DA364E"/>
    <w:rsid w:val="00DA5BAF"/>
    <w:rsid w:val="00DF5372"/>
    <w:rsid w:val="00E13002"/>
    <w:rsid w:val="00E21DDC"/>
    <w:rsid w:val="00E419A9"/>
    <w:rsid w:val="00E77EE2"/>
    <w:rsid w:val="00E9443C"/>
    <w:rsid w:val="00EB1E17"/>
    <w:rsid w:val="00EE0FD2"/>
    <w:rsid w:val="00FE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FA3A299A-8615-47FE-9C40-940E49E1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3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364E"/>
  </w:style>
  <w:style w:type="paragraph" w:styleId="Piedepgina">
    <w:name w:val="footer"/>
    <w:basedOn w:val="Normal"/>
    <w:link w:val="PiedepginaCar"/>
    <w:uiPriority w:val="99"/>
    <w:unhideWhenUsed/>
    <w:rsid w:val="00DA3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364E"/>
  </w:style>
  <w:style w:type="table" w:styleId="Tablaconcuadrcula">
    <w:name w:val="Table Grid"/>
    <w:basedOn w:val="Tablanormal"/>
    <w:uiPriority w:val="59"/>
    <w:rsid w:val="00DA36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502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02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02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02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02C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0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246F6-FF9F-49DE-96A1-02991B01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ainaraja</dc:creator>
  <cp:lastModifiedBy>M Aránzazu Inaraja Bobo</cp:lastModifiedBy>
  <cp:revision>24</cp:revision>
  <cp:lastPrinted>2013-10-07T07:51:00Z</cp:lastPrinted>
  <dcterms:created xsi:type="dcterms:W3CDTF">2013-07-04T10:16:00Z</dcterms:created>
  <dcterms:modified xsi:type="dcterms:W3CDTF">2021-08-18T07:23:00Z</dcterms:modified>
</cp:coreProperties>
</file>