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AVÍCOLAS</w:t>
      </w:r>
      <w:r w:rsidR="007B19FC">
        <w:rPr>
          <w:rFonts w:ascii="Arial" w:eastAsia="Calibri" w:hAnsi="Arial" w:cs="Arial"/>
          <w:b/>
          <w:sz w:val="22"/>
          <w:szCs w:val="22"/>
          <w:lang w:eastAsia="en-US"/>
        </w:rPr>
        <w:t xml:space="preserve"> DE CARNE</w:t>
      </w:r>
    </w:p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D52DC0" w:rsidRPr="00D52DC0" w:rsidTr="00035CE6">
        <w:trPr>
          <w:trHeight w:val="341"/>
        </w:trPr>
        <w:tc>
          <w:tcPr>
            <w:tcW w:w="5495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Nº DE CERTIFICADO: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D52DC0" w:rsidRPr="00D52DC0" w:rsidRDefault="00D52DC0" w:rsidP="00D52DC0">
      <w:pPr>
        <w:jc w:val="both"/>
        <w:rPr>
          <w:rFonts w:ascii="Arial" w:hAnsi="Arial" w:cs="Arial"/>
          <w:b/>
          <w:sz w:val="22"/>
          <w:szCs w:val="22"/>
        </w:rPr>
      </w:pPr>
    </w:p>
    <w:p w:rsidR="00D52DC0" w:rsidRPr="00D52DC0" w:rsidRDefault="00D52DC0" w:rsidP="00D52DC0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D52DC0" w:rsidRPr="00D52DC0" w:rsidTr="00035CE6">
        <w:trPr>
          <w:trHeight w:val="328"/>
        </w:trPr>
        <w:tc>
          <w:tcPr>
            <w:tcW w:w="8613" w:type="dxa"/>
            <w:gridSpan w:val="2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D52DC0" w:rsidRPr="00D52DC0" w:rsidTr="00035CE6">
        <w:trPr>
          <w:trHeight w:val="328"/>
        </w:trPr>
        <w:tc>
          <w:tcPr>
            <w:tcW w:w="8613" w:type="dxa"/>
            <w:gridSpan w:val="2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D52DC0" w:rsidRPr="00D52DC0" w:rsidTr="00035CE6">
        <w:trPr>
          <w:trHeight w:val="328"/>
        </w:trPr>
        <w:tc>
          <w:tcPr>
            <w:tcW w:w="5070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Nº COLEGIADO: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722B19" w:rsidRDefault="00722B19" w:rsidP="00D52DC0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D52DC0" w:rsidRPr="00D52DC0" w:rsidRDefault="00D52DC0" w:rsidP="00D52DC0">
      <w:pPr>
        <w:jc w:val="both"/>
        <w:rPr>
          <w:rFonts w:ascii="Arial" w:hAnsi="Arial" w:cs="Arial"/>
          <w:sz w:val="22"/>
          <w:szCs w:val="22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D52DC0" w:rsidRPr="00D52DC0" w:rsidRDefault="00D52DC0" w:rsidP="00D52DC0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D52DC0" w:rsidRPr="00D52DC0" w:rsidTr="00035CE6">
        <w:trPr>
          <w:trHeight w:val="309"/>
        </w:trPr>
        <w:tc>
          <w:tcPr>
            <w:tcW w:w="8613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TITULAR: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D52DC0" w:rsidRPr="00D52DC0" w:rsidTr="00035CE6">
        <w:trPr>
          <w:trHeight w:val="309"/>
        </w:trPr>
        <w:tc>
          <w:tcPr>
            <w:tcW w:w="8613" w:type="dxa"/>
            <w:vAlign w:val="center"/>
          </w:tcPr>
          <w:p w:rsidR="00D52DC0" w:rsidRPr="00D52DC0" w:rsidRDefault="00D52DC0" w:rsidP="00035CE6">
            <w:pPr>
              <w:rPr>
                <w:rFonts w:ascii="Arial" w:hAnsi="Arial" w:cs="Arial"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NIF/CIF: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035CE6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035CE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7566FA" w:rsidRPr="00D52DC0" w:rsidRDefault="003A3A9A" w:rsidP="007566FA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Las explotaciones ganaderas </w:t>
      </w:r>
      <w:r w:rsidR="007566FA" w:rsidRPr="00D52DC0">
        <w:rPr>
          <w:rFonts w:ascii="Arial" w:eastAsia="Calibri" w:hAnsi="Arial" w:cs="Arial"/>
          <w:sz w:val="22"/>
          <w:szCs w:val="22"/>
          <w:lang w:eastAsia="en-US"/>
        </w:rPr>
        <w:t>relacionadas a continuación, en las que el veterinario emisor está registrado como veterinario autorizado según lo dispuesto en el Decreto 21/2004 de 21/02/2004 por el que se regula la autorización de veterinarios en Castilla-La Mancha para la certificación de los requerimientos exigidos por la normativa veterinaria, cumplen los siguientes requisitos específicos de sanidad animal (</w:t>
      </w:r>
      <w:r w:rsidR="00AF43FA" w:rsidRPr="00AF43FA">
        <w:rPr>
          <w:rFonts w:ascii="Arial" w:eastAsia="Calibri" w:hAnsi="Arial" w:cs="Arial"/>
          <w:sz w:val="22"/>
          <w:szCs w:val="22"/>
          <w:lang w:eastAsia="en-US"/>
        </w:rPr>
        <w:t>tachar lo que no proceda</w:t>
      </w:r>
      <w:r w:rsidR="003F247A">
        <w:rPr>
          <w:rFonts w:ascii="Arial" w:eastAsia="Calibri" w:hAnsi="Arial" w:cs="Arial"/>
          <w:sz w:val="22"/>
          <w:szCs w:val="22"/>
          <w:lang w:eastAsia="en-US"/>
        </w:rPr>
        <w:t>)</w:t>
      </w:r>
      <w:r w:rsidR="007566FA" w:rsidRPr="00D52DC0">
        <w:rPr>
          <w:rFonts w:ascii="Arial" w:eastAsia="Calibri" w:hAnsi="Arial" w:cs="Arial"/>
          <w:sz w:val="22"/>
          <w:szCs w:val="22"/>
          <w:lang w:eastAsia="en-US"/>
        </w:rPr>
        <w:t>:</w:t>
      </w:r>
    </w:p>
    <w:p w:rsidR="007566FA" w:rsidRPr="003F247A" w:rsidRDefault="007566FA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47A">
        <w:rPr>
          <w:rFonts w:ascii="Arial" w:eastAsia="Calibri" w:hAnsi="Arial" w:cs="Arial"/>
          <w:sz w:val="22"/>
          <w:szCs w:val="22"/>
          <w:lang w:eastAsia="en-US"/>
        </w:rPr>
        <w:t xml:space="preserve">COLERA AVIAR: En las explotaciones no se han registrado casos de </w:t>
      </w:r>
      <w:r w:rsidR="00745003" w:rsidRPr="003F247A">
        <w:rPr>
          <w:rFonts w:ascii="Arial" w:eastAsia="Calibri" w:hAnsi="Arial" w:cs="Arial"/>
          <w:sz w:val="22"/>
          <w:szCs w:val="22"/>
          <w:lang w:eastAsia="en-US"/>
        </w:rPr>
        <w:t>cólera</w:t>
      </w:r>
      <w:r w:rsidRPr="003F247A">
        <w:rPr>
          <w:rFonts w:ascii="Arial" w:eastAsia="Calibri" w:hAnsi="Arial" w:cs="Arial"/>
          <w:sz w:val="22"/>
          <w:szCs w:val="22"/>
          <w:lang w:eastAsia="en-US"/>
        </w:rPr>
        <w:t xml:space="preserve"> aviar en los últimos 3 meses.</w:t>
      </w:r>
    </w:p>
    <w:p w:rsidR="007566FA" w:rsidRPr="004665AB" w:rsidRDefault="007566FA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5AB">
        <w:rPr>
          <w:rFonts w:ascii="Arial" w:eastAsia="Calibri" w:hAnsi="Arial" w:cs="Arial"/>
          <w:sz w:val="22"/>
          <w:szCs w:val="22"/>
          <w:lang w:eastAsia="en-US"/>
        </w:rPr>
        <w:t>LARINGOTRAQUEITIS INFECCIOSA</w:t>
      </w:r>
      <w:r w:rsidR="004A1EE1">
        <w:rPr>
          <w:rFonts w:ascii="Arial" w:eastAsia="Calibri" w:hAnsi="Arial" w:cs="Arial"/>
          <w:sz w:val="22"/>
          <w:szCs w:val="22"/>
          <w:lang w:eastAsia="en-US"/>
        </w:rPr>
        <w:t xml:space="preserve"> AVIAR</w:t>
      </w:r>
      <w:r w:rsidRPr="004665AB">
        <w:rPr>
          <w:rFonts w:ascii="Arial" w:eastAsia="Calibri" w:hAnsi="Arial" w:cs="Arial"/>
          <w:sz w:val="22"/>
          <w:szCs w:val="22"/>
          <w:lang w:eastAsia="en-US"/>
        </w:rPr>
        <w:t>: En las explotaciones no se han re</w:t>
      </w:r>
      <w:r w:rsidR="004A1EE1">
        <w:rPr>
          <w:rFonts w:ascii="Arial" w:eastAsia="Calibri" w:hAnsi="Arial" w:cs="Arial"/>
          <w:sz w:val="22"/>
          <w:szCs w:val="22"/>
          <w:lang w:eastAsia="en-US"/>
        </w:rPr>
        <w:t>gistrado casos de laringotraqueí</w:t>
      </w:r>
      <w:r w:rsidRPr="004665AB">
        <w:rPr>
          <w:rFonts w:ascii="Arial" w:eastAsia="Calibri" w:hAnsi="Arial" w:cs="Arial"/>
          <w:sz w:val="22"/>
          <w:szCs w:val="22"/>
          <w:lang w:eastAsia="en-US"/>
        </w:rPr>
        <w:t xml:space="preserve">tis infecciosa </w:t>
      </w:r>
      <w:r w:rsidR="004A1EE1">
        <w:rPr>
          <w:rFonts w:ascii="Arial" w:eastAsia="Calibri" w:hAnsi="Arial" w:cs="Arial"/>
          <w:sz w:val="22"/>
          <w:szCs w:val="22"/>
          <w:lang w:eastAsia="en-US"/>
        </w:rPr>
        <w:t xml:space="preserve">aviar </w:t>
      </w:r>
      <w:r w:rsidRPr="004665AB">
        <w:rPr>
          <w:rFonts w:ascii="Arial" w:eastAsia="Calibri" w:hAnsi="Arial" w:cs="Arial"/>
          <w:sz w:val="22"/>
          <w:szCs w:val="22"/>
          <w:lang w:eastAsia="en-US"/>
        </w:rPr>
        <w:t>en los últimos 12 meses.</w:t>
      </w:r>
    </w:p>
    <w:p w:rsidR="007566FA" w:rsidRPr="003F247A" w:rsidRDefault="007566FA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47A">
        <w:rPr>
          <w:rFonts w:ascii="Arial" w:eastAsia="Calibri" w:hAnsi="Arial" w:cs="Arial"/>
          <w:sz w:val="22"/>
          <w:szCs w:val="22"/>
          <w:lang w:eastAsia="en-US"/>
        </w:rPr>
        <w:t xml:space="preserve">BRONQUITIS INFECCIOSA AVIAR: En las explotaciones no se han registrado casos de bronquitis infecciosa aviar en los últimos 12 meses. </w:t>
      </w:r>
    </w:p>
    <w:p w:rsidR="007566FA" w:rsidRPr="004239AB" w:rsidRDefault="007566FA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39AB">
        <w:rPr>
          <w:rFonts w:ascii="Arial" w:eastAsia="Calibri" w:hAnsi="Arial" w:cs="Arial"/>
          <w:sz w:val="22"/>
          <w:szCs w:val="22"/>
          <w:lang w:eastAsia="en-US"/>
        </w:rPr>
        <w:t>BURSITIS INFECCIOSA: En las explotaciones no se han registrado casos de bursitis infecciosa en los últimos 12 meses</w:t>
      </w:r>
      <w:r w:rsidR="00035CE6" w:rsidRPr="004239A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52DC0" w:rsidRPr="004239AB" w:rsidRDefault="007566FA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39AB">
        <w:rPr>
          <w:rFonts w:ascii="Arial" w:eastAsia="Calibri" w:hAnsi="Arial" w:cs="Arial"/>
          <w:sz w:val="22"/>
          <w:szCs w:val="22"/>
          <w:lang w:eastAsia="en-US"/>
        </w:rPr>
        <w:t xml:space="preserve">HEPATITIS VIRAL CON CUERPOS DE INCLUSIÓN: En las explotaciones no se han registrado casos de hepatitis viral con cuerpos de inclusión en los últimos </w:t>
      </w:r>
      <w:r w:rsidR="004665AB" w:rsidRPr="004239AB">
        <w:rPr>
          <w:rFonts w:ascii="Arial" w:eastAsia="Calibri" w:hAnsi="Arial" w:cs="Arial"/>
          <w:sz w:val="22"/>
          <w:szCs w:val="22"/>
          <w:lang w:eastAsia="en-US"/>
        </w:rPr>
        <w:t>12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 xml:space="preserve"> meses</w:t>
      </w:r>
      <w:r w:rsidR="00035CE6" w:rsidRPr="004239A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665AB" w:rsidRPr="004239AB" w:rsidRDefault="00AB512C" w:rsidP="004665A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39AB">
        <w:rPr>
          <w:rFonts w:ascii="Arial" w:eastAsia="Calibri" w:hAnsi="Arial" w:cs="Arial"/>
          <w:sz w:val="22"/>
          <w:szCs w:val="22"/>
          <w:lang w:eastAsia="en-US"/>
        </w:rPr>
        <w:t>MICOPLASMOSIS AVIAR (</w:t>
      </w:r>
      <w:r w:rsidR="004665AB" w:rsidRPr="004239AB">
        <w:rPr>
          <w:rFonts w:ascii="Arial" w:eastAsia="Calibri" w:hAnsi="Arial" w:cs="Arial"/>
          <w:sz w:val="22"/>
          <w:szCs w:val="22"/>
          <w:lang w:eastAsia="en-US"/>
        </w:rPr>
        <w:t>M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>.</w:t>
      </w:r>
      <w:r w:rsidR="004665AB" w:rsidRPr="004239AB">
        <w:rPr>
          <w:rFonts w:ascii="Arial" w:eastAsia="Calibri" w:hAnsi="Arial" w:cs="Arial"/>
          <w:sz w:val="22"/>
          <w:szCs w:val="22"/>
          <w:lang w:eastAsia="en-US"/>
        </w:rPr>
        <w:t xml:space="preserve"> GALLISEPTICUM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4665AB" w:rsidRPr="004239AB">
        <w:rPr>
          <w:rFonts w:ascii="Arial" w:eastAsia="Calibri" w:hAnsi="Arial" w:cs="Arial"/>
          <w:sz w:val="22"/>
          <w:szCs w:val="22"/>
          <w:lang w:eastAsia="en-US"/>
        </w:rPr>
        <w:t>: En las explotaciones no se han registrado casos de Micoplasmosis en los últimos 12 meses</w:t>
      </w:r>
    </w:p>
    <w:p w:rsidR="004665AB" w:rsidRPr="004239AB" w:rsidRDefault="00AB512C" w:rsidP="004665A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39AB">
        <w:rPr>
          <w:rFonts w:ascii="Arial" w:eastAsia="Calibri" w:hAnsi="Arial" w:cs="Arial"/>
          <w:sz w:val="22"/>
          <w:szCs w:val="22"/>
          <w:lang w:eastAsia="en-US"/>
        </w:rPr>
        <w:t>MICOPLASMOSIS AVIAR (M.</w:t>
      </w:r>
      <w:r w:rsidR="007566FA" w:rsidRPr="004239AB">
        <w:rPr>
          <w:rFonts w:ascii="Arial" w:eastAsia="Calibri" w:hAnsi="Arial" w:cs="Arial"/>
          <w:sz w:val="22"/>
          <w:szCs w:val="22"/>
          <w:lang w:eastAsia="en-US"/>
        </w:rPr>
        <w:t xml:space="preserve"> SYNOVIAE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>)</w:t>
      </w:r>
      <w:r w:rsidR="007566FA" w:rsidRPr="004239AB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  <w:r w:rsidR="004665AB" w:rsidRPr="004239AB">
        <w:rPr>
          <w:rFonts w:ascii="Arial" w:eastAsia="Calibri" w:hAnsi="Arial" w:cs="Arial"/>
          <w:sz w:val="22"/>
          <w:szCs w:val="22"/>
          <w:lang w:eastAsia="en-US"/>
        </w:rPr>
        <w:t xml:space="preserve">En las explotaciones no se han registrado casos de Micoplasmosis en los últimos 12 meses </w:t>
      </w:r>
    </w:p>
    <w:p w:rsidR="007566FA" w:rsidRPr="004239AB" w:rsidRDefault="006E7C8D" w:rsidP="004665A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39AB">
        <w:rPr>
          <w:rFonts w:ascii="Arial" w:eastAsia="Calibri" w:hAnsi="Arial" w:cs="Arial"/>
          <w:sz w:val="22"/>
          <w:szCs w:val="22"/>
          <w:lang w:eastAsia="en-US"/>
        </w:rPr>
        <w:t>ENCEFALOMIELITIS INFECCIOSA AVIAR</w:t>
      </w:r>
      <w:r w:rsidR="007566FA" w:rsidRPr="004239AB">
        <w:rPr>
          <w:rFonts w:ascii="Arial" w:eastAsia="Calibri" w:hAnsi="Arial" w:cs="Arial"/>
          <w:sz w:val="22"/>
          <w:szCs w:val="22"/>
          <w:lang w:eastAsia="en-US"/>
        </w:rPr>
        <w:t xml:space="preserve">: En las explotaciones no se han </w:t>
      </w:r>
      <w:r w:rsidR="003F247A" w:rsidRPr="004239AB">
        <w:rPr>
          <w:rFonts w:ascii="Arial" w:eastAsia="Calibri" w:hAnsi="Arial" w:cs="Arial"/>
          <w:sz w:val="22"/>
          <w:szCs w:val="22"/>
          <w:lang w:eastAsia="en-US"/>
        </w:rPr>
        <w:t>registrado</w:t>
      </w:r>
      <w:r w:rsidR="007566FA" w:rsidRPr="004239AB">
        <w:rPr>
          <w:rFonts w:ascii="Arial" w:eastAsia="Calibri" w:hAnsi="Arial" w:cs="Arial"/>
          <w:sz w:val="22"/>
          <w:szCs w:val="22"/>
          <w:lang w:eastAsia="en-US"/>
        </w:rPr>
        <w:t xml:space="preserve"> casos de 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>encefalomielitis infecciosa aviar</w:t>
      </w:r>
      <w:r w:rsidR="007566FA" w:rsidRPr="004239AB">
        <w:rPr>
          <w:rFonts w:ascii="Arial" w:eastAsia="Calibri" w:hAnsi="Arial" w:cs="Arial"/>
          <w:sz w:val="22"/>
          <w:szCs w:val="22"/>
          <w:lang w:eastAsia="en-US"/>
        </w:rPr>
        <w:t>, en los últimos 6 meses.</w:t>
      </w:r>
    </w:p>
    <w:p w:rsidR="006E7C8D" w:rsidRPr="001A70F5" w:rsidRDefault="006E7C8D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239AB">
        <w:rPr>
          <w:rFonts w:ascii="Arial" w:eastAsia="Calibri" w:hAnsi="Arial" w:cs="Arial"/>
          <w:sz w:val="22"/>
          <w:szCs w:val="22"/>
          <w:lang w:eastAsia="en-US"/>
        </w:rPr>
        <w:t xml:space="preserve">TUBERCULOSIS AVIAR: En las explotaciones no se han </w:t>
      </w:r>
      <w:r w:rsidR="001A70F5" w:rsidRPr="004239AB">
        <w:rPr>
          <w:rFonts w:ascii="Arial" w:eastAsia="Calibri" w:hAnsi="Arial" w:cs="Arial"/>
          <w:sz w:val="22"/>
          <w:szCs w:val="22"/>
          <w:lang w:eastAsia="en-US"/>
        </w:rPr>
        <w:t>registrado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 xml:space="preserve"> casos de tuberculosis aviar</w:t>
      </w:r>
      <w:r w:rsidR="001A70F5" w:rsidRPr="004239AB">
        <w:rPr>
          <w:rFonts w:ascii="Arial" w:eastAsia="Calibri" w:hAnsi="Arial" w:cs="Arial"/>
          <w:sz w:val="22"/>
          <w:szCs w:val="22"/>
          <w:lang w:eastAsia="en-US"/>
        </w:rPr>
        <w:t xml:space="preserve"> e</w:t>
      </w:r>
      <w:r w:rsidRPr="004239AB">
        <w:rPr>
          <w:rFonts w:ascii="Arial" w:eastAsia="Calibri" w:hAnsi="Arial" w:cs="Arial"/>
          <w:sz w:val="22"/>
          <w:szCs w:val="22"/>
          <w:lang w:eastAsia="en-US"/>
        </w:rPr>
        <w:t>n los últimos 6 meses</w:t>
      </w:r>
      <w:r w:rsidRPr="001A70F5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12DEC" w:rsidRPr="004665AB" w:rsidRDefault="00112DEC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5AB">
        <w:rPr>
          <w:rFonts w:ascii="Arial" w:eastAsia="Calibri" w:hAnsi="Arial" w:cs="Arial"/>
          <w:sz w:val="22"/>
          <w:szCs w:val="22"/>
          <w:lang w:eastAsia="en-US"/>
        </w:rPr>
        <w:lastRenderedPageBreak/>
        <w:t>LEUCOSIS LINFOIDE: En las explotaciones no se han registrado casos de leucosis linfoide en los últimos 12 meses.</w:t>
      </w:r>
    </w:p>
    <w:p w:rsidR="00112DEC" w:rsidRPr="003F247A" w:rsidRDefault="00112DEC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F247A">
        <w:rPr>
          <w:rFonts w:ascii="Arial" w:eastAsia="Calibri" w:hAnsi="Arial" w:cs="Arial"/>
          <w:sz w:val="22"/>
          <w:szCs w:val="22"/>
          <w:lang w:eastAsia="en-US"/>
        </w:rPr>
        <w:t>ANEMIA INFECCIOSA VIRAL: En las explotaciones</w:t>
      </w:r>
      <w:r w:rsidR="003F247A" w:rsidRPr="003F247A">
        <w:rPr>
          <w:rFonts w:ascii="Arial" w:eastAsia="Calibri" w:hAnsi="Arial" w:cs="Arial"/>
          <w:sz w:val="22"/>
          <w:szCs w:val="22"/>
          <w:lang w:eastAsia="en-US"/>
        </w:rPr>
        <w:t xml:space="preserve"> no se han registrado casos de </w:t>
      </w:r>
      <w:r w:rsidRPr="003F247A">
        <w:rPr>
          <w:rFonts w:ascii="Arial" w:eastAsia="Calibri" w:hAnsi="Arial" w:cs="Arial"/>
          <w:sz w:val="22"/>
          <w:szCs w:val="22"/>
          <w:lang w:eastAsia="en-US"/>
        </w:rPr>
        <w:t>anemia infecciosa viral en los últimos 12 meses.</w:t>
      </w:r>
    </w:p>
    <w:p w:rsidR="001A70F5" w:rsidRPr="001A70F5" w:rsidRDefault="004665AB" w:rsidP="001A70F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70F5">
        <w:rPr>
          <w:rFonts w:ascii="Arial" w:eastAsia="Calibri" w:hAnsi="Arial" w:cs="Arial"/>
          <w:sz w:val="22"/>
          <w:szCs w:val="22"/>
          <w:lang w:eastAsia="en-US"/>
        </w:rPr>
        <w:t>SINDROME DE LA CAIDA DE PUESTA 76</w:t>
      </w:r>
      <w:r w:rsidR="00745003" w:rsidRPr="001A70F5">
        <w:rPr>
          <w:rFonts w:ascii="Arial" w:eastAsia="Calibri" w:hAnsi="Arial" w:cs="Arial"/>
          <w:sz w:val="22"/>
          <w:szCs w:val="22"/>
          <w:lang w:eastAsia="en-US"/>
        </w:rPr>
        <w:t>: En las explotaciones n</w:t>
      </w:r>
      <w:r w:rsidR="00FE1D1F" w:rsidRPr="001A70F5">
        <w:rPr>
          <w:rFonts w:ascii="Arial" w:eastAsia="Calibri" w:hAnsi="Arial" w:cs="Arial"/>
          <w:sz w:val="22"/>
          <w:szCs w:val="22"/>
          <w:lang w:eastAsia="en-US"/>
        </w:rPr>
        <w:t xml:space="preserve">o se han registrado casos </w:t>
      </w:r>
      <w:r w:rsidR="001A70F5" w:rsidRPr="001A70F5">
        <w:rPr>
          <w:rFonts w:ascii="Arial" w:eastAsia="Calibri" w:hAnsi="Arial" w:cs="Arial"/>
          <w:sz w:val="22"/>
          <w:szCs w:val="22"/>
          <w:lang w:eastAsia="en-US"/>
        </w:rPr>
        <w:t>de Síndrome de la caída de la puesta 76 en los últimos 6 meses.</w:t>
      </w:r>
    </w:p>
    <w:p w:rsidR="00745003" w:rsidRPr="001A70F5" w:rsidRDefault="00745003" w:rsidP="001A70F5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70F5">
        <w:rPr>
          <w:rFonts w:ascii="Arial" w:eastAsia="Calibri" w:hAnsi="Arial" w:cs="Arial"/>
          <w:sz w:val="22"/>
          <w:szCs w:val="22"/>
          <w:lang w:eastAsia="en-US"/>
        </w:rPr>
        <w:t xml:space="preserve">ENFERMEDAD DE MAREK: En las explotaciones no se han </w:t>
      </w:r>
      <w:r w:rsidR="003F247A" w:rsidRPr="001A70F5">
        <w:rPr>
          <w:rFonts w:ascii="Arial" w:eastAsia="Calibri" w:hAnsi="Arial" w:cs="Arial"/>
          <w:sz w:val="22"/>
          <w:szCs w:val="22"/>
          <w:lang w:eastAsia="en-US"/>
        </w:rPr>
        <w:t>registrado</w:t>
      </w:r>
      <w:r w:rsidRPr="001A70F5">
        <w:rPr>
          <w:rFonts w:ascii="Arial" w:eastAsia="Calibri" w:hAnsi="Arial" w:cs="Arial"/>
          <w:sz w:val="22"/>
          <w:szCs w:val="22"/>
          <w:lang w:eastAsia="en-US"/>
        </w:rPr>
        <w:t xml:space="preserve"> casos de enfermedad de Marek, en los últimos 6 meses.</w:t>
      </w:r>
    </w:p>
    <w:p w:rsidR="00DC1B35" w:rsidRPr="004665AB" w:rsidRDefault="00DC1B35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5AB">
        <w:rPr>
          <w:rFonts w:ascii="Arial" w:eastAsia="Calibri" w:hAnsi="Arial" w:cs="Arial"/>
          <w:sz w:val="22"/>
          <w:szCs w:val="22"/>
          <w:lang w:eastAsia="en-US"/>
        </w:rPr>
        <w:t>INFECCION PARAMIXOVIRICA</w:t>
      </w:r>
      <w:r w:rsidR="004665AB" w:rsidRPr="004665AB">
        <w:rPr>
          <w:rFonts w:ascii="Arial" w:eastAsia="Calibri" w:hAnsi="Arial" w:cs="Arial"/>
          <w:sz w:val="22"/>
          <w:szCs w:val="22"/>
          <w:lang w:eastAsia="en-US"/>
        </w:rPr>
        <w:t xml:space="preserve"> DE LAS AVES</w:t>
      </w:r>
      <w:r w:rsidRPr="004665AB">
        <w:rPr>
          <w:rFonts w:ascii="Arial" w:eastAsia="Calibri" w:hAnsi="Arial" w:cs="Arial"/>
          <w:sz w:val="22"/>
          <w:szCs w:val="22"/>
          <w:lang w:eastAsia="en-US"/>
        </w:rPr>
        <w:t>: En las explotaciones no se han registrado casos de infección paramixovírica de las aves en los últimos 6 meses.</w:t>
      </w:r>
    </w:p>
    <w:p w:rsidR="00F32D02" w:rsidRPr="004665AB" w:rsidRDefault="00F32D02" w:rsidP="004665AB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665AB">
        <w:rPr>
          <w:rFonts w:ascii="Arial" w:eastAsia="Calibri" w:hAnsi="Arial" w:cs="Arial"/>
          <w:sz w:val="22"/>
          <w:szCs w:val="22"/>
          <w:lang w:eastAsia="en-US"/>
        </w:rPr>
        <w:t xml:space="preserve">RINOTRAQUEITIS DE LOS PAVOS: En las explotaciones </w:t>
      </w:r>
      <w:r w:rsidR="004665AB" w:rsidRPr="004665AB">
        <w:rPr>
          <w:rFonts w:ascii="Arial" w:eastAsia="Calibri" w:hAnsi="Arial" w:cs="Arial"/>
          <w:sz w:val="22"/>
          <w:szCs w:val="22"/>
          <w:lang w:eastAsia="en-US"/>
        </w:rPr>
        <w:t>no se han registrado casos de Rinotraqueítis de los pavos en los últimos 6 meses.</w:t>
      </w:r>
    </w:p>
    <w:p w:rsidR="00E22686" w:rsidRDefault="00E22686" w:rsidP="003F247A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A70F5">
        <w:rPr>
          <w:rFonts w:ascii="Arial" w:eastAsia="Calibri" w:hAnsi="Arial" w:cs="Arial"/>
          <w:sz w:val="22"/>
          <w:szCs w:val="22"/>
          <w:lang w:eastAsia="en-US"/>
        </w:rPr>
        <w:t>VIRUELA AVIAR: En las explotaciones no se han registrado casos de viruela aviar en los últimos 6 meses.</w:t>
      </w:r>
    </w:p>
    <w:p w:rsidR="00C43FE6" w:rsidRPr="00D6182A" w:rsidRDefault="00C43FE6" w:rsidP="00C43FE6">
      <w:pPr>
        <w:pStyle w:val="Prrafodelista"/>
        <w:numPr>
          <w:ilvl w:val="0"/>
          <w:numId w:val="3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82A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C43FE6" w:rsidRPr="00D6182A" w:rsidRDefault="00C43FE6" w:rsidP="00C43FE6">
      <w:pPr>
        <w:pStyle w:val="Prrafodelista"/>
        <w:spacing w:after="200" w:line="276" w:lineRule="auto"/>
        <w:ind w:left="57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6182A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="00D6182A" w:rsidRPr="00D618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D6182A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8" w:name="Texto49"/>
      <w:r w:rsidR="00705BF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05BFA">
        <w:rPr>
          <w:rFonts w:ascii="Arial" w:eastAsia="Calibri" w:hAnsi="Arial" w:cs="Arial"/>
          <w:sz w:val="22"/>
          <w:szCs w:val="22"/>
          <w:lang w:eastAsia="en-US"/>
        </w:rPr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D6182A">
        <w:rPr>
          <w:rFonts w:ascii="Arial" w:eastAsia="Calibri" w:hAnsi="Arial" w:cs="Arial"/>
          <w:sz w:val="22"/>
          <w:szCs w:val="22"/>
          <w:lang w:eastAsia="en-US"/>
        </w:rPr>
        <w:t>”.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0D5F5B" w:rsidRPr="00D52DC0" w:rsidTr="00035CE6">
        <w:tc>
          <w:tcPr>
            <w:tcW w:w="2093" w:type="dxa"/>
            <w:vAlign w:val="center"/>
          </w:tcPr>
          <w:p w:rsidR="000D5F5B" w:rsidRPr="00D52DC0" w:rsidRDefault="000D5F5B" w:rsidP="00035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3260" w:type="dxa"/>
            <w:vAlign w:val="center"/>
          </w:tcPr>
          <w:p w:rsidR="000D5F5B" w:rsidRPr="00D52DC0" w:rsidRDefault="000D5F5B" w:rsidP="00035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3260" w:type="dxa"/>
            <w:vAlign w:val="center"/>
          </w:tcPr>
          <w:p w:rsidR="000D5F5B" w:rsidRPr="00D52DC0" w:rsidRDefault="000D5F5B" w:rsidP="00035CE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52DC0">
              <w:rPr>
                <w:rFonts w:ascii="Arial" w:hAnsi="Arial" w:cs="Arial"/>
                <w:b/>
                <w:sz w:val="22"/>
                <w:szCs w:val="22"/>
              </w:rPr>
              <w:t>ESPECIE</w:t>
            </w:r>
          </w:p>
        </w:tc>
      </w:tr>
      <w:tr w:rsidR="000D5F5B" w:rsidRPr="00D52DC0" w:rsidTr="00035CE6">
        <w:trPr>
          <w:trHeight w:val="366"/>
        </w:trPr>
        <w:tc>
          <w:tcPr>
            <w:tcW w:w="2093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0" w:name="Text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1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0D5F5B" w:rsidRPr="00D52DC0" w:rsidTr="00035CE6">
        <w:trPr>
          <w:trHeight w:val="366"/>
        </w:trPr>
        <w:tc>
          <w:tcPr>
            <w:tcW w:w="2093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3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4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0D5F5B" w:rsidRPr="00D52DC0" w:rsidTr="00035CE6">
        <w:trPr>
          <w:trHeight w:val="366"/>
        </w:trPr>
        <w:tc>
          <w:tcPr>
            <w:tcW w:w="2093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6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vAlign w:val="center"/>
          </w:tcPr>
          <w:p w:rsidR="000D5F5B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F0452F" w:rsidRPr="00D52DC0" w:rsidTr="00035CE6">
        <w:trPr>
          <w:trHeight w:val="366"/>
        </w:trPr>
        <w:tc>
          <w:tcPr>
            <w:tcW w:w="2093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8" w:name="Texto1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9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0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F0452F" w:rsidRPr="00D52DC0" w:rsidTr="00035CE6">
        <w:trPr>
          <w:trHeight w:val="366"/>
        </w:trPr>
        <w:tc>
          <w:tcPr>
            <w:tcW w:w="2093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1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3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F0452F" w:rsidRPr="00D52DC0" w:rsidTr="00035CE6">
        <w:trPr>
          <w:trHeight w:val="366"/>
        </w:trPr>
        <w:tc>
          <w:tcPr>
            <w:tcW w:w="2093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4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60" w:type="dxa"/>
            <w:vAlign w:val="center"/>
          </w:tcPr>
          <w:p w:rsidR="00F0452F" w:rsidRPr="00D52DC0" w:rsidRDefault="00035CE6" w:rsidP="00035C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</w:tbl>
    <w:p w:rsidR="001A70F5" w:rsidRDefault="001A70F5" w:rsidP="009062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0629F" w:rsidRPr="00D52DC0" w:rsidRDefault="0090629F" w:rsidP="0090629F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 xml:space="preserve">Esta certificación se emite con motivo de la solicitud de un DVR para la exportación de productos de origen animal y deberá ser emitida por el veterinario dentro del plazo de 30 días anteriores a la fecha de presentación de la solicitud de emisión de DVR. </w:t>
      </w: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7566FA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Default="002543A2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Pr="00D52DC0" w:rsidRDefault="002543A2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7566FA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Pr="00D52DC0" w:rsidRDefault="002543A2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7566FA" w:rsidRPr="00D52DC0" w:rsidRDefault="007566FA" w:rsidP="007566FA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0D5F5B" w:rsidRPr="00D52DC0" w:rsidRDefault="00035CE6" w:rsidP="000D5F5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27" w:name="Texto44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7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5F5B" w:rsidRPr="00D52DC0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5"/>
            <w:enabled/>
            <w:calcOnExit w:val="0"/>
            <w:textInput>
              <w:maxLength w:val="2"/>
            </w:textInput>
          </w:ffData>
        </w:fldChar>
      </w:r>
      <w:bookmarkStart w:id="28" w:name="Texto45"/>
      <w:r w:rsidR="00705BF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05BFA">
        <w:rPr>
          <w:rFonts w:ascii="Arial" w:eastAsia="Calibri" w:hAnsi="Arial" w:cs="Arial"/>
          <w:sz w:val="22"/>
          <w:szCs w:val="22"/>
          <w:lang w:eastAsia="en-US"/>
        </w:rPr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8"/>
      <w:r w:rsidR="000D5F5B" w:rsidRPr="00D52DC0">
        <w:rPr>
          <w:rFonts w:ascii="Arial" w:eastAsia="Calibri" w:hAnsi="Arial" w:cs="Arial"/>
          <w:sz w:val="22"/>
          <w:szCs w:val="22"/>
          <w:lang w:eastAsia="en-US"/>
        </w:rPr>
        <w:t xml:space="preserve"> 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29" w:name="Texto46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2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D5F5B" w:rsidRPr="00D52DC0">
        <w:rPr>
          <w:rFonts w:ascii="Arial" w:eastAsia="Calibri" w:hAnsi="Arial" w:cs="Arial"/>
          <w:sz w:val="22"/>
          <w:szCs w:val="22"/>
          <w:lang w:eastAsia="en-US"/>
        </w:rPr>
        <w:t>de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239AB">
        <w:rPr>
          <w:rFonts w:ascii="Arial" w:eastAsia="Calibri" w:hAnsi="Arial" w:cs="Arial"/>
          <w:sz w:val="22"/>
          <w:szCs w:val="22"/>
          <w:lang w:eastAsia="en-US"/>
        </w:rPr>
        <w:t>202</w:t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8"/>
            <w:enabled/>
            <w:calcOnExit w:val="0"/>
            <w:textInput>
              <w:maxLength w:val="1"/>
            </w:textInput>
          </w:ffData>
        </w:fldChar>
      </w:r>
      <w:bookmarkStart w:id="30" w:name="Texto48"/>
      <w:r w:rsidR="00705BFA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05BFA">
        <w:rPr>
          <w:rFonts w:ascii="Arial" w:eastAsia="Calibri" w:hAnsi="Arial" w:cs="Arial"/>
          <w:sz w:val="22"/>
          <w:szCs w:val="22"/>
          <w:lang w:eastAsia="en-US"/>
        </w:rPr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05BFA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05BFA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0"/>
    </w:p>
    <w:p w:rsidR="007566FA" w:rsidRPr="00D52DC0" w:rsidRDefault="007566FA" w:rsidP="007566FA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D52DC0" w:rsidRPr="00D52DC0" w:rsidRDefault="00D52DC0" w:rsidP="00D52DC0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:rsidR="007566FA" w:rsidRPr="00D52DC0" w:rsidRDefault="00D52DC0" w:rsidP="00D52DC0">
      <w:pPr>
        <w:jc w:val="center"/>
        <w:rPr>
          <w:rFonts w:ascii="Arial" w:hAnsi="Arial" w:cs="Arial"/>
          <w:sz w:val="22"/>
          <w:szCs w:val="22"/>
        </w:rPr>
      </w:pPr>
      <w:r w:rsidRPr="00D52DC0"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7566FA" w:rsidRDefault="007566FA" w:rsidP="007566FA">
      <w:pPr>
        <w:rPr>
          <w:rFonts w:ascii="Arial" w:hAnsi="Arial" w:cs="Arial"/>
          <w:sz w:val="22"/>
          <w:szCs w:val="22"/>
        </w:rPr>
      </w:pPr>
    </w:p>
    <w:p w:rsidR="001A70F5" w:rsidRDefault="001A70F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2543A2" w:rsidRPr="002543A2" w:rsidRDefault="002543A2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CERTIFICADO Nº: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</w:p>
    <w:sectPr w:rsidR="002543A2" w:rsidRPr="002543A2" w:rsidSect="00C75710">
      <w:headerReference w:type="even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2C6" w:rsidRDefault="003B22C6">
      <w:r>
        <w:separator/>
      </w:r>
    </w:p>
  </w:endnote>
  <w:endnote w:type="continuationSeparator" w:id="0">
    <w:p w:rsidR="003B22C6" w:rsidRDefault="003B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2DC0" w:rsidRDefault="00D52DC0" w:rsidP="00D52DC0">
            <w:pPr>
              <w:pStyle w:val="Piedepgina"/>
              <w:jc w:val="right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8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808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3B22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2C6" w:rsidRDefault="003B22C6">
      <w:r>
        <w:separator/>
      </w:r>
    </w:p>
  </w:footnote>
  <w:footnote w:type="continuationSeparator" w:id="0">
    <w:p w:rsidR="003B22C6" w:rsidRDefault="003B2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745003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329DAB68" wp14:editId="65C57FEF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BBC5AF5"/>
    <w:multiLevelType w:val="hybridMultilevel"/>
    <w:tmpl w:val="836A2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20422"/>
    <w:multiLevelType w:val="hybridMultilevel"/>
    <w:tmpl w:val="5E7C116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kT+yB+WXC+iYaJNh2uvMNPYQ6FrVy2eafngQButmg0yimektTVZM6U7agYoZvcdYN255di3fnXjPU+K3ZLcFeA==" w:salt="3Xe4PUFEzJ+GlG8UA59M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FA"/>
    <w:rsid w:val="00035CE6"/>
    <w:rsid w:val="000373A4"/>
    <w:rsid w:val="000436AF"/>
    <w:rsid w:val="000843E7"/>
    <w:rsid w:val="000D5F5B"/>
    <w:rsid w:val="000E5200"/>
    <w:rsid w:val="000F77F1"/>
    <w:rsid w:val="00105960"/>
    <w:rsid w:val="00112DEC"/>
    <w:rsid w:val="001A70F5"/>
    <w:rsid w:val="002427FA"/>
    <w:rsid w:val="002543A2"/>
    <w:rsid w:val="003A3A9A"/>
    <w:rsid w:val="003B22C6"/>
    <w:rsid w:val="003B27CE"/>
    <w:rsid w:val="003B3229"/>
    <w:rsid w:val="003F247A"/>
    <w:rsid w:val="003F7C5B"/>
    <w:rsid w:val="00411F71"/>
    <w:rsid w:val="004239AB"/>
    <w:rsid w:val="004665AB"/>
    <w:rsid w:val="004A1EE1"/>
    <w:rsid w:val="004C20F4"/>
    <w:rsid w:val="00523E00"/>
    <w:rsid w:val="006808C4"/>
    <w:rsid w:val="006A7492"/>
    <w:rsid w:val="006E7C8D"/>
    <w:rsid w:val="00705BFA"/>
    <w:rsid w:val="00722B19"/>
    <w:rsid w:val="00745003"/>
    <w:rsid w:val="007566FA"/>
    <w:rsid w:val="007B19FC"/>
    <w:rsid w:val="0090629F"/>
    <w:rsid w:val="00AB512C"/>
    <w:rsid w:val="00AF43FA"/>
    <w:rsid w:val="00B966B2"/>
    <w:rsid w:val="00BF3793"/>
    <w:rsid w:val="00C43FE6"/>
    <w:rsid w:val="00D529C9"/>
    <w:rsid w:val="00D52DC0"/>
    <w:rsid w:val="00D6182A"/>
    <w:rsid w:val="00D65F94"/>
    <w:rsid w:val="00D93CDC"/>
    <w:rsid w:val="00DC1B35"/>
    <w:rsid w:val="00DE476B"/>
    <w:rsid w:val="00DE69FD"/>
    <w:rsid w:val="00E22686"/>
    <w:rsid w:val="00E27DB5"/>
    <w:rsid w:val="00E414F6"/>
    <w:rsid w:val="00E47C2A"/>
    <w:rsid w:val="00F0452F"/>
    <w:rsid w:val="00F32D02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66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66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66F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566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66FA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756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566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66FA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D5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2023-01-27T09:35:00Z</dcterms:created>
  <dcterms:modified xsi:type="dcterms:W3CDTF">2023-01-27T09:35:00Z</dcterms:modified>
</cp:coreProperties>
</file>