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E3" w:rsidRPr="005911E3" w:rsidRDefault="00ED2520" w:rsidP="00397CDC">
      <w:pPr>
        <w:framePr w:w="1346" w:h="363" w:hSpace="142" w:wrap="around" w:vAnchor="text" w:hAnchor="page" w:x="4499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SKYM</w:t>
      </w:r>
    </w:p>
    <w:p w:rsidR="005911E3" w:rsidRPr="005911E3" w:rsidRDefault="00ED2520" w:rsidP="00397CDC">
      <w:pPr>
        <w:framePr w:w="1676" w:h="363" w:hSpace="142" w:wrap="around" w:vAnchor="text" w:hAnchor="page" w:x="4309" w:y="-1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190019</w:t>
      </w:r>
    </w:p>
    <w:p w:rsidR="005911E3" w:rsidRPr="005911E3" w:rsidRDefault="00B7718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59690</wp:posOffset>
                </wp:positionV>
                <wp:extent cx="6629400" cy="4191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ED2520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25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ADQUISICIÓN A TÍTULO GRATUITO POR HERENCIA, LEGADO O DONACIÓN.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95pt;margin-top:4.7pt;width:522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" fillcolor="#ddd">
                <v:textbox inset=",2.3mm,,2.3mm">
                  <w:txbxContent>
                    <w:p w:rsidR="00B37097" w:rsidRPr="00AF0F8D" w:rsidRDefault="00ED2520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25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ADQUISICIÓN A TÍTULO GRATUITO POR HERENCIA, LEGADO O DONACIÓN.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-623570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71.75pt;margin-top:-49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b3Z1vOMAAAAL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A23AF" id="Rectángulo redondeado 7" o:spid="_x0000_s1026" style="position:absolute;margin-left:303.2pt;margin-top:-113.6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JFFtyu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1"/>
        <w:gridCol w:w="893"/>
        <w:gridCol w:w="182"/>
        <w:gridCol w:w="404"/>
        <w:gridCol w:w="161"/>
        <w:gridCol w:w="130"/>
        <w:gridCol w:w="178"/>
        <w:gridCol w:w="207"/>
        <w:gridCol w:w="169"/>
        <w:gridCol w:w="192"/>
        <w:gridCol w:w="209"/>
        <w:gridCol w:w="1200"/>
        <w:gridCol w:w="224"/>
        <w:gridCol w:w="512"/>
        <w:gridCol w:w="402"/>
        <w:gridCol w:w="161"/>
        <w:gridCol w:w="567"/>
        <w:gridCol w:w="351"/>
        <w:gridCol w:w="2016"/>
        <w:gridCol w:w="10"/>
        <w:gridCol w:w="742"/>
      </w:tblGrid>
      <w:tr w:rsidR="005911E3" w:rsidRPr="008204DF" w:rsidTr="006311C8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6311C8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EA46F9">
        <w:tc>
          <w:tcPr>
            <w:tcW w:w="1253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F17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97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EA46F9">
        <w:tc>
          <w:tcPr>
            <w:tcW w:w="1670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F17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7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92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rPr>
          <w:trHeight w:hRule="exact" w:val="113"/>
        </w:trPr>
        <w:tc>
          <w:tcPr>
            <w:tcW w:w="158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EA46F9">
        <w:tc>
          <w:tcPr>
            <w:tcW w:w="463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2"/>
        <w:gridCol w:w="404"/>
        <w:gridCol w:w="161"/>
        <w:gridCol w:w="132"/>
        <w:gridCol w:w="383"/>
        <w:gridCol w:w="360"/>
        <w:gridCol w:w="211"/>
        <w:gridCol w:w="506"/>
        <w:gridCol w:w="692"/>
        <w:gridCol w:w="211"/>
        <w:gridCol w:w="10"/>
        <w:gridCol w:w="920"/>
        <w:gridCol w:w="155"/>
        <w:gridCol w:w="535"/>
        <w:gridCol w:w="387"/>
        <w:gridCol w:w="2503"/>
        <w:gridCol w:w="13"/>
        <w:gridCol w:w="247"/>
      </w:tblGrid>
      <w:tr w:rsidR="005911E3" w:rsidRPr="008204DF" w:rsidTr="006311C8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6311C8">
        <w:tc>
          <w:tcPr>
            <w:tcW w:w="125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F17C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311C8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6311C8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6311C8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con el artículo 14 de la Ley 39/2015, exclusivamente para aquellos que no estén obligados a la notificación electrónica.)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C6064" w:rsidTr="006311C8">
        <w:trPr>
          <w:trHeight w:val="359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6311C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EA46F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hAnsi="Times New Roman"/>
                <w:sz w:val="20"/>
              </w:rPr>
              <w:t>Secretaría General de la Consejería de Hacienda y Administraciones Públicas</w:t>
            </w:r>
          </w:p>
        </w:tc>
      </w:tr>
      <w:tr w:rsidR="009C6064" w:rsidTr="006311C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7F17C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F17C9">
              <w:rPr>
                <w:rFonts w:ascii="Times New Roman" w:hAnsi="Times New Roman"/>
                <w:sz w:val="20"/>
              </w:rPr>
              <w:t>Gestión de negocios jurídicos patrimoniales y otras actuaciones para la protección de los bienes (investigación, deslinde, recuperación, etc.).</w:t>
            </w:r>
            <w:bookmarkStart w:id="8" w:name="_GoBack"/>
            <w:bookmarkEnd w:id="8"/>
          </w:p>
        </w:tc>
      </w:tr>
      <w:tr w:rsidR="009C6064" w:rsidTr="006311C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1B3232" w:rsidRPr="006311C8" w:rsidRDefault="00796FB1" w:rsidP="006311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Ley 6/1985, de 13 de noviembre, de Patrimonio de la CCAA de CLM, y Reglamento de desarrollo, aprobado por Decreto 104/1986, de 23 de septiembre.</w:t>
            </w:r>
          </w:p>
        </w:tc>
      </w:tr>
      <w:tr w:rsidR="009C6064" w:rsidTr="006311C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6311C8" w:rsidRDefault="007F17C9" w:rsidP="0063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17C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6311C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787760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9C6064" w:rsidTr="006311C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1B3232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</w:tbl>
    <w:p w:rsidR="00025F60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B53A9" w:rsidRPr="005911E3" w:rsidRDefault="00EB53A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6"/>
        <w:gridCol w:w="998"/>
        <w:gridCol w:w="851"/>
        <w:gridCol w:w="1559"/>
        <w:gridCol w:w="9"/>
        <w:gridCol w:w="245"/>
        <w:gridCol w:w="738"/>
        <w:gridCol w:w="2297"/>
      </w:tblGrid>
      <w:tr w:rsidR="00EB53A9" w:rsidRPr="00902E92" w:rsidTr="00141A9E">
        <w:trPr>
          <w:trHeight w:val="312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B53A9" w:rsidRPr="006311C8" w:rsidRDefault="00674B9B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RELACIÓN DE BIENES Y DERECHOS</w:t>
            </w:r>
          </w:p>
        </w:tc>
      </w:tr>
      <w:tr w:rsidR="00EB53A9" w:rsidRPr="00902E92" w:rsidTr="00141A9E">
        <w:trPr>
          <w:trHeight w:val="288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rústico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B53A9" w:rsidRPr="002D1948" w:rsidTr="00141A9E">
        <w:trPr>
          <w:trHeight w:val="288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Polígono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Parcela         Ref. catastral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               Superficie solicitada (m</w:t>
            </w: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)  </w:t>
            </w:r>
          </w:p>
        </w:tc>
      </w:tr>
      <w:tr w:rsidR="00EB53A9" w:rsidRPr="00902E92" w:rsidTr="006311C8">
        <w:trPr>
          <w:trHeight w:val="37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2845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:rsidR="00284520" w:rsidRPr="006311C8" w:rsidRDefault="00284520" w:rsidP="002845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B53A9" w:rsidRPr="00902E92" w:rsidTr="00141A9E">
        <w:trPr>
          <w:trHeight w:val="288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urbano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B53A9" w:rsidRPr="00902E92" w:rsidTr="00141A9E">
        <w:trPr>
          <w:trHeight w:val="288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EB53A9" w:rsidRPr="00902E92" w:rsidTr="00141A9E">
        <w:trPr>
          <w:trHeight w:val="288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284520" w:rsidRPr="006311C8" w:rsidRDefault="0028452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B53A9" w:rsidRPr="00902E92" w:rsidTr="00141A9E">
        <w:trPr>
          <w:trHeight w:val="288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EB53A9" w:rsidRPr="00902E92" w:rsidTr="006311C8">
        <w:trPr>
          <w:trHeight w:val="47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EB53A9" w:rsidRPr="00902E92" w:rsidTr="00EB53A9">
        <w:trPr>
          <w:trHeight w:val="266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Cuentas bancarias</w:t>
            </w:r>
          </w:p>
        </w:tc>
      </w:tr>
      <w:tr w:rsidR="00EB53A9" w:rsidRPr="00902E92" w:rsidTr="00EB53A9">
        <w:trPr>
          <w:trHeight w:val="266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Entidad bancaria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EB53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Nº de cuenta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EB53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Saldo</w:t>
            </w:r>
          </w:p>
        </w:tc>
      </w:tr>
      <w:tr w:rsidR="00EB53A9" w:rsidRPr="00902E92" w:rsidTr="00EB53A9">
        <w:trPr>
          <w:trHeight w:val="266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EB53A9" w:rsidRPr="00902E92" w:rsidTr="00EB53A9">
        <w:trPr>
          <w:trHeight w:val="266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EB53A9" w:rsidRPr="00902E92" w:rsidTr="00EB53A9">
        <w:trPr>
          <w:trHeight w:val="266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A9" w:rsidRPr="006311C8" w:rsidRDefault="00EB53A9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74B9B" w:rsidRPr="00902E92" w:rsidTr="00674B9B">
        <w:trPr>
          <w:trHeight w:val="266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74B9B" w:rsidRPr="006311C8" w:rsidRDefault="00674B9B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Otros</w:t>
            </w:r>
          </w:p>
        </w:tc>
      </w:tr>
      <w:tr w:rsidR="00674B9B" w:rsidRPr="00902E92" w:rsidTr="00674B9B">
        <w:trPr>
          <w:trHeight w:val="266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4B9B" w:rsidRDefault="00674B9B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</w:tc>
      </w:tr>
      <w:tr w:rsidR="00674B9B" w:rsidRPr="00902E92" w:rsidTr="00674B9B">
        <w:trPr>
          <w:trHeight w:val="266"/>
        </w:trPr>
        <w:tc>
          <w:tcPr>
            <w:tcW w:w="10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4B9B" w:rsidRDefault="00674B9B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EB53A9" w:rsidRDefault="00EB53A9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EB53A9" w:rsidTr="006311C8">
        <w:trPr>
          <w:trHeight w:val="467"/>
        </w:trPr>
        <w:tc>
          <w:tcPr>
            <w:tcW w:w="10470" w:type="dxa"/>
            <w:shd w:val="clear" w:color="auto" w:fill="FFFF00"/>
            <w:vAlign w:val="center"/>
          </w:tcPr>
          <w:p w:rsidR="00EB53A9" w:rsidRPr="006311C8" w:rsidRDefault="00EB53A9" w:rsidP="00EB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DONACIÓN INTERVIVOS</w:t>
            </w:r>
          </w:p>
        </w:tc>
      </w:tr>
      <w:tr w:rsidR="00EB53A9" w:rsidTr="006311C8">
        <w:trPr>
          <w:trHeight w:val="248"/>
        </w:trPr>
        <w:tc>
          <w:tcPr>
            <w:tcW w:w="10470" w:type="dxa"/>
          </w:tcPr>
          <w:p w:rsidR="00EB53A9" w:rsidRPr="006311C8" w:rsidRDefault="00EB53A9" w:rsidP="00591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Donante</w:t>
            </w:r>
          </w:p>
        </w:tc>
      </w:tr>
      <w:tr w:rsidR="00EB53A9" w:rsidTr="006311C8">
        <w:trPr>
          <w:trHeight w:val="248"/>
        </w:trPr>
        <w:tc>
          <w:tcPr>
            <w:tcW w:w="10470" w:type="dxa"/>
          </w:tcPr>
          <w:p w:rsidR="00EB53A9" w:rsidRDefault="00EB53A9" w:rsidP="005911E3">
            <w:pPr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</w:p>
        </w:tc>
      </w:tr>
      <w:tr w:rsidR="00EB53A9" w:rsidTr="006311C8">
        <w:trPr>
          <w:trHeight w:val="272"/>
        </w:trPr>
        <w:tc>
          <w:tcPr>
            <w:tcW w:w="10470" w:type="dxa"/>
          </w:tcPr>
          <w:p w:rsidR="00EB53A9" w:rsidRDefault="00EB53A9" w:rsidP="005911E3">
            <w:pPr>
              <w:spacing w:after="0" w:line="240" w:lineRule="auto"/>
              <w:jc w:val="both"/>
              <w:rPr>
                <w:sz w:val="20"/>
                <w:szCs w:val="20"/>
                <w:lang w:eastAsia="es-ES"/>
              </w:rPr>
            </w:pPr>
          </w:p>
        </w:tc>
      </w:tr>
    </w:tbl>
    <w:p w:rsidR="00EB53A9" w:rsidRDefault="00EB53A9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EB53A9" w:rsidRDefault="00EB53A9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"/>
        <w:gridCol w:w="5466"/>
        <w:gridCol w:w="2103"/>
        <w:gridCol w:w="1932"/>
      </w:tblGrid>
      <w:tr w:rsidR="00EB53A9" w:rsidTr="006311C8">
        <w:trPr>
          <w:trHeight w:val="391"/>
        </w:trPr>
        <w:tc>
          <w:tcPr>
            <w:tcW w:w="10482" w:type="dxa"/>
            <w:gridSpan w:val="4"/>
            <w:shd w:val="clear" w:color="auto" w:fill="FFFF00"/>
            <w:vAlign w:val="center"/>
          </w:tcPr>
          <w:p w:rsidR="00EB53A9" w:rsidRPr="006311C8" w:rsidRDefault="00EB53A9" w:rsidP="00EB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DONACIÓN MORTIS CAUSA</w:t>
            </w:r>
          </w:p>
        </w:tc>
      </w:tr>
      <w:tr w:rsidR="00EB53A9" w:rsidTr="006311C8">
        <w:trPr>
          <w:trHeight w:val="228"/>
        </w:trPr>
        <w:tc>
          <w:tcPr>
            <w:tcW w:w="981" w:type="dxa"/>
          </w:tcPr>
          <w:p w:rsidR="00EB53A9" w:rsidRPr="006311C8" w:rsidRDefault="00EB53A9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Causante</w:t>
            </w:r>
          </w:p>
        </w:tc>
        <w:tc>
          <w:tcPr>
            <w:tcW w:w="5466" w:type="dxa"/>
          </w:tcPr>
          <w:p w:rsidR="00EB53A9" w:rsidRPr="006311C8" w:rsidRDefault="00EB53A9" w:rsidP="00EB5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03" w:type="dxa"/>
          </w:tcPr>
          <w:p w:rsidR="00EB53A9" w:rsidRPr="006311C8" w:rsidRDefault="00EB53A9" w:rsidP="00EB5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Fecha de fallecimiento</w:t>
            </w:r>
          </w:p>
        </w:tc>
        <w:tc>
          <w:tcPr>
            <w:tcW w:w="1931" w:type="dxa"/>
          </w:tcPr>
          <w:p w:rsidR="00EB53A9" w:rsidRPr="006311C8" w:rsidRDefault="00EB53A9" w:rsidP="00EB5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B53A9" w:rsidTr="006311C8">
        <w:trPr>
          <w:trHeight w:val="228"/>
        </w:trPr>
        <w:tc>
          <w:tcPr>
            <w:tcW w:w="981" w:type="dxa"/>
          </w:tcPr>
          <w:p w:rsidR="00EB53A9" w:rsidRPr="006311C8" w:rsidRDefault="00EB53A9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Albacea</w:t>
            </w:r>
          </w:p>
        </w:tc>
        <w:tc>
          <w:tcPr>
            <w:tcW w:w="5466" w:type="dxa"/>
          </w:tcPr>
          <w:p w:rsidR="00EB53A9" w:rsidRPr="006311C8" w:rsidRDefault="00EB53A9" w:rsidP="00EB5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03" w:type="dxa"/>
          </w:tcPr>
          <w:p w:rsidR="00EB53A9" w:rsidRPr="006311C8" w:rsidRDefault="00EB53A9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Fecha del testamento</w:t>
            </w:r>
          </w:p>
        </w:tc>
        <w:tc>
          <w:tcPr>
            <w:tcW w:w="1931" w:type="dxa"/>
          </w:tcPr>
          <w:p w:rsidR="00EB53A9" w:rsidRPr="006311C8" w:rsidRDefault="00EB53A9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674B9B" w:rsidTr="006311C8">
        <w:trPr>
          <w:trHeight w:val="228"/>
        </w:trPr>
        <w:tc>
          <w:tcPr>
            <w:tcW w:w="981" w:type="dxa"/>
          </w:tcPr>
          <w:p w:rsidR="00674B9B" w:rsidRPr="006311C8" w:rsidRDefault="00674B9B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Herencia</w:t>
            </w:r>
          </w:p>
        </w:tc>
        <w:tc>
          <w:tcPr>
            <w:tcW w:w="9501" w:type="dxa"/>
            <w:gridSpan w:val="3"/>
          </w:tcPr>
          <w:p w:rsidR="00674B9B" w:rsidRPr="006311C8" w:rsidRDefault="00674B9B" w:rsidP="00EB5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674B9B" w:rsidTr="006311C8">
        <w:trPr>
          <w:trHeight w:val="240"/>
        </w:trPr>
        <w:tc>
          <w:tcPr>
            <w:tcW w:w="981" w:type="dxa"/>
          </w:tcPr>
          <w:p w:rsidR="00674B9B" w:rsidRPr="006311C8" w:rsidRDefault="00674B9B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6311C8">
              <w:rPr>
                <w:rFonts w:ascii="Times New Roman" w:hAnsi="Times New Roman"/>
                <w:sz w:val="20"/>
                <w:szCs w:val="20"/>
                <w:lang w:eastAsia="es-ES"/>
              </w:rPr>
              <w:t>Legado</w:t>
            </w:r>
          </w:p>
        </w:tc>
        <w:tc>
          <w:tcPr>
            <w:tcW w:w="9501" w:type="dxa"/>
            <w:gridSpan w:val="3"/>
          </w:tcPr>
          <w:p w:rsidR="00674B9B" w:rsidRPr="006311C8" w:rsidRDefault="00674B9B" w:rsidP="00141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B53A9" w:rsidRDefault="00EB53A9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674B9B" w:rsidRDefault="00674B9B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6311C8" w:rsidRDefault="006311C8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6311C8" w:rsidRDefault="006311C8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6311C8" w:rsidRDefault="006311C8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6311C8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224C31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24C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5911E3" w:rsidRPr="008204DF" w:rsidTr="006311C8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7C34B7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7F17C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9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BD06F1" w:rsidRPr="005911E3" w:rsidRDefault="00BD06F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911E3" w:rsidRDefault="00FD63C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todos estos datos, salvo que usted no autorice expresamente dicha comprobación.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bookmarkStart w:id="10" w:name="Casilla20"/>
          <w:p w:rsidR="005911E3" w:rsidRPr="005911E3" w:rsidRDefault="005911E3" w:rsidP="00796FB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F17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información de índole tributaria.</w:t>
            </w:r>
          </w:p>
          <w:p w:rsidR="005911E3" w:rsidRPr="005911E3" w:rsidRDefault="005911E3" w:rsidP="00796FB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F6623D" w:rsidP="00F6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los datos o documentos que se encuentren en poder de la Administración, y que usted señale a continuación: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Documento...................., presentado con fecha...........ante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Documento....................., presentado con fecha..........ante la unidad.....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 de la 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Documento....................., presentado con fecha..........ante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 .....................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D9161E" w:rsidRDefault="00F6623D" w:rsidP="00D916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</w:tc>
      </w:tr>
      <w:tr w:rsidR="00F25702" w:rsidRPr="008204DF" w:rsidTr="006311C8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D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24C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D91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papel o en documento electrónico)</w:t>
            </w:r>
          </w:p>
        </w:tc>
      </w:tr>
      <w:tr w:rsidR="00D9161E" w:rsidRPr="008204DF" w:rsidTr="006311C8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D9161E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</w:pP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Nº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  </w:t>
            </w: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>Documento</w:t>
            </w:r>
          </w:p>
          <w:p w:rsidR="00016157" w:rsidRDefault="00ED2520" w:rsidP="00F95E48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ED252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La adquisición gratuita intervivos de bienes y derechos requerirá la </w:t>
            </w:r>
            <w:r w:rsidR="0001615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identificación </w:t>
            </w:r>
            <w:r w:rsidRPr="00F95E4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y capacidad del donante, su voluntad fehaciente de donar (si es persona jurídica el acuerdo se adoptará por el órgano competente y con los requisitos previstos para este nego</w:t>
            </w:r>
            <w:r w:rsidR="00805D68" w:rsidRPr="00F95E4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cio en su normativa propia) y así mismo la acreditación </w:t>
            </w:r>
            <w:r w:rsidR="00BA4842" w:rsidRPr="00F95E4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registral </w:t>
            </w:r>
            <w:r w:rsidR="00805D68" w:rsidRPr="00F95E4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la</w:t>
            </w:r>
            <w:r w:rsidRPr="00F95E4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titularida</w:t>
            </w:r>
            <w:r w:rsidR="00BA48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 del bien o derecho ofrecido,</w:t>
            </w:r>
            <w:r w:rsidRPr="00F95E4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con expresión de las cargas y gravámenes que le afectan</w:t>
            </w:r>
            <w:r w:rsidR="004D15F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e </w:t>
            </w:r>
            <w:r w:rsidR="007B2DF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identificación catastral</w:t>
            </w:r>
            <w:r w:rsidR="0026037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del bien</w:t>
            </w:r>
            <w:r w:rsidR="0001615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ED2520" w:rsidRPr="00F95E48" w:rsidRDefault="00016157" w:rsidP="00F95E48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Acreditación de la representación, si se actúa mediante representante.</w:t>
            </w:r>
          </w:p>
          <w:p w:rsidR="00D9161E" w:rsidRPr="00D9161E" w:rsidRDefault="00ED2520" w:rsidP="00B32FDA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D252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las adq</w:t>
            </w:r>
            <w:r w:rsidR="00B32FD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uisiciones por causa de muerte</w:t>
            </w:r>
            <w:r w:rsidRPr="00ED252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, se aportará al expediente el certificado de defunción, el testamento, el certificado de actos de últimas voluntades y el del servicio de índices de Colegio de Registradores y Mercantiles de España.   </w:t>
            </w: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6311C8" w:rsidRPr="005911E3" w:rsidRDefault="005911E3" w:rsidP="00BD06F1">
      <w:pPr>
        <w:spacing w:before="240" w:after="48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                                                                     , a        de                            de</w:t>
      </w:r>
      <w:r w:rsidR="006311C8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20</w:t>
      </w:r>
    </w:p>
    <w:p w:rsidR="005911E3" w:rsidRPr="00BD06F1" w:rsidRDefault="005911E3" w:rsidP="00CA482B">
      <w:pPr>
        <w:framePr w:w="10177" w:h="781" w:hSpace="141" w:wrap="around" w:vAnchor="text" w:hAnchor="page" w:x="882" w:y="2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7C34B7"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5911E3" w:rsidRPr="005911E3" w:rsidRDefault="005911E3" w:rsidP="00CA482B">
      <w:pPr>
        <w:framePr w:w="10177" w:h="781" w:hSpace="141" w:wrap="around" w:vAnchor="text" w:hAnchor="page" w:x="882" w:y="2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6311C8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385AED" w:rsidRPr="006311C8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DC6FED" w:rsidRDefault="00DC6FED" w:rsidP="00CA482B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BD06F1">
      <w:headerReference w:type="default" r:id="rId9"/>
      <w:footerReference w:type="default" r:id="rId10"/>
      <w:pgSz w:w="11906" w:h="16838" w:code="9"/>
      <w:pgMar w:top="1797" w:right="748" w:bottom="426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17C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17C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F17C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F17C9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Default="00B77186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-297815</wp:posOffset>
          </wp:positionV>
          <wp:extent cx="1060450" cy="711200"/>
          <wp:effectExtent l="0" t="0" r="6350" b="0"/>
          <wp:wrapSquare wrapText="bothSides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397CDC" w:rsidRDefault="00B37097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="00397CDC">
      <w:rPr>
        <w:color w:val="000066"/>
      </w:rPr>
      <w:t xml:space="preserve"> </w:t>
    </w:r>
    <w:r w:rsidR="00397CDC" w:rsidRPr="00397CDC">
      <w:rPr>
        <w:b/>
        <w:color w:val="000066"/>
        <w:sz w:val="22"/>
        <w:szCs w:val="22"/>
      </w:rPr>
      <w:t>Hacie</w:t>
    </w:r>
    <w:r w:rsidR="00397CDC">
      <w:rPr>
        <w:b/>
        <w:color w:val="000066"/>
        <w:sz w:val="22"/>
        <w:szCs w:val="22"/>
      </w:rPr>
      <w:t xml:space="preserve">nda y 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>
      <w:rPr>
        <w:b/>
        <w:color w:val="000066"/>
        <w:sz w:val="22"/>
        <w:szCs w:val="22"/>
      </w:rPr>
      <w:t>Administraciones Públicas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</w:tabs>
      <w:spacing w:before="120"/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25849"/>
    <w:multiLevelType w:val="hybridMultilevel"/>
    <w:tmpl w:val="3C9EC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16157"/>
    <w:rsid w:val="00025F60"/>
    <w:rsid w:val="000349FB"/>
    <w:rsid w:val="00051470"/>
    <w:rsid w:val="00051EE7"/>
    <w:rsid w:val="000550E4"/>
    <w:rsid w:val="000A1A3C"/>
    <w:rsid w:val="000B101E"/>
    <w:rsid w:val="000D238A"/>
    <w:rsid w:val="00105875"/>
    <w:rsid w:val="00111332"/>
    <w:rsid w:val="001353BD"/>
    <w:rsid w:val="001623DD"/>
    <w:rsid w:val="00187B7F"/>
    <w:rsid w:val="001B3232"/>
    <w:rsid w:val="00220D8E"/>
    <w:rsid w:val="00224C31"/>
    <w:rsid w:val="00260370"/>
    <w:rsid w:val="002829C2"/>
    <w:rsid w:val="00284520"/>
    <w:rsid w:val="002B16EA"/>
    <w:rsid w:val="002B1F15"/>
    <w:rsid w:val="002B7228"/>
    <w:rsid w:val="002D09A1"/>
    <w:rsid w:val="002D3834"/>
    <w:rsid w:val="002F7810"/>
    <w:rsid w:val="00302E2C"/>
    <w:rsid w:val="003331E9"/>
    <w:rsid w:val="00356DEE"/>
    <w:rsid w:val="003576D6"/>
    <w:rsid w:val="00362738"/>
    <w:rsid w:val="00367C1D"/>
    <w:rsid w:val="00385AED"/>
    <w:rsid w:val="00394481"/>
    <w:rsid w:val="00397CDC"/>
    <w:rsid w:val="003A0911"/>
    <w:rsid w:val="003A4D3C"/>
    <w:rsid w:val="003E5B3E"/>
    <w:rsid w:val="004009E5"/>
    <w:rsid w:val="00420727"/>
    <w:rsid w:val="004A0C86"/>
    <w:rsid w:val="004A5473"/>
    <w:rsid w:val="004B056E"/>
    <w:rsid w:val="004B36C6"/>
    <w:rsid w:val="004C2FDF"/>
    <w:rsid w:val="004D0F5D"/>
    <w:rsid w:val="004D15F4"/>
    <w:rsid w:val="004D4013"/>
    <w:rsid w:val="00517BC9"/>
    <w:rsid w:val="00520A29"/>
    <w:rsid w:val="0053173D"/>
    <w:rsid w:val="0057426C"/>
    <w:rsid w:val="00577899"/>
    <w:rsid w:val="00584C89"/>
    <w:rsid w:val="005911E3"/>
    <w:rsid w:val="00593609"/>
    <w:rsid w:val="00616F9D"/>
    <w:rsid w:val="00617905"/>
    <w:rsid w:val="006311C8"/>
    <w:rsid w:val="00642D85"/>
    <w:rsid w:val="0065510A"/>
    <w:rsid w:val="00674B9B"/>
    <w:rsid w:val="00675B58"/>
    <w:rsid w:val="006A1635"/>
    <w:rsid w:val="006C32B5"/>
    <w:rsid w:val="006D368A"/>
    <w:rsid w:val="00717D69"/>
    <w:rsid w:val="00737893"/>
    <w:rsid w:val="00746852"/>
    <w:rsid w:val="00772B0A"/>
    <w:rsid w:val="007761B0"/>
    <w:rsid w:val="00780484"/>
    <w:rsid w:val="00787760"/>
    <w:rsid w:val="00796FB1"/>
    <w:rsid w:val="007B2DF1"/>
    <w:rsid w:val="007B5BF3"/>
    <w:rsid w:val="007C34B7"/>
    <w:rsid w:val="007D6A39"/>
    <w:rsid w:val="007E0D39"/>
    <w:rsid w:val="007F17C9"/>
    <w:rsid w:val="00805D68"/>
    <w:rsid w:val="008204DF"/>
    <w:rsid w:val="0084622F"/>
    <w:rsid w:val="008618F9"/>
    <w:rsid w:val="008834AF"/>
    <w:rsid w:val="00885AD9"/>
    <w:rsid w:val="00894604"/>
    <w:rsid w:val="008A0989"/>
    <w:rsid w:val="008A2E06"/>
    <w:rsid w:val="008E6D4E"/>
    <w:rsid w:val="00902E92"/>
    <w:rsid w:val="00907638"/>
    <w:rsid w:val="00924193"/>
    <w:rsid w:val="00994BBD"/>
    <w:rsid w:val="009A3D37"/>
    <w:rsid w:val="009C6064"/>
    <w:rsid w:val="009D569F"/>
    <w:rsid w:val="00A00669"/>
    <w:rsid w:val="00A03AD0"/>
    <w:rsid w:val="00A054CD"/>
    <w:rsid w:val="00A20FEC"/>
    <w:rsid w:val="00A235A0"/>
    <w:rsid w:val="00A55EDE"/>
    <w:rsid w:val="00A65C5E"/>
    <w:rsid w:val="00A67690"/>
    <w:rsid w:val="00A67C98"/>
    <w:rsid w:val="00AA523B"/>
    <w:rsid w:val="00AC4E10"/>
    <w:rsid w:val="00AC657F"/>
    <w:rsid w:val="00AF05EE"/>
    <w:rsid w:val="00AF0F8D"/>
    <w:rsid w:val="00AF1F42"/>
    <w:rsid w:val="00B24BFB"/>
    <w:rsid w:val="00B26417"/>
    <w:rsid w:val="00B32FDA"/>
    <w:rsid w:val="00B341C7"/>
    <w:rsid w:val="00B3669A"/>
    <w:rsid w:val="00B37097"/>
    <w:rsid w:val="00B417C6"/>
    <w:rsid w:val="00B53CAA"/>
    <w:rsid w:val="00B77186"/>
    <w:rsid w:val="00B8177D"/>
    <w:rsid w:val="00BA3AC4"/>
    <w:rsid w:val="00BA4842"/>
    <w:rsid w:val="00BD06F1"/>
    <w:rsid w:val="00BD4F37"/>
    <w:rsid w:val="00BE4D8B"/>
    <w:rsid w:val="00BE5D62"/>
    <w:rsid w:val="00BF08EE"/>
    <w:rsid w:val="00C33276"/>
    <w:rsid w:val="00C57D59"/>
    <w:rsid w:val="00C81600"/>
    <w:rsid w:val="00C827A3"/>
    <w:rsid w:val="00CA482B"/>
    <w:rsid w:val="00CB30C9"/>
    <w:rsid w:val="00CD15F9"/>
    <w:rsid w:val="00CE2213"/>
    <w:rsid w:val="00CF36E5"/>
    <w:rsid w:val="00D15463"/>
    <w:rsid w:val="00D7593C"/>
    <w:rsid w:val="00D9161E"/>
    <w:rsid w:val="00DB74CB"/>
    <w:rsid w:val="00DC6FED"/>
    <w:rsid w:val="00DC737D"/>
    <w:rsid w:val="00DE0572"/>
    <w:rsid w:val="00E02D0C"/>
    <w:rsid w:val="00E07EB1"/>
    <w:rsid w:val="00E213AB"/>
    <w:rsid w:val="00E24EF4"/>
    <w:rsid w:val="00E4111C"/>
    <w:rsid w:val="00E600DA"/>
    <w:rsid w:val="00E61AEC"/>
    <w:rsid w:val="00E62431"/>
    <w:rsid w:val="00EA28BA"/>
    <w:rsid w:val="00EA3E87"/>
    <w:rsid w:val="00EA46F9"/>
    <w:rsid w:val="00EB53A9"/>
    <w:rsid w:val="00ED2520"/>
    <w:rsid w:val="00F07453"/>
    <w:rsid w:val="00F13E3B"/>
    <w:rsid w:val="00F25702"/>
    <w:rsid w:val="00F30C15"/>
    <w:rsid w:val="00F3105A"/>
    <w:rsid w:val="00F31F95"/>
    <w:rsid w:val="00F56F85"/>
    <w:rsid w:val="00F6623D"/>
    <w:rsid w:val="00F95E48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BB47CC7-F191-4450-8EC1-A4BB83F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3A55-40FC-439B-AE41-46845AFE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6047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Gregorio Martin Villamor</cp:lastModifiedBy>
  <cp:revision>17</cp:revision>
  <cp:lastPrinted>2019-02-08T12:30:00Z</cp:lastPrinted>
  <dcterms:created xsi:type="dcterms:W3CDTF">2018-08-30T11:18:00Z</dcterms:created>
  <dcterms:modified xsi:type="dcterms:W3CDTF">2019-02-26T08:02:00Z</dcterms:modified>
</cp:coreProperties>
</file>