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E2" w:rsidRPr="009B64C9" w:rsidRDefault="00A347E2" w:rsidP="00A3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</w:rPr>
      </w:pPr>
      <w:r w:rsidRPr="009B64C9">
        <w:rPr>
          <w:rFonts w:ascii="Arial" w:hAnsi="Arial" w:cs="Arial"/>
          <w:b/>
        </w:rPr>
        <w:t xml:space="preserve">DECLARACIÓN DE </w:t>
      </w:r>
      <w:r w:rsidR="003A4D96" w:rsidRPr="009B64C9">
        <w:rPr>
          <w:rFonts w:ascii="Arial" w:hAnsi="Arial" w:cs="Arial"/>
          <w:b/>
        </w:rPr>
        <w:t xml:space="preserve">AUSENCIA DE CONFLICTO DE INTERESES </w:t>
      </w:r>
      <w:r w:rsidRPr="009B64C9">
        <w:rPr>
          <w:rFonts w:ascii="Arial" w:hAnsi="Arial" w:cs="Arial"/>
          <w:b/>
        </w:rPr>
        <w:t xml:space="preserve">EN RELACIÓN CON LA EJECUCIÓN DE ACTUACIONES DEL PLAN DE RECUPERACIÓN, TRANSFORMACIÓN Y RESILIENCIA (PRTR)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Don/Doña ……………………………………………………</w:t>
      </w:r>
      <w:r w:rsidR="00DB351C" w:rsidRPr="009B64C9">
        <w:rPr>
          <w:rFonts w:ascii="Arial" w:hAnsi="Arial" w:cs="Arial"/>
        </w:rPr>
        <w:t>……………………………</w:t>
      </w:r>
      <w:r w:rsidR="00541616" w:rsidRPr="009B64C9">
        <w:rPr>
          <w:rFonts w:ascii="Arial" w:hAnsi="Arial" w:cs="Arial"/>
        </w:rPr>
        <w:t>……</w:t>
      </w:r>
      <w:r w:rsidRPr="009B64C9">
        <w:rPr>
          <w:rFonts w:ascii="Arial" w:hAnsi="Arial" w:cs="Arial"/>
        </w:rPr>
        <w:t xml:space="preserve">, </w:t>
      </w:r>
      <w:r w:rsidR="00DB351C" w:rsidRPr="009B64C9">
        <w:rPr>
          <w:rFonts w:ascii="Arial" w:hAnsi="Arial" w:cs="Arial"/>
        </w:rPr>
        <w:t xml:space="preserve">con </w:t>
      </w:r>
      <w:r w:rsidRPr="009B64C9">
        <w:rPr>
          <w:rFonts w:ascii="Arial" w:hAnsi="Arial" w:cs="Arial"/>
        </w:rPr>
        <w:t xml:space="preserve">DNI </w:t>
      </w:r>
      <w:r w:rsidR="00F2505F">
        <w:rPr>
          <w:rFonts w:ascii="Arial" w:hAnsi="Arial" w:cs="Arial"/>
        </w:rPr>
        <w:t>nº</w:t>
      </w:r>
      <w:r w:rsidRPr="009B64C9">
        <w:rPr>
          <w:rFonts w:ascii="Arial" w:hAnsi="Arial" w:cs="Arial"/>
        </w:rPr>
        <w:t>………………</w:t>
      </w:r>
      <w:r w:rsidR="00541616" w:rsidRPr="009B64C9">
        <w:rPr>
          <w:rFonts w:ascii="Arial" w:hAnsi="Arial" w:cs="Arial"/>
        </w:rPr>
        <w:t>……</w:t>
      </w:r>
      <w:r w:rsidRPr="009B64C9">
        <w:rPr>
          <w:rFonts w:ascii="Arial" w:hAnsi="Arial" w:cs="Arial"/>
        </w:rPr>
        <w:t xml:space="preserve">, como representante de </w:t>
      </w:r>
      <w:r w:rsidR="00B750EE" w:rsidRPr="009B64C9">
        <w:rPr>
          <w:rFonts w:ascii="Arial" w:hAnsi="Arial" w:cs="Arial"/>
        </w:rPr>
        <w:t>la</w:t>
      </w:r>
      <w:r w:rsidR="00F2505F">
        <w:rPr>
          <w:rFonts w:ascii="Arial" w:hAnsi="Arial" w:cs="Arial"/>
        </w:rPr>
        <w:t xml:space="preserve"> entidad…</w:t>
      </w:r>
      <w:r w:rsidR="00541616">
        <w:rPr>
          <w:rFonts w:ascii="Arial" w:hAnsi="Arial" w:cs="Arial"/>
        </w:rPr>
        <w:t>……</w:t>
      </w:r>
      <w:r w:rsidRPr="009B64C9">
        <w:rPr>
          <w:rFonts w:ascii="Arial" w:hAnsi="Arial" w:cs="Arial"/>
        </w:rPr>
        <w:t xml:space="preserve">, </w:t>
      </w:r>
      <w:r w:rsidR="00B750EE" w:rsidRPr="009B64C9">
        <w:rPr>
          <w:rFonts w:ascii="Arial" w:hAnsi="Arial" w:cs="Arial"/>
        </w:rPr>
        <w:t>con NIF nº</w:t>
      </w:r>
      <w:r w:rsidR="00F2505F">
        <w:rPr>
          <w:rFonts w:ascii="Arial" w:hAnsi="Arial" w:cs="Arial"/>
        </w:rPr>
        <w:t>……………………</w:t>
      </w:r>
      <w:r w:rsidR="00541616">
        <w:rPr>
          <w:rFonts w:ascii="Arial" w:hAnsi="Arial" w:cs="Arial"/>
        </w:rPr>
        <w:t xml:space="preserve">y </w:t>
      </w:r>
      <w:r w:rsidR="00541616" w:rsidRPr="009B64C9">
        <w:rPr>
          <w:rFonts w:ascii="Arial" w:hAnsi="Arial" w:cs="Arial"/>
        </w:rPr>
        <w:t>domicilio</w:t>
      </w:r>
      <w:r w:rsidRPr="009B64C9">
        <w:rPr>
          <w:rFonts w:ascii="Arial" w:hAnsi="Arial" w:cs="Arial"/>
        </w:rPr>
        <w:t xml:space="preserve"> fiscal</w:t>
      </w:r>
      <w:r w:rsidR="00F2505F">
        <w:rPr>
          <w:rFonts w:ascii="Arial" w:hAnsi="Arial" w:cs="Arial"/>
        </w:rPr>
        <w:t xml:space="preserve"> en……………………………………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MANIFIESTA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Primero. Estar informado de lo siguiente: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 xml:space="preserve">1. Que el artículo 61.3 «Conflicto de intereses», del Reglamento (UE, </w:t>
      </w:r>
      <w:proofErr w:type="spellStart"/>
      <w:r w:rsidRPr="009B64C9">
        <w:rPr>
          <w:rFonts w:ascii="Arial" w:hAnsi="Arial" w:cs="Arial"/>
        </w:rPr>
        <w:t>Euratom</w:t>
      </w:r>
      <w:proofErr w:type="spellEnd"/>
      <w:r w:rsidRPr="009B64C9">
        <w:rPr>
          <w:rFonts w:ascii="Arial" w:hAnsi="Arial" w:cs="Arial"/>
        </w:rPr>
        <w:t>) 2018/1046</w:t>
      </w:r>
      <w:r w:rsidR="001838E3" w:rsidRPr="009B64C9">
        <w:rPr>
          <w:rFonts w:ascii="Arial" w:hAnsi="Arial" w:cs="Arial"/>
        </w:rPr>
        <w:t>,</w:t>
      </w:r>
      <w:r w:rsidRPr="009B64C9">
        <w:rPr>
          <w:rFonts w:ascii="Arial" w:hAnsi="Arial" w:cs="Arial"/>
        </w:rPr>
        <w:t xml:space="preserve"> del P</w:t>
      </w:r>
      <w:r w:rsidR="001838E3" w:rsidRPr="009B64C9">
        <w:rPr>
          <w:rFonts w:ascii="Arial" w:hAnsi="Arial" w:cs="Arial"/>
        </w:rPr>
        <w:t>arlamento Europeo y del Consejo</w:t>
      </w:r>
      <w:r w:rsidRPr="009B64C9">
        <w:rPr>
          <w:rFonts w:ascii="Arial" w:hAnsi="Arial" w:cs="Arial"/>
        </w:rPr>
        <w:t xml:space="preserve"> de 18 de julio </w:t>
      </w:r>
      <w:r w:rsidR="001838E3" w:rsidRPr="009B64C9">
        <w:rPr>
          <w:rFonts w:ascii="Arial" w:hAnsi="Arial" w:cs="Arial"/>
        </w:rPr>
        <w:t xml:space="preserve">de 2018 </w:t>
      </w:r>
      <w:r w:rsidRPr="009B64C9">
        <w:rPr>
          <w:rFonts w:ascii="Arial" w:hAnsi="Arial" w:cs="Arial"/>
        </w:rPr>
        <w:t>(Reglamento financiero de la UE)</w:t>
      </w:r>
      <w:r w:rsidR="001838E3" w:rsidRPr="009B64C9">
        <w:rPr>
          <w:rFonts w:ascii="Arial" w:hAnsi="Arial" w:cs="Arial"/>
        </w:rPr>
        <w:t>,</w:t>
      </w:r>
      <w:r w:rsidRPr="009B64C9">
        <w:rPr>
          <w:rFonts w:ascii="Arial" w:hAnsi="Arial" w:cs="Arial"/>
        </w:rPr>
        <w:t xml:space="preserve">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3A4D96" w:rsidRPr="009B64C9" w:rsidRDefault="003A4D96" w:rsidP="00381835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Arial" w:hAnsi="Arial" w:cs="Arial"/>
          <w:sz w:val="24"/>
          <w:szCs w:val="24"/>
        </w:rPr>
      </w:pPr>
      <w:r w:rsidRPr="009B64C9">
        <w:rPr>
          <w:rFonts w:ascii="Arial" w:hAnsi="Arial" w:cs="Arial"/>
        </w:rPr>
        <w:t xml:space="preserve">3. Que el artículo 23 «Abstención», de la </w:t>
      </w:r>
      <w:bookmarkStart w:id="0" w:name="segundo_titulo"/>
      <w:r w:rsidR="00D03339" w:rsidRPr="009B64C9">
        <w:rPr>
          <w:rFonts w:ascii="Arial" w:hAnsi="Arial" w:cs="Arial"/>
        </w:rPr>
        <w:t>Ley 40/2015, de 1 de octubre, de Régimen Jurídico del Sector Público</w:t>
      </w:r>
      <w:bookmarkEnd w:id="0"/>
      <w:r w:rsidRPr="009B64C9">
        <w:rPr>
          <w:rFonts w:ascii="Arial" w:hAnsi="Arial" w:cs="Arial"/>
        </w:rPr>
        <w:t>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c) Tener amistad íntima o enemistad manifiesta con alguna de las personas mencionadas en el apartado anterior.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d) Haber intervenido como perito o como testigo en el procedimiento de que se trate.</w:t>
      </w: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3A4D96" w:rsidRPr="009B64C9" w:rsidRDefault="003A4D96" w:rsidP="00381835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lastRenderedPageBreak/>
        <w:t xml:space="preserve">Segundo. Que no se encuentra incurso en ninguna situación que pueda calificarse de conflicto de intereses de las indicadas en el artículo 61.3 del Reglamento Financiero de la UE y que no concurre en su persona ninguna causa de abstención del artículo 23.2 de la </w:t>
      </w:r>
      <w:r w:rsidR="00453191" w:rsidRPr="009B64C9">
        <w:rPr>
          <w:rFonts w:ascii="Arial" w:hAnsi="Arial" w:cs="Arial"/>
        </w:rPr>
        <w:t xml:space="preserve">Ley 40/2015, de 1 de octubre, de Régimen Jurídico del Sector Público </w:t>
      </w:r>
      <w:r w:rsidRPr="009B64C9">
        <w:rPr>
          <w:rFonts w:ascii="Arial" w:hAnsi="Arial" w:cs="Arial"/>
        </w:rPr>
        <w:t>que pueda afectar al procedimiento de licitación/concesión.</w:t>
      </w:r>
    </w:p>
    <w:p w:rsidR="00381835" w:rsidRPr="009B64C9" w:rsidRDefault="00381835" w:rsidP="00381835">
      <w:pPr>
        <w:spacing w:after="0" w:line="240" w:lineRule="auto"/>
        <w:jc w:val="both"/>
        <w:rPr>
          <w:rFonts w:ascii="Arial" w:hAnsi="Arial" w:cs="Arial"/>
        </w:rPr>
      </w:pPr>
    </w:p>
    <w:p w:rsidR="003A4D96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Tercero. Que se compromete a poner en conocimiento del órgano de contratación/comisión de evaluación, sin dilación, cualquier situación de conflicto de intereses o causa de abstención que dé o pudiera dar lugar a dicho escenario.</w:t>
      </w:r>
    </w:p>
    <w:p w:rsidR="00A347E2" w:rsidRPr="009B64C9" w:rsidRDefault="003A4D96" w:rsidP="003A4D96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Cuarto. Conozco que, una declaración de ausencia de conflicto de intereses que se demuestre que sea falsa, acarreará las consecuencias disciplinarias/ administrativas/judiciales que establezca la normativa de aplicación.</w:t>
      </w:r>
      <w:r w:rsidR="00A347E2" w:rsidRPr="009B64C9">
        <w:rPr>
          <w:rFonts w:ascii="Arial" w:hAnsi="Arial" w:cs="Arial"/>
        </w:rPr>
        <w:t xml:space="preserve">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</w:p>
    <w:p w:rsidR="00A347E2" w:rsidRPr="006E7EC5" w:rsidRDefault="00DB351C" w:rsidP="00A347E2">
      <w:pPr>
        <w:jc w:val="both"/>
        <w:rPr>
          <w:rFonts w:ascii="Arial" w:hAnsi="Arial" w:cs="Arial"/>
        </w:rPr>
      </w:pPr>
      <w:r w:rsidRPr="006E7EC5">
        <w:rPr>
          <w:rFonts w:ascii="Arial" w:hAnsi="Arial" w:cs="Arial"/>
        </w:rPr>
        <w:t>En</w:t>
      </w:r>
      <w:r w:rsidR="00A347E2" w:rsidRPr="006E7EC5">
        <w:rPr>
          <w:rFonts w:ascii="Arial" w:hAnsi="Arial" w:cs="Arial"/>
        </w:rPr>
        <w:t>……………………………...</w:t>
      </w:r>
      <w:r w:rsidRPr="006E7EC5">
        <w:rPr>
          <w:rFonts w:ascii="Arial" w:hAnsi="Arial" w:cs="Arial"/>
        </w:rPr>
        <w:t>...............</w:t>
      </w:r>
      <w:r w:rsidR="00A347E2" w:rsidRPr="006E7EC5">
        <w:rPr>
          <w:rFonts w:ascii="Arial" w:hAnsi="Arial" w:cs="Arial"/>
        </w:rPr>
        <w:t>,</w:t>
      </w:r>
      <w:r w:rsidR="009B64C9" w:rsidRPr="006E7EC5">
        <w:rPr>
          <w:rFonts w:ascii="Arial" w:hAnsi="Arial" w:cs="Arial"/>
        </w:rPr>
        <w:t xml:space="preserve"> </w:t>
      </w:r>
      <w:r w:rsidRPr="006E7EC5">
        <w:rPr>
          <w:rFonts w:ascii="Arial" w:hAnsi="Arial" w:cs="Arial"/>
        </w:rPr>
        <w:t>a</w:t>
      </w:r>
      <w:r w:rsidR="00541616" w:rsidRPr="006E7EC5">
        <w:rPr>
          <w:rFonts w:ascii="Arial" w:hAnsi="Arial" w:cs="Arial"/>
        </w:rPr>
        <w:t xml:space="preserve"> …</w:t>
      </w:r>
      <w:r w:rsidRPr="006E7EC5">
        <w:rPr>
          <w:rFonts w:ascii="Arial" w:hAnsi="Arial" w:cs="Arial"/>
        </w:rPr>
        <w:t>.</w:t>
      </w:r>
      <w:r w:rsidR="00A347E2" w:rsidRPr="006E7EC5">
        <w:rPr>
          <w:rFonts w:ascii="Arial" w:hAnsi="Arial" w:cs="Arial"/>
        </w:rPr>
        <w:t xml:space="preserve"> de</w:t>
      </w:r>
      <w:r w:rsidR="009B64C9" w:rsidRPr="006E7EC5">
        <w:rPr>
          <w:rFonts w:ascii="Arial" w:hAnsi="Arial" w:cs="Arial"/>
        </w:rPr>
        <w:t xml:space="preserve"> </w:t>
      </w:r>
      <w:r w:rsidR="00A347E2" w:rsidRPr="006E7EC5">
        <w:rPr>
          <w:rFonts w:ascii="Arial" w:hAnsi="Arial" w:cs="Arial"/>
        </w:rPr>
        <w:t>…………</w:t>
      </w:r>
      <w:r w:rsidRPr="006E7EC5">
        <w:rPr>
          <w:rFonts w:ascii="Arial" w:hAnsi="Arial" w:cs="Arial"/>
        </w:rPr>
        <w:t>………………………….</w:t>
      </w:r>
      <w:r w:rsidR="00A347E2" w:rsidRPr="006E7EC5">
        <w:rPr>
          <w:rFonts w:ascii="Arial" w:hAnsi="Arial" w:cs="Arial"/>
        </w:rPr>
        <w:t xml:space="preserve"> de </w:t>
      </w:r>
      <w:r w:rsidR="00541616" w:rsidRPr="006E7EC5">
        <w:rPr>
          <w:rFonts w:ascii="Arial" w:hAnsi="Arial" w:cs="Arial"/>
        </w:rPr>
        <w:t>202...</w:t>
      </w:r>
      <w:r w:rsidR="00A347E2" w:rsidRPr="006E7EC5">
        <w:rPr>
          <w:rFonts w:ascii="Arial" w:hAnsi="Arial" w:cs="Arial"/>
        </w:rPr>
        <w:t xml:space="preserve"> </w:t>
      </w:r>
    </w:p>
    <w:p w:rsidR="00A347E2" w:rsidRPr="009B64C9" w:rsidRDefault="00A347E2" w:rsidP="00A347E2">
      <w:pPr>
        <w:jc w:val="both"/>
        <w:rPr>
          <w:rFonts w:ascii="Arial" w:hAnsi="Arial" w:cs="Arial"/>
        </w:rPr>
      </w:pP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Fdo. …………………………</w:t>
      </w:r>
      <w:r w:rsidR="00541616" w:rsidRPr="009B64C9">
        <w:rPr>
          <w:rFonts w:ascii="Arial" w:hAnsi="Arial" w:cs="Arial"/>
        </w:rPr>
        <w:t>……</w:t>
      </w:r>
      <w:r w:rsidR="00DB351C" w:rsidRPr="009B64C9">
        <w:rPr>
          <w:rFonts w:ascii="Arial" w:hAnsi="Arial" w:cs="Arial"/>
        </w:rPr>
        <w:t>………………….</w:t>
      </w:r>
    </w:p>
    <w:p w:rsidR="00DB351C" w:rsidRPr="009B64C9" w:rsidRDefault="00DB351C" w:rsidP="00A347E2">
      <w:pPr>
        <w:jc w:val="both"/>
        <w:rPr>
          <w:rFonts w:ascii="Arial" w:hAnsi="Arial" w:cs="Arial"/>
        </w:rPr>
      </w:pPr>
    </w:p>
    <w:p w:rsidR="00DB351C" w:rsidRPr="009B64C9" w:rsidRDefault="00DB351C" w:rsidP="00A347E2">
      <w:pPr>
        <w:jc w:val="both"/>
        <w:rPr>
          <w:rFonts w:ascii="Arial" w:hAnsi="Arial" w:cs="Arial"/>
        </w:rPr>
      </w:pPr>
    </w:p>
    <w:p w:rsidR="00A347E2" w:rsidRPr="009B64C9" w:rsidRDefault="00A347E2" w:rsidP="00A347E2">
      <w:pPr>
        <w:jc w:val="both"/>
        <w:rPr>
          <w:rFonts w:ascii="Arial" w:hAnsi="Arial" w:cs="Arial"/>
        </w:rPr>
      </w:pPr>
      <w:r w:rsidRPr="009B64C9">
        <w:rPr>
          <w:rFonts w:ascii="Arial" w:hAnsi="Arial" w:cs="Arial"/>
        </w:rPr>
        <w:t>Cargo</w:t>
      </w:r>
      <w:r w:rsidR="00DB351C" w:rsidRPr="009B64C9">
        <w:rPr>
          <w:rFonts w:ascii="Arial" w:hAnsi="Arial" w:cs="Arial"/>
        </w:rPr>
        <w:t xml:space="preserve">: </w:t>
      </w:r>
      <w:r w:rsidRPr="009B64C9">
        <w:rPr>
          <w:rFonts w:ascii="Arial" w:hAnsi="Arial" w:cs="Arial"/>
        </w:rPr>
        <w:t>………………</w:t>
      </w:r>
      <w:r w:rsidR="00DB351C" w:rsidRPr="009B64C9">
        <w:rPr>
          <w:rFonts w:ascii="Arial" w:hAnsi="Arial" w:cs="Arial"/>
        </w:rPr>
        <w:t>……………………………</w:t>
      </w:r>
      <w:r w:rsidR="00541616">
        <w:rPr>
          <w:rFonts w:ascii="Arial" w:hAnsi="Arial" w:cs="Arial"/>
        </w:rPr>
        <w:t>..</w:t>
      </w:r>
      <w:r w:rsidR="00DB351C" w:rsidRPr="009B64C9">
        <w:rPr>
          <w:rFonts w:ascii="Arial" w:hAnsi="Arial" w:cs="Arial"/>
        </w:rPr>
        <w:t>.</w:t>
      </w:r>
    </w:p>
    <w:p w:rsidR="00A347E2" w:rsidRPr="009B64C9" w:rsidRDefault="00A347E2" w:rsidP="00A347E2">
      <w:pPr>
        <w:rPr>
          <w:rFonts w:ascii="Arial" w:hAnsi="Arial" w:cs="Arial"/>
        </w:rPr>
      </w:pPr>
    </w:p>
    <w:p w:rsidR="008D03FD" w:rsidRPr="009B64C9" w:rsidRDefault="008D03FD" w:rsidP="00A347E2">
      <w:pPr>
        <w:rPr>
          <w:rFonts w:ascii="Arial" w:hAnsi="Arial" w:cs="Arial"/>
        </w:rPr>
      </w:pPr>
    </w:p>
    <w:sectPr w:rsidR="008D03FD" w:rsidRPr="009B64C9" w:rsidSect="00DB3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531" w:bottom="1418" w:left="153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B4" w:rsidRDefault="00361AB4" w:rsidP="000373C0">
      <w:pPr>
        <w:spacing w:after="0" w:line="240" w:lineRule="auto"/>
      </w:pPr>
      <w:r>
        <w:separator/>
      </w:r>
    </w:p>
  </w:endnote>
  <w:endnote w:type="continuationSeparator" w:id="0">
    <w:p w:rsidR="00361AB4" w:rsidRDefault="00361AB4" w:rsidP="000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FC" w:rsidRDefault="000A05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724"/>
      <w:gridCol w:w="3420"/>
      <w:gridCol w:w="2770"/>
    </w:tblGrid>
    <w:tr w:rsidR="00DB351C" w:rsidRPr="00CA07F6" w:rsidTr="00597DBF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</w:rPr>
            <w:t>Bienestar Social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Secretaría General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Avda. de Francia, 4</w:t>
          </w:r>
        </w:p>
        <w:p w:rsidR="00DB351C" w:rsidRPr="00CA07F6" w:rsidRDefault="00DB351C" w:rsidP="00DB351C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Tel.: </w:t>
          </w:r>
          <w:r>
            <w:rPr>
              <w:rFonts w:ascii="Arial Narrow" w:hAnsi="Arial Narrow"/>
              <w:color w:val="77777A"/>
              <w:sz w:val="18"/>
              <w:szCs w:val="18"/>
            </w:rPr>
            <w:t xml:space="preserve">  925 26 72 23</w:t>
          </w:r>
        </w:p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</w:rPr>
            <w:t>sgbienestarsocial@jccm.es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</w:rPr>
          </w:pPr>
        </w:p>
      </w:tc>
    </w:tr>
    <w:tr w:rsidR="00DB351C" w:rsidRPr="00CA07F6" w:rsidTr="00597DBF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DB351C" w:rsidRPr="00CA07F6" w:rsidRDefault="00DB351C" w:rsidP="00DB351C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>www.castillalamancha.es</w:t>
          </w:r>
        </w:p>
      </w:tc>
    </w:tr>
  </w:tbl>
  <w:p w:rsidR="00DB351C" w:rsidRPr="00AE24B0" w:rsidRDefault="00DB351C" w:rsidP="00DB351C">
    <w:pPr>
      <w:pStyle w:val="Piedepgina"/>
    </w:pPr>
  </w:p>
  <w:p w:rsidR="00F54FE4" w:rsidRPr="00B92D27" w:rsidRDefault="00F54FE4" w:rsidP="00B915C4">
    <w:pPr>
      <w:pStyle w:val="Piedepgina"/>
      <w:ind w:left="-1134"/>
      <w:rPr>
        <w:rFonts w:ascii="Arial Narrow" w:hAnsi="Arial Narrow"/>
        <w:color w:val="00285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FC" w:rsidRDefault="000A0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B4" w:rsidRDefault="00361AB4" w:rsidP="000373C0">
      <w:pPr>
        <w:spacing w:after="0" w:line="240" w:lineRule="auto"/>
      </w:pPr>
      <w:r>
        <w:separator/>
      </w:r>
    </w:p>
  </w:footnote>
  <w:footnote w:type="continuationSeparator" w:id="0">
    <w:p w:rsidR="00361AB4" w:rsidRDefault="00361AB4" w:rsidP="0003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FC" w:rsidRDefault="000A05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DE" w:rsidRDefault="000A05FC" w:rsidP="00DB351C">
    <w:pPr>
      <w:pStyle w:val="Encabezado"/>
      <w:ind w:left="-397" w:hanging="29"/>
      <w:jc w:val="center"/>
      <w:rPr>
        <w:noProof/>
        <w:lang w:eastAsia="es-ES"/>
      </w:rPr>
    </w:pPr>
    <w:bookmarkStart w:id="1" w:name="_GoBack"/>
    <w:bookmarkEnd w:id="1"/>
    <w:r w:rsidRPr="00EA297E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9A4B1DC" wp14:editId="2E482056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391150" cy="371475"/>
          <wp:effectExtent l="0" t="0" r="0" b="9525"/>
          <wp:wrapTight wrapText="bothSides">
            <wp:wrapPolygon edited="0">
              <wp:start x="7938" y="0"/>
              <wp:lineTo x="0" y="0"/>
              <wp:lineTo x="0" y="21046"/>
              <wp:lineTo x="7861" y="21046"/>
              <wp:lineTo x="21524" y="21046"/>
              <wp:lineTo x="21524" y="18831"/>
              <wp:lineTo x="20684" y="1108"/>
              <wp:lineTo x="20608" y="0"/>
              <wp:lineTo x="7938" y="0"/>
            </wp:wrapPolygon>
          </wp:wrapTight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FC" w:rsidRDefault="000A05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C39"/>
    <w:multiLevelType w:val="hybridMultilevel"/>
    <w:tmpl w:val="53684188"/>
    <w:lvl w:ilvl="0" w:tplc="0260784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61E80"/>
    <w:multiLevelType w:val="hybridMultilevel"/>
    <w:tmpl w:val="AE64D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62"/>
    <w:rsid w:val="000033D8"/>
    <w:rsid w:val="00012949"/>
    <w:rsid w:val="000373C0"/>
    <w:rsid w:val="00037A42"/>
    <w:rsid w:val="0005431F"/>
    <w:rsid w:val="00061A26"/>
    <w:rsid w:val="0007166E"/>
    <w:rsid w:val="00075408"/>
    <w:rsid w:val="00087CD4"/>
    <w:rsid w:val="000A05FC"/>
    <w:rsid w:val="000C05AD"/>
    <w:rsid w:val="000D5690"/>
    <w:rsid w:val="00100602"/>
    <w:rsid w:val="001056A8"/>
    <w:rsid w:val="00126222"/>
    <w:rsid w:val="00141294"/>
    <w:rsid w:val="00146508"/>
    <w:rsid w:val="00150C6F"/>
    <w:rsid w:val="00160FC9"/>
    <w:rsid w:val="00163CC4"/>
    <w:rsid w:val="00174B38"/>
    <w:rsid w:val="001838E3"/>
    <w:rsid w:val="00196FF1"/>
    <w:rsid w:val="00237D10"/>
    <w:rsid w:val="00243ED5"/>
    <w:rsid w:val="0024602C"/>
    <w:rsid w:val="00261A43"/>
    <w:rsid w:val="00295C37"/>
    <w:rsid w:val="002B6ECD"/>
    <w:rsid w:val="002C6379"/>
    <w:rsid w:val="002C6C43"/>
    <w:rsid w:val="002C6E9C"/>
    <w:rsid w:val="002F0B8C"/>
    <w:rsid w:val="00337780"/>
    <w:rsid w:val="00346A2E"/>
    <w:rsid w:val="00361AB4"/>
    <w:rsid w:val="00381835"/>
    <w:rsid w:val="00394AC5"/>
    <w:rsid w:val="003A2D53"/>
    <w:rsid w:val="003A4D96"/>
    <w:rsid w:val="003B28F3"/>
    <w:rsid w:val="003B4BEA"/>
    <w:rsid w:val="003F5662"/>
    <w:rsid w:val="0042443B"/>
    <w:rsid w:val="004278E2"/>
    <w:rsid w:val="00435C30"/>
    <w:rsid w:val="00453191"/>
    <w:rsid w:val="00481B62"/>
    <w:rsid w:val="00487CF9"/>
    <w:rsid w:val="004B1799"/>
    <w:rsid w:val="004C6A97"/>
    <w:rsid w:val="004E74D8"/>
    <w:rsid w:val="004F1B2E"/>
    <w:rsid w:val="00515C39"/>
    <w:rsid w:val="005207B0"/>
    <w:rsid w:val="00541616"/>
    <w:rsid w:val="005940CB"/>
    <w:rsid w:val="005B2CEB"/>
    <w:rsid w:val="005B437C"/>
    <w:rsid w:val="005D1BFA"/>
    <w:rsid w:val="005E577E"/>
    <w:rsid w:val="006226E8"/>
    <w:rsid w:val="00681FB7"/>
    <w:rsid w:val="006A7C48"/>
    <w:rsid w:val="006C38FA"/>
    <w:rsid w:val="006C40E2"/>
    <w:rsid w:val="006C476B"/>
    <w:rsid w:val="006C7452"/>
    <w:rsid w:val="006E7EC5"/>
    <w:rsid w:val="007079FC"/>
    <w:rsid w:val="00711EC9"/>
    <w:rsid w:val="0071732A"/>
    <w:rsid w:val="0072473B"/>
    <w:rsid w:val="00725AF1"/>
    <w:rsid w:val="007A0A98"/>
    <w:rsid w:val="007C5C01"/>
    <w:rsid w:val="00812465"/>
    <w:rsid w:val="00814626"/>
    <w:rsid w:val="00833EEF"/>
    <w:rsid w:val="00836347"/>
    <w:rsid w:val="0083721B"/>
    <w:rsid w:val="00874133"/>
    <w:rsid w:val="00886019"/>
    <w:rsid w:val="00891957"/>
    <w:rsid w:val="00892D98"/>
    <w:rsid w:val="008A4AD7"/>
    <w:rsid w:val="008B112C"/>
    <w:rsid w:val="008B1848"/>
    <w:rsid w:val="008B5D2D"/>
    <w:rsid w:val="008D03FD"/>
    <w:rsid w:val="008F147D"/>
    <w:rsid w:val="008F16FA"/>
    <w:rsid w:val="008F66A9"/>
    <w:rsid w:val="009012B9"/>
    <w:rsid w:val="00902F8E"/>
    <w:rsid w:val="00920C2F"/>
    <w:rsid w:val="00946303"/>
    <w:rsid w:val="00946FB4"/>
    <w:rsid w:val="009475F2"/>
    <w:rsid w:val="00965C7F"/>
    <w:rsid w:val="00983EE0"/>
    <w:rsid w:val="009910FF"/>
    <w:rsid w:val="009B64C9"/>
    <w:rsid w:val="009C6149"/>
    <w:rsid w:val="009E07E1"/>
    <w:rsid w:val="009E725B"/>
    <w:rsid w:val="009F010C"/>
    <w:rsid w:val="009F2759"/>
    <w:rsid w:val="00A02841"/>
    <w:rsid w:val="00A03EEB"/>
    <w:rsid w:val="00A17ADE"/>
    <w:rsid w:val="00A31782"/>
    <w:rsid w:val="00A347E2"/>
    <w:rsid w:val="00A478E7"/>
    <w:rsid w:val="00A55A91"/>
    <w:rsid w:val="00A56FA4"/>
    <w:rsid w:val="00A73900"/>
    <w:rsid w:val="00A77FE4"/>
    <w:rsid w:val="00A84D12"/>
    <w:rsid w:val="00A95088"/>
    <w:rsid w:val="00AA66C1"/>
    <w:rsid w:val="00AD7F2D"/>
    <w:rsid w:val="00B113FE"/>
    <w:rsid w:val="00B127CD"/>
    <w:rsid w:val="00B325A4"/>
    <w:rsid w:val="00B5509A"/>
    <w:rsid w:val="00B750EE"/>
    <w:rsid w:val="00B915C4"/>
    <w:rsid w:val="00B92D27"/>
    <w:rsid w:val="00BC225E"/>
    <w:rsid w:val="00BC473F"/>
    <w:rsid w:val="00C04060"/>
    <w:rsid w:val="00C045BB"/>
    <w:rsid w:val="00C107BF"/>
    <w:rsid w:val="00C14925"/>
    <w:rsid w:val="00C93149"/>
    <w:rsid w:val="00C9707D"/>
    <w:rsid w:val="00CA6039"/>
    <w:rsid w:val="00CC5EBB"/>
    <w:rsid w:val="00D03339"/>
    <w:rsid w:val="00D4124D"/>
    <w:rsid w:val="00D72807"/>
    <w:rsid w:val="00D90332"/>
    <w:rsid w:val="00D94549"/>
    <w:rsid w:val="00DB351C"/>
    <w:rsid w:val="00DB6E7E"/>
    <w:rsid w:val="00E13A2C"/>
    <w:rsid w:val="00E23350"/>
    <w:rsid w:val="00E24D14"/>
    <w:rsid w:val="00E46352"/>
    <w:rsid w:val="00EC0860"/>
    <w:rsid w:val="00ED23CE"/>
    <w:rsid w:val="00EF2079"/>
    <w:rsid w:val="00F008D1"/>
    <w:rsid w:val="00F0728D"/>
    <w:rsid w:val="00F10B7E"/>
    <w:rsid w:val="00F179FD"/>
    <w:rsid w:val="00F2505F"/>
    <w:rsid w:val="00F27CCB"/>
    <w:rsid w:val="00F416E1"/>
    <w:rsid w:val="00F452F3"/>
    <w:rsid w:val="00F54FE4"/>
    <w:rsid w:val="00F84166"/>
    <w:rsid w:val="00F8612F"/>
    <w:rsid w:val="00FC66F1"/>
    <w:rsid w:val="00FD1225"/>
    <w:rsid w:val="00FD1724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3E8000-3FDB-4712-9160-BF5640F3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C0"/>
  </w:style>
  <w:style w:type="paragraph" w:styleId="Piedepgina">
    <w:name w:val="footer"/>
    <w:basedOn w:val="Normal"/>
    <w:link w:val="PiedepginaCar"/>
    <w:uiPriority w:val="99"/>
    <w:unhideWhenUsed/>
    <w:rsid w:val="00037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C0"/>
  </w:style>
  <w:style w:type="paragraph" w:styleId="Textodeglobo">
    <w:name w:val="Balloon Text"/>
    <w:basedOn w:val="Normal"/>
    <w:link w:val="TextodegloboCar"/>
    <w:uiPriority w:val="99"/>
    <w:semiHidden/>
    <w:unhideWhenUsed/>
    <w:rsid w:val="00A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5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62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60FC9"/>
    <w:rPr>
      <w:color w:val="0563C1"/>
      <w:u w:val="single"/>
    </w:rPr>
  </w:style>
  <w:style w:type="character" w:styleId="Textoennegrita">
    <w:name w:val="Strong"/>
    <w:uiPriority w:val="22"/>
    <w:qFormat/>
    <w:rsid w:val="00160FC9"/>
    <w:rPr>
      <w:b/>
      <w:bCs/>
      <w:color w:val="FFFFFF" w:themeColor="background1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locked/>
    <w:rsid w:val="00160FC9"/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160FC9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160FC9"/>
    <w:pPr>
      <w:autoSpaceDE w:val="0"/>
      <w:autoSpaceDN w:val="0"/>
      <w:adjustRightInd w:val="0"/>
      <w:spacing w:before="120" w:after="0" w:line="240" w:lineRule="auto"/>
      <w:jc w:val="both"/>
    </w:pPr>
    <w:rPr>
      <w:rFonts w:ascii="Arial Unicode MS" w:hAnsi="Arial Unicode MS" w:cs="Times New Roman"/>
      <w:color w:val="000000"/>
      <w:sz w:val="24"/>
      <w:szCs w:val="24"/>
    </w:rPr>
  </w:style>
  <w:style w:type="character" w:styleId="Ttulodellibro">
    <w:name w:val="Book Title"/>
    <w:aliases w:val="Book Title Strong"/>
    <w:uiPriority w:val="33"/>
    <w:qFormat/>
    <w:rsid w:val="00160FC9"/>
    <w:rPr>
      <w:rFonts w:asciiTheme="majorHAnsi" w:hAnsiTheme="majorHAnsi" w:cs="Calibri Light" w:hint="default"/>
      <w:b/>
      <w:bCs w:val="0"/>
      <w:color w:val="2E74B5" w:themeColor="accent1" w:themeShade="BF"/>
      <w:sz w:val="36"/>
      <w:lang w:val="es-ES"/>
    </w:rPr>
  </w:style>
  <w:style w:type="table" w:styleId="Tablaconcuadrcula1Claro-nfasis2">
    <w:name w:val="Grid Table 1 Light Accent 2"/>
    <w:basedOn w:val="Tablanormal"/>
    <w:uiPriority w:val="46"/>
    <w:rsid w:val="00160FC9"/>
    <w:pPr>
      <w:spacing w:after="0" w:line="240" w:lineRule="auto"/>
    </w:pPr>
    <w:rPr>
      <w:rFonts w:ascii="Verdana" w:hAnsi="Verdana"/>
      <w:sz w:val="24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92CE-DE62-40AE-A71D-04574D9C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ggpn03 Gabriel Polanco Noain tfno:9253 89298</dc:creator>
  <cp:lastModifiedBy>Noemí Alamillo García Rojas</cp:lastModifiedBy>
  <cp:revision>21</cp:revision>
  <cp:lastPrinted>2021-09-27T08:17:00Z</cp:lastPrinted>
  <dcterms:created xsi:type="dcterms:W3CDTF">2021-12-16T21:07:00Z</dcterms:created>
  <dcterms:modified xsi:type="dcterms:W3CDTF">2022-11-07T11:29:00Z</dcterms:modified>
</cp:coreProperties>
</file>