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80B93" w14:textId="77777777" w:rsidR="00FA7A66" w:rsidRPr="00360E6B" w:rsidRDefault="0073511C" w:rsidP="008C69C7">
      <w:pPr>
        <w:spacing w:after="0" w:line="240" w:lineRule="auto"/>
        <w:jc w:val="both"/>
        <w:rPr>
          <w:rFonts w:ascii="Arial" w:hAnsi="Arial" w:cs="Arial"/>
          <w:b/>
        </w:rPr>
      </w:pPr>
      <w:bookmarkStart w:id="0" w:name="_GoBack"/>
      <w:r w:rsidRPr="00360E6B">
        <w:rPr>
          <w:rFonts w:ascii="Arial" w:hAnsi="Arial" w:cs="Arial"/>
          <w:b/>
        </w:rPr>
        <w:t>Antep</w:t>
      </w:r>
      <w:r w:rsidR="008C69C7" w:rsidRPr="00360E6B">
        <w:rPr>
          <w:rFonts w:ascii="Arial" w:hAnsi="Arial" w:cs="Arial"/>
          <w:b/>
        </w:rPr>
        <w:t>royecto de</w:t>
      </w:r>
      <w:r w:rsidR="00FA7A66" w:rsidRPr="00360E6B">
        <w:rPr>
          <w:rFonts w:ascii="Arial" w:hAnsi="Arial" w:cs="Arial"/>
          <w:b/>
        </w:rPr>
        <w:t xml:space="preserve"> </w:t>
      </w:r>
      <w:r w:rsidR="008C69C7" w:rsidRPr="00360E6B">
        <w:rPr>
          <w:rFonts w:ascii="Arial" w:hAnsi="Arial" w:cs="Arial"/>
          <w:b/>
        </w:rPr>
        <w:t>Ley</w:t>
      </w:r>
      <w:r w:rsidR="005E6A72" w:rsidRPr="00360E6B">
        <w:rPr>
          <w:rFonts w:ascii="Arial" w:hAnsi="Arial" w:cs="Arial"/>
          <w:b/>
        </w:rPr>
        <w:t>…/…</w:t>
      </w:r>
      <w:r w:rsidR="008C69C7" w:rsidRPr="00360E6B">
        <w:rPr>
          <w:rFonts w:ascii="Arial" w:hAnsi="Arial" w:cs="Arial"/>
          <w:b/>
        </w:rPr>
        <w:t xml:space="preserve">, de </w:t>
      </w:r>
      <w:r w:rsidR="005E6A72" w:rsidRPr="00360E6B">
        <w:rPr>
          <w:rFonts w:ascii="Arial" w:hAnsi="Arial" w:cs="Arial"/>
          <w:b/>
        </w:rPr>
        <w:t>…</w:t>
      </w:r>
      <w:r w:rsidR="008C69C7" w:rsidRPr="00360E6B">
        <w:rPr>
          <w:rFonts w:ascii="Arial" w:hAnsi="Arial" w:cs="Arial"/>
          <w:b/>
        </w:rPr>
        <w:t xml:space="preserve"> de </w:t>
      </w:r>
      <w:r w:rsidR="005E6A72" w:rsidRPr="00360E6B">
        <w:rPr>
          <w:rFonts w:ascii="Arial" w:hAnsi="Arial" w:cs="Arial"/>
          <w:b/>
        </w:rPr>
        <w:t>…</w:t>
      </w:r>
      <w:r w:rsidR="008C69C7" w:rsidRPr="00360E6B">
        <w:rPr>
          <w:rFonts w:ascii="Arial" w:hAnsi="Arial" w:cs="Arial"/>
          <w:b/>
        </w:rPr>
        <w:t>, por la que se modifica la Ley 5/2005, de 27 de junio, de Ordenación del Servicio Farmacéutico de Castilla-La Mancha.</w:t>
      </w:r>
    </w:p>
    <w:p w14:paraId="4BB0BE4C" w14:textId="77777777" w:rsidR="008C69C7" w:rsidRPr="00360E6B" w:rsidRDefault="008C69C7" w:rsidP="008C69C7">
      <w:pPr>
        <w:spacing w:after="0" w:line="240" w:lineRule="auto"/>
        <w:jc w:val="both"/>
        <w:rPr>
          <w:rFonts w:ascii="Arial" w:hAnsi="Arial" w:cs="Arial"/>
          <w:b/>
          <w:u w:val="single"/>
        </w:rPr>
      </w:pPr>
    </w:p>
    <w:p w14:paraId="568156C7" w14:textId="77777777" w:rsidR="009E00EA" w:rsidRPr="00360E6B" w:rsidRDefault="009E00EA" w:rsidP="009E00EA">
      <w:pPr>
        <w:autoSpaceDE w:val="0"/>
        <w:autoSpaceDN w:val="0"/>
        <w:adjustRightInd w:val="0"/>
        <w:spacing w:after="0" w:line="240" w:lineRule="auto"/>
        <w:jc w:val="both"/>
        <w:rPr>
          <w:rFonts w:ascii="Arial" w:hAnsi="Arial" w:cs="Arial"/>
        </w:rPr>
      </w:pPr>
    </w:p>
    <w:p w14:paraId="3AEB0315" w14:textId="77777777" w:rsidR="009E00EA" w:rsidRPr="00360E6B" w:rsidRDefault="009E00EA" w:rsidP="009E00EA">
      <w:pPr>
        <w:widowControl w:val="0"/>
        <w:autoSpaceDE w:val="0"/>
        <w:autoSpaceDN w:val="0"/>
        <w:adjustRightInd w:val="0"/>
        <w:spacing w:after="0" w:line="240" w:lineRule="auto"/>
        <w:jc w:val="center"/>
        <w:rPr>
          <w:rFonts w:ascii="Arial" w:eastAsiaTheme="minorEastAsia" w:hAnsi="Arial" w:cs="Arial"/>
          <w:lang w:eastAsia="es-ES"/>
        </w:rPr>
      </w:pPr>
      <w:r w:rsidRPr="00360E6B">
        <w:rPr>
          <w:rFonts w:ascii="Arial" w:hAnsi="Arial" w:cs="Arial"/>
        </w:rPr>
        <w:t>EXPOSICIÓN DE MOTIVOS</w:t>
      </w:r>
    </w:p>
    <w:p w14:paraId="64E220F5" w14:textId="77777777" w:rsidR="009E00EA" w:rsidRPr="00360E6B" w:rsidRDefault="009E00EA" w:rsidP="002118D5">
      <w:pPr>
        <w:autoSpaceDE w:val="0"/>
        <w:autoSpaceDN w:val="0"/>
        <w:adjustRightInd w:val="0"/>
        <w:spacing w:after="0" w:line="240" w:lineRule="auto"/>
        <w:jc w:val="both"/>
        <w:rPr>
          <w:rFonts w:ascii="Arial" w:hAnsi="Arial" w:cs="Arial"/>
        </w:rPr>
      </w:pPr>
    </w:p>
    <w:p w14:paraId="52173929" w14:textId="77777777" w:rsidR="009E00EA" w:rsidRPr="00360E6B" w:rsidRDefault="00581F6D" w:rsidP="002118D5">
      <w:pPr>
        <w:autoSpaceDE w:val="0"/>
        <w:autoSpaceDN w:val="0"/>
        <w:adjustRightInd w:val="0"/>
        <w:spacing w:after="0" w:line="240" w:lineRule="auto"/>
        <w:jc w:val="both"/>
        <w:rPr>
          <w:rFonts w:ascii="Arial" w:hAnsi="Arial" w:cs="Arial"/>
        </w:rPr>
      </w:pPr>
      <w:r w:rsidRPr="00360E6B">
        <w:rPr>
          <w:rFonts w:ascii="Arial" w:hAnsi="Arial" w:cs="Arial"/>
        </w:rPr>
        <w:t xml:space="preserve">La asistencia farmacéutica constituye una parte fundamental del servicio sanitario que se presta a </w:t>
      </w:r>
      <w:r w:rsidR="00E43CCE" w:rsidRPr="00360E6B">
        <w:rPr>
          <w:rFonts w:ascii="Arial" w:hAnsi="Arial" w:cs="Arial"/>
        </w:rPr>
        <w:t>las ciudadanas y los ciudadanos</w:t>
      </w:r>
      <w:r w:rsidRPr="00360E6B">
        <w:rPr>
          <w:rFonts w:ascii="Arial" w:hAnsi="Arial" w:cs="Arial"/>
        </w:rPr>
        <w:t xml:space="preserve">. En el sistema de salud español la asistencia farmacéutica </w:t>
      </w:r>
      <w:r w:rsidR="00BE33BA" w:rsidRPr="00360E6B">
        <w:rPr>
          <w:rFonts w:ascii="Arial" w:hAnsi="Arial" w:cs="Arial"/>
        </w:rPr>
        <w:t>se realiza a través de</w:t>
      </w:r>
      <w:r w:rsidRPr="00360E6B">
        <w:rPr>
          <w:rFonts w:ascii="Arial" w:hAnsi="Arial" w:cs="Arial"/>
        </w:rPr>
        <w:t xml:space="preserve"> los servicios de farmacia y </w:t>
      </w:r>
      <w:r w:rsidR="0003655A" w:rsidRPr="00360E6B">
        <w:rPr>
          <w:rFonts w:ascii="Arial" w:hAnsi="Arial" w:cs="Arial"/>
        </w:rPr>
        <w:t>de</w:t>
      </w:r>
      <w:r w:rsidRPr="00360E6B">
        <w:rPr>
          <w:rFonts w:ascii="Arial" w:hAnsi="Arial" w:cs="Arial"/>
        </w:rPr>
        <w:t xml:space="preserve"> </w:t>
      </w:r>
      <w:r w:rsidR="0003655A" w:rsidRPr="00360E6B">
        <w:rPr>
          <w:rFonts w:ascii="Arial" w:hAnsi="Arial" w:cs="Arial"/>
        </w:rPr>
        <w:t>la</w:t>
      </w:r>
      <w:r w:rsidRPr="00360E6B">
        <w:rPr>
          <w:rFonts w:ascii="Arial" w:hAnsi="Arial" w:cs="Arial"/>
        </w:rPr>
        <w:t xml:space="preserve"> red de </w:t>
      </w:r>
      <w:r w:rsidR="0073511C" w:rsidRPr="00360E6B">
        <w:rPr>
          <w:rFonts w:ascii="Arial" w:hAnsi="Arial" w:cs="Arial"/>
        </w:rPr>
        <w:t xml:space="preserve">oficinas de </w:t>
      </w:r>
      <w:r w:rsidRPr="00360E6B">
        <w:rPr>
          <w:rFonts w:ascii="Arial" w:hAnsi="Arial" w:cs="Arial"/>
        </w:rPr>
        <w:t xml:space="preserve">farmacia, que hace posible el acceso a los medicamentos para toda la población con independencia del lugar en el que resida. </w:t>
      </w:r>
    </w:p>
    <w:p w14:paraId="5FF8B1C9" w14:textId="77777777" w:rsidR="00DD0FF9" w:rsidRPr="00360E6B" w:rsidRDefault="00DD0FF9" w:rsidP="002118D5">
      <w:pPr>
        <w:autoSpaceDE w:val="0"/>
        <w:autoSpaceDN w:val="0"/>
        <w:adjustRightInd w:val="0"/>
        <w:spacing w:after="0" w:line="240" w:lineRule="auto"/>
        <w:jc w:val="both"/>
        <w:rPr>
          <w:rFonts w:ascii="Arial" w:hAnsi="Arial" w:cs="Arial"/>
        </w:rPr>
      </w:pPr>
    </w:p>
    <w:p w14:paraId="62C94854" w14:textId="77777777" w:rsidR="00DD0FF9" w:rsidRPr="00360E6B" w:rsidRDefault="00581F6D" w:rsidP="002118D5">
      <w:pPr>
        <w:autoSpaceDE w:val="0"/>
        <w:autoSpaceDN w:val="0"/>
        <w:adjustRightInd w:val="0"/>
        <w:spacing w:after="0" w:line="240" w:lineRule="auto"/>
        <w:jc w:val="both"/>
        <w:rPr>
          <w:rFonts w:ascii="Arial" w:hAnsi="Arial" w:cs="Arial"/>
        </w:rPr>
      </w:pPr>
      <w:r w:rsidRPr="00360E6B">
        <w:rPr>
          <w:rFonts w:ascii="Arial" w:hAnsi="Arial" w:cs="Arial"/>
        </w:rPr>
        <w:t>El modelo de servicio farmacéutico está regulado con carácter básico, en el ámbito estatal, por la Ley 16/1997, de 25 de abril, de Regulación de Servicios de las Oficinas de Farmacia y, en el ámbito autonómico, por la Ley 5/2005, de 27 de junio, de Ordenación del Servicio Farmacéutico de</w:t>
      </w:r>
      <w:r w:rsidR="008B43E7" w:rsidRPr="00360E6B">
        <w:rPr>
          <w:rFonts w:ascii="Arial" w:hAnsi="Arial" w:cs="Arial"/>
        </w:rPr>
        <w:t xml:space="preserve"> Castilla-La Mancha</w:t>
      </w:r>
      <w:r w:rsidR="00AD5978" w:rsidRPr="00360E6B">
        <w:rPr>
          <w:rFonts w:ascii="Arial" w:hAnsi="Arial" w:cs="Arial"/>
        </w:rPr>
        <w:t>.</w:t>
      </w:r>
    </w:p>
    <w:p w14:paraId="5EE8B653" w14:textId="77777777" w:rsidR="00AD5978" w:rsidRPr="00360E6B" w:rsidRDefault="00AD5978" w:rsidP="002118D5">
      <w:pPr>
        <w:autoSpaceDE w:val="0"/>
        <w:autoSpaceDN w:val="0"/>
        <w:adjustRightInd w:val="0"/>
        <w:spacing w:after="0" w:line="240" w:lineRule="auto"/>
        <w:jc w:val="both"/>
        <w:rPr>
          <w:rFonts w:ascii="Arial" w:hAnsi="Arial" w:cs="Arial"/>
        </w:rPr>
      </w:pPr>
    </w:p>
    <w:p w14:paraId="20A77901" w14:textId="77777777" w:rsidR="00AD5978" w:rsidRPr="00360E6B" w:rsidRDefault="00275123" w:rsidP="00AD5978">
      <w:pPr>
        <w:autoSpaceDE w:val="0"/>
        <w:autoSpaceDN w:val="0"/>
        <w:adjustRightInd w:val="0"/>
        <w:spacing w:after="0" w:line="240" w:lineRule="auto"/>
        <w:jc w:val="both"/>
        <w:rPr>
          <w:rFonts w:ascii="Arial" w:hAnsi="Arial" w:cs="Arial"/>
        </w:rPr>
      </w:pPr>
      <w:r w:rsidRPr="00360E6B">
        <w:rPr>
          <w:rFonts w:ascii="Arial" w:hAnsi="Arial" w:cs="Arial"/>
        </w:rPr>
        <w:t>E</w:t>
      </w:r>
      <w:r w:rsidR="00AD5978" w:rsidRPr="00360E6B">
        <w:rPr>
          <w:rFonts w:ascii="Arial" w:hAnsi="Arial" w:cs="Arial"/>
        </w:rPr>
        <w:t xml:space="preserve">l cambio demográfico constituye uno de los mayores retos que tendrán que abordar las regiones, ciudades y núcleos de población de Europa, estando determinado principalmente por factores relacionados con el envejecimiento de la población, unas tasas de natalidad bajas y el agravamiento de los desequilibrios en la distribución de la población. Estos determinantes afectan de modo considerable a Castilla-La Mancha, </w:t>
      </w:r>
      <w:r w:rsidR="002F2C95" w:rsidRPr="00360E6B">
        <w:rPr>
          <w:rFonts w:ascii="Arial" w:hAnsi="Arial" w:cs="Arial"/>
        </w:rPr>
        <w:t xml:space="preserve">por lo que </w:t>
      </w:r>
      <w:r w:rsidR="00AD5978" w:rsidRPr="00360E6B">
        <w:rPr>
          <w:rFonts w:ascii="Arial" w:hAnsi="Arial" w:cs="Arial"/>
        </w:rPr>
        <w:t>se public</w:t>
      </w:r>
      <w:r w:rsidRPr="00360E6B">
        <w:rPr>
          <w:rFonts w:ascii="Arial" w:hAnsi="Arial" w:cs="Arial"/>
        </w:rPr>
        <w:t>ó</w:t>
      </w:r>
      <w:r w:rsidR="00AD5978" w:rsidRPr="00360E6B">
        <w:rPr>
          <w:rFonts w:ascii="Arial" w:hAnsi="Arial" w:cs="Arial"/>
        </w:rPr>
        <w:t xml:space="preserve"> </w:t>
      </w:r>
      <w:r w:rsidR="000D1FC2" w:rsidRPr="00360E6B">
        <w:rPr>
          <w:rFonts w:ascii="Arial" w:hAnsi="Arial" w:cs="Arial"/>
        </w:rPr>
        <w:t xml:space="preserve">la </w:t>
      </w:r>
      <w:r w:rsidR="00AD5978" w:rsidRPr="00360E6B">
        <w:rPr>
          <w:rFonts w:ascii="Arial" w:hAnsi="Arial" w:cs="Arial"/>
        </w:rPr>
        <w:t>Ley 2/2021, de 7 de mayo, de Medidas Económicas, Sociales y Tributarias frente a la Despoblación y para el Desarrollo del Medio Rural en Castilla-La Mancha</w:t>
      </w:r>
      <w:r w:rsidR="0003655A" w:rsidRPr="00360E6B">
        <w:rPr>
          <w:rFonts w:ascii="Arial" w:hAnsi="Arial" w:cs="Arial"/>
        </w:rPr>
        <w:t>, que e</w:t>
      </w:r>
      <w:r w:rsidR="00AD5978" w:rsidRPr="00360E6B">
        <w:rPr>
          <w:rFonts w:ascii="Arial" w:hAnsi="Arial" w:cs="Arial"/>
        </w:rPr>
        <w:t>n el artículo 39 determina:</w:t>
      </w:r>
    </w:p>
    <w:p w14:paraId="53D9CF96" w14:textId="77777777" w:rsidR="00AD5978" w:rsidRPr="00360E6B" w:rsidRDefault="00AD5978" w:rsidP="00AD5978">
      <w:pPr>
        <w:autoSpaceDE w:val="0"/>
        <w:autoSpaceDN w:val="0"/>
        <w:adjustRightInd w:val="0"/>
        <w:spacing w:after="0" w:line="240" w:lineRule="auto"/>
        <w:jc w:val="both"/>
        <w:rPr>
          <w:rFonts w:ascii="Arial" w:hAnsi="Arial" w:cs="Arial"/>
          <w:i/>
        </w:rPr>
      </w:pPr>
      <w:r w:rsidRPr="00360E6B">
        <w:rPr>
          <w:rFonts w:ascii="Arial" w:hAnsi="Arial" w:cs="Arial"/>
          <w:i/>
        </w:rPr>
        <w:t>“La Administración Regional promoverá una asistencia farmacéutica específicamente diseñada para responder a las necesidades de la población rural y, de forma singular, se arbitrarán mecanismos que faciliten la misma en aquellas localidades de las zonas escasamente pobladas o en riesgo de despoblación donde no exista oficina de farmacia.”</w:t>
      </w:r>
    </w:p>
    <w:p w14:paraId="65FD9E7B" w14:textId="77777777" w:rsidR="00090FE7" w:rsidRPr="00360E6B" w:rsidRDefault="00090FE7" w:rsidP="00AD5978">
      <w:pPr>
        <w:autoSpaceDE w:val="0"/>
        <w:autoSpaceDN w:val="0"/>
        <w:adjustRightInd w:val="0"/>
        <w:spacing w:after="0" w:line="240" w:lineRule="auto"/>
        <w:jc w:val="both"/>
        <w:rPr>
          <w:rFonts w:ascii="Arial" w:hAnsi="Arial" w:cs="Arial"/>
          <w:i/>
        </w:rPr>
      </w:pPr>
    </w:p>
    <w:p w14:paraId="4DB5D197" w14:textId="77777777" w:rsidR="005923AD" w:rsidRPr="00360E6B" w:rsidRDefault="00236571" w:rsidP="007A192A">
      <w:pPr>
        <w:autoSpaceDE w:val="0"/>
        <w:autoSpaceDN w:val="0"/>
        <w:adjustRightInd w:val="0"/>
        <w:spacing w:after="0" w:line="240" w:lineRule="auto"/>
        <w:jc w:val="both"/>
        <w:rPr>
          <w:rFonts w:ascii="Arial" w:hAnsi="Arial" w:cs="Arial"/>
        </w:rPr>
      </w:pPr>
      <w:r w:rsidRPr="00360E6B">
        <w:rPr>
          <w:rFonts w:ascii="Arial" w:hAnsi="Arial" w:cs="Arial"/>
        </w:rPr>
        <w:t>Tras declarar la finalización de la situación de crisis sanitaria ocasionada por la COVID-19 (Orden SND/726/2023, de 4 de julio), el Real Decreto-ley 5/2023, de 28 de junio, incorpora una serie de medidas de carácter sanitario que modifican diversas leyes</w:t>
      </w:r>
      <w:r w:rsidR="0009700A" w:rsidRPr="00360E6B">
        <w:rPr>
          <w:rFonts w:ascii="Arial" w:hAnsi="Arial" w:cs="Arial"/>
        </w:rPr>
        <w:t>;</w:t>
      </w:r>
      <w:r w:rsidRPr="00360E6B">
        <w:rPr>
          <w:rFonts w:ascii="Arial" w:hAnsi="Arial" w:cs="Arial"/>
        </w:rPr>
        <w:t xml:space="preserve"> entre ellas, el artículo 207 modifica el texto refundido de la Ley de garantías y uso racional de los medicamentos y productos sanitarios, aprobado por Real Decreto Legislativo 1/2015, de 24 de julio, añadiendo un apartado 8 al artículo 3, en el que se </w:t>
      </w:r>
      <w:r w:rsidR="005923AD" w:rsidRPr="00360E6B">
        <w:rPr>
          <w:rFonts w:ascii="Arial" w:hAnsi="Arial" w:cs="Arial"/>
        </w:rPr>
        <w:t xml:space="preserve">establece: </w:t>
      </w:r>
    </w:p>
    <w:p w14:paraId="53365FD4" w14:textId="77777777" w:rsidR="005923AD" w:rsidRPr="00360E6B" w:rsidRDefault="005923AD" w:rsidP="005923AD">
      <w:pPr>
        <w:autoSpaceDE w:val="0"/>
        <w:autoSpaceDN w:val="0"/>
        <w:adjustRightInd w:val="0"/>
        <w:spacing w:after="0" w:line="240" w:lineRule="auto"/>
        <w:jc w:val="both"/>
        <w:rPr>
          <w:rFonts w:ascii="Arial" w:hAnsi="Arial" w:cs="Arial"/>
          <w:i/>
        </w:rPr>
      </w:pPr>
      <w:r w:rsidRPr="00360E6B">
        <w:rPr>
          <w:rFonts w:ascii="Arial" w:hAnsi="Arial" w:cs="Arial"/>
          <w:i/>
        </w:rPr>
        <w:t xml:space="preserve">“Cuando concurran circunstancias sanitarias excepcionales o cuando la situación clínica de dependencia, vulnerabilidad, riesgo o distancia física del paciente a los centros indicados en los párrafos b) y c) del apartado 6 del presente artículo así lo requiera, los </w:t>
      </w:r>
    </w:p>
    <w:p w14:paraId="680716EA" w14:textId="77777777" w:rsidR="005923AD" w:rsidRPr="00360E6B" w:rsidRDefault="005923AD" w:rsidP="005923AD">
      <w:pPr>
        <w:autoSpaceDE w:val="0"/>
        <w:autoSpaceDN w:val="0"/>
        <w:adjustRightInd w:val="0"/>
        <w:spacing w:after="0" w:line="240" w:lineRule="auto"/>
        <w:jc w:val="both"/>
        <w:rPr>
          <w:rFonts w:ascii="Arial" w:hAnsi="Arial" w:cs="Arial"/>
          <w:i/>
        </w:rPr>
      </w:pPr>
      <w:r w:rsidRPr="00360E6B">
        <w:rPr>
          <w:rFonts w:ascii="Arial" w:hAnsi="Arial" w:cs="Arial"/>
          <w:i/>
        </w:rPr>
        <w:t xml:space="preserve">órganos o autoridades competentes de las comunidades autónomas podrán establecer </w:t>
      </w:r>
    </w:p>
    <w:p w14:paraId="7306F31C" w14:textId="77777777" w:rsidR="005923AD" w:rsidRPr="00360E6B" w:rsidRDefault="005923AD" w:rsidP="005923AD">
      <w:pPr>
        <w:autoSpaceDE w:val="0"/>
        <w:autoSpaceDN w:val="0"/>
        <w:adjustRightInd w:val="0"/>
        <w:spacing w:after="0" w:line="240" w:lineRule="auto"/>
        <w:jc w:val="both"/>
        <w:rPr>
          <w:rFonts w:ascii="Arial" w:hAnsi="Arial" w:cs="Arial"/>
          <w:i/>
        </w:rPr>
      </w:pPr>
      <w:r w:rsidRPr="00360E6B">
        <w:rPr>
          <w:rFonts w:ascii="Arial" w:hAnsi="Arial" w:cs="Arial"/>
          <w:i/>
        </w:rPr>
        <w:t xml:space="preserve">medidas para la dispensación de medicamentos y productos sanitarios en modalidad no </w:t>
      </w:r>
    </w:p>
    <w:p w14:paraId="6CA96CC9" w14:textId="77777777" w:rsidR="005923AD" w:rsidRPr="00360E6B" w:rsidRDefault="005923AD" w:rsidP="005923AD">
      <w:pPr>
        <w:autoSpaceDE w:val="0"/>
        <w:autoSpaceDN w:val="0"/>
        <w:adjustRightInd w:val="0"/>
        <w:spacing w:after="0" w:line="240" w:lineRule="auto"/>
        <w:jc w:val="both"/>
        <w:rPr>
          <w:rFonts w:ascii="Arial" w:hAnsi="Arial" w:cs="Arial"/>
          <w:i/>
        </w:rPr>
      </w:pPr>
      <w:r w:rsidRPr="00360E6B">
        <w:rPr>
          <w:rFonts w:ascii="Arial" w:hAnsi="Arial" w:cs="Arial"/>
          <w:i/>
        </w:rPr>
        <w:t xml:space="preserve">presencial, garantizando una atención óptima con la entrega, si procede, de los medicamentos en establecimientos sanitarios autorizados para la dispensación de medicamentos y productos sanitarios próximos al domicilio del paciente o en su propio </w:t>
      </w:r>
    </w:p>
    <w:p w14:paraId="3ABF3F59" w14:textId="77777777" w:rsidR="005923AD" w:rsidRPr="00360E6B" w:rsidRDefault="005923AD" w:rsidP="005923AD">
      <w:pPr>
        <w:autoSpaceDE w:val="0"/>
        <w:autoSpaceDN w:val="0"/>
        <w:adjustRightInd w:val="0"/>
        <w:spacing w:after="0" w:line="240" w:lineRule="auto"/>
        <w:jc w:val="both"/>
        <w:rPr>
          <w:rFonts w:ascii="Arial" w:hAnsi="Arial" w:cs="Arial"/>
          <w:i/>
        </w:rPr>
      </w:pPr>
      <w:r w:rsidRPr="00360E6B">
        <w:rPr>
          <w:rFonts w:ascii="Arial" w:hAnsi="Arial" w:cs="Arial"/>
          <w:i/>
        </w:rPr>
        <w:t>domicilio.</w:t>
      </w:r>
    </w:p>
    <w:p w14:paraId="55EE1B90" w14:textId="77777777" w:rsidR="005923AD" w:rsidRPr="00360E6B" w:rsidRDefault="005923AD" w:rsidP="005923AD">
      <w:pPr>
        <w:autoSpaceDE w:val="0"/>
        <w:autoSpaceDN w:val="0"/>
        <w:adjustRightInd w:val="0"/>
        <w:spacing w:after="0" w:line="240" w:lineRule="auto"/>
        <w:jc w:val="both"/>
        <w:rPr>
          <w:rFonts w:ascii="Arial" w:hAnsi="Arial" w:cs="Arial"/>
          <w:i/>
        </w:rPr>
      </w:pPr>
      <w:r w:rsidRPr="00360E6B">
        <w:rPr>
          <w:rFonts w:ascii="Arial" w:hAnsi="Arial" w:cs="Arial"/>
          <w:i/>
        </w:rPr>
        <w:t xml:space="preserve">El suministro de los medicamentos y productos sanitarios hasta el lugar de destino y su </w:t>
      </w:r>
    </w:p>
    <w:p w14:paraId="2AA4422C" w14:textId="77777777" w:rsidR="005923AD" w:rsidRPr="00360E6B" w:rsidRDefault="005923AD" w:rsidP="005923AD">
      <w:pPr>
        <w:autoSpaceDE w:val="0"/>
        <w:autoSpaceDN w:val="0"/>
        <w:adjustRightInd w:val="0"/>
        <w:spacing w:after="0" w:line="240" w:lineRule="auto"/>
        <w:jc w:val="both"/>
        <w:rPr>
          <w:rFonts w:ascii="Arial" w:hAnsi="Arial" w:cs="Arial"/>
          <w:i/>
        </w:rPr>
      </w:pPr>
      <w:r w:rsidRPr="00360E6B">
        <w:rPr>
          <w:rFonts w:ascii="Arial" w:hAnsi="Arial" w:cs="Arial"/>
          <w:i/>
        </w:rPr>
        <w:t xml:space="preserve">seguimiento farmacoterapéutico serán responsabilidad del servicio de farmacia dispensador. </w:t>
      </w:r>
    </w:p>
    <w:p w14:paraId="7A8B6A2C" w14:textId="77777777" w:rsidR="005923AD" w:rsidRPr="00360E6B" w:rsidRDefault="005923AD" w:rsidP="005923AD">
      <w:pPr>
        <w:autoSpaceDE w:val="0"/>
        <w:autoSpaceDN w:val="0"/>
        <w:adjustRightInd w:val="0"/>
        <w:spacing w:after="0" w:line="240" w:lineRule="auto"/>
        <w:jc w:val="both"/>
        <w:rPr>
          <w:rFonts w:ascii="Arial" w:hAnsi="Arial" w:cs="Arial"/>
          <w:i/>
          <w:iCs/>
        </w:rPr>
      </w:pPr>
      <w:r w:rsidRPr="00360E6B">
        <w:rPr>
          <w:rFonts w:ascii="Arial" w:hAnsi="Arial" w:cs="Arial"/>
          <w:i/>
          <w:iCs/>
        </w:rPr>
        <w:t xml:space="preserve">El transporte y la entrega del medicamento y de los productos sanitarios deberán garantizar condiciones adecuadas de conservación y custodia, sin alteración o merma de su calidad.” </w:t>
      </w:r>
    </w:p>
    <w:p w14:paraId="5175122B" w14:textId="77777777" w:rsidR="005923AD" w:rsidRPr="00360E6B" w:rsidRDefault="005923AD" w:rsidP="007A192A">
      <w:pPr>
        <w:autoSpaceDE w:val="0"/>
        <w:autoSpaceDN w:val="0"/>
        <w:adjustRightInd w:val="0"/>
        <w:spacing w:after="0" w:line="240" w:lineRule="auto"/>
        <w:jc w:val="both"/>
        <w:rPr>
          <w:rFonts w:ascii="Arial" w:hAnsi="Arial" w:cs="Arial"/>
        </w:rPr>
      </w:pPr>
    </w:p>
    <w:p w14:paraId="5E96B8D7" w14:textId="52AD4960" w:rsidR="009C232A" w:rsidRPr="00360E6B" w:rsidRDefault="005923AD" w:rsidP="008927A2">
      <w:pPr>
        <w:autoSpaceDE w:val="0"/>
        <w:autoSpaceDN w:val="0"/>
        <w:adjustRightInd w:val="0"/>
        <w:spacing w:after="0" w:line="240" w:lineRule="auto"/>
        <w:jc w:val="both"/>
        <w:rPr>
          <w:rFonts w:ascii="Arial" w:hAnsi="Arial" w:cs="Arial"/>
        </w:rPr>
      </w:pPr>
      <w:r w:rsidRPr="00360E6B">
        <w:rPr>
          <w:rFonts w:ascii="Arial" w:hAnsi="Arial" w:cs="Arial"/>
        </w:rPr>
        <w:t>E</w:t>
      </w:r>
      <w:r w:rsidR="00581F6D" w:rsidRPr="00360E6B">
        <w:rPr>
          <w:rFonts w:ascii="Arial" w:hAnsi="Arial" w:cs="Arial"/>
        </w:rPr>
        <w:t xml:space="preserve">n esta ley se </w:t>
      </w:r>
      <w:r w:rsidRPr="00360E6B">
        <w:rPr>
          <w:rFonts w:ascii="Arial" w:hAnsi="Arial" w:cs="Arial"/>
        </w:rPr>
        <w:t>regula</w:t>
      </w:r>
      <w:r w:rsidR="00A301DD" w:rsidRPr="00360E6B">
        <w:rPr>
          <w:rFonts w:ascii="Arial" w:hAnsi="Arial" w:cs="Arial"/>
        </w:rPr>
        <w:t xml:space="preserve"> la asistencia farmacéutica en los centros penitenciarios</w:t>
      </w:r>
      <w:r w:rsidR="00F40C81" w:rsidRPr="00360E6B">
        <w:rPr>
          <w:rFonts w:ascii="Arial" w:hAnsi="Arial" w:cs="Arial"/>
        </w:rPr>
        <w:t xml:space="preserve">, </w:t>
      </w:r>
      <w:r w:rsidR="001945E1" w:rsidRPr="00360E6B">
        <w:rPr>
          <w:rFonts w:ascii="Arial" w:hAnsi="Arial" w:cs="Arial"/>
        </w:rPr>
        <w:t xml:space="preserve">posibilitando </w:t>
      </w:r>
      <w:r w:rsidR="00F40C81" w:rsidRPr="00360E6B">
        <w:rPr>
          <w:rFonts w:ascii="Arial" w:hAnsi="Arial" w:cs="Arial"/>
        </w:rPr>
        <w:t>la creación de servicios de farmacia</w:t>
      </w:r>
      <w:r w:rsidR="005B7C62" w:rsidRPr="00360E6B">
        <w:rPr>
          <w:rFonts w:ascii="Arial" w:hAnsi="Arial" w:cs="Arial"/>
        </w:rPr>
        <w:t>; s</w:t>
      </w:r>
      <w:r w:rsidR="00A63CAF" w:rsidRPr="00360E6B">
        <w:rPr>
          <w:rFonts w:ascii="Arial" w:hAnsi="Arial" w:cs="Arial"/>
        </w:rPr>
        <w:t>e elimina la Comisión Regional del Uso Racional de Medicamento</w:t>
      </w:r>
      <w:r w:rsidR="00A301DD" w:rsidRPr="00360E6B">
        <w:rPr>
          <w:rFonts w:ascii="Arial" w:hAnsi="Arial" w:cs="Arial"/>
        </w:rPr>
        <w:t>,</w:t>
      </w:r>
      <w:r w:rsidR="00A63CAF" w:rsidRPr="00360E6B">
        <w:rPr>
          <w:rFonts w:ascii="Arial" w:hAnsi="Arial" w:cs="Arial"/>
        </w:rPr>
        <w:t xml:space="preserve"> pues ya existen instrumentos de coordinación de la política farmacéutic</w:t>
      </w:r>
      <w:r w:rsidR="005B7C62" w:rsidRPr="00360E6B">
        <w:rPr>
          <w:rFonts w:ascii="Arial" w:hAnsi="Arial" w:cs="Arial"/>
        </w:rPr>
        <w:t>a en nuestra Comunidad Autónoma;</w:t>
      </w:r>
      <w:r w:rsidR="00A63CAF" w:rsidRPr="00360E6B">
        <w:rPr>
          <w:rFonts w:ascii="Arial" w:hAnsi="Arial" w:cs="Arial"/>
        </w:rPr>
        <w:t xml:space="preserve"> </w:t>
      </w:r>
      <w:r w:rsidR="00A301DD" w:rsidRPr="00360E6B">
        <w:rPr>
          <w:rFonts w:ascii="Arial" w:hAnsi="Arial" w:cs="Arial"/>
        </w:rPr>
        <w:t xml:space="preserve">y </w:t>
      </w:r>
      <w:r w:rsidR="007E1475" w:rsidRPr="00360E6B">
        <w:rPr>
          <w:rFonts w:ascii="Arial" w:hAnsi="Arial" w:cs="Arial"/>
        </w:rPr>
        <w:t>s</w:t>
      </w:r>
      <w:r w:rsidR="00170902" w:rsidRPr="00360E6B">
        <w:rPr>
          <w:rFonts w:ascii="Arial" w:hAnsi="Arial" w:cs="Arial"/>
        </w:rPr>
        <w:t xml:space="preserve">e incluye </w:t>
      </w:r>
      <w:r w:rsidR="000F4370" w:rsidRPr="00360E6B">
        <w:rPr>
          <w:rFonts w:ascii="Arial" w:hAnsi="Arial" w:cs="Arial"/>
        </w:rPr>
        <w:t>la posibilidad de nombramiento de farmacéutico regente nombrado</w:t>
      </w:r>
      <w:r w:rsidR="00170902" w:rsidRPr="00360E6B">
        <w:rPr>
          <w:rFonts w:ascii="Arial" w:hAnsi="Arial" w:cs="Arial"/>
        </w:rPr>
        <w:t xml:space="preserve"> por la Administración</w:t>
      </w:r>
      <w:r w:rsidR="000F4370" w:rsidRPr="00360E6B">
        <w:rPr>
          <w:rFonts w:ascii="Arial" w:hAnsi="Arial" w:cs="Arial"/>
        </w:rPr>
        <w:t xml:space="preserve"> en los casos de caducidad de la autorización de funcionamiento y la pérdida del derecho de transmisión</w:t>
      </w:r>
      <w:r w:rsidR="00792F6E" w:rsidRPr="00360E6B">
        <w:rPr>
          <w:rFonts w:ascii="Arial" w:hAnsi="Arial" w:cs="Arial"/>
        </w:rPr>
        <w:t>,</w:t>
      </w:r>
      <w:r w:rsidR="00170902" w:rsidRPr="00360E6B">
        <w:rPr>
          <w:rFonts w:ascii="Arial" w:hAnsi="Arial" w:cs="Arial"/>
        </w:rPr>
        <w:t xml:space="preserve"> </w:t>
      </w:r>
      <w:r w:rsidR="000F4370" w:rsidRPr="00360E6B">
        <w:rPr>
          <w:rFonts w:ascii="Arial" w:hAnsi="Arial" w:cs="Arial"/>
        </w:rPr>
        <w:t xml:space="preserve">con el fin de </w:t>
      </w:r>
      <w:r w:rsidR="00170902" w:rsidRPr="00360E6B">
        <w:rPr>
          <w:rFonts w:ascii="Arial" w:hAnsi="Arial" w:cs="Arial"/>
        </w:rPr>
        <w:t>asegurar</w:t>
      </w:r>
      <w:r w:rsidR="000F4370" w:rsidRPr="00360E6B">
        <w:rPr>
          <w:rFonts w:ascii="Arial" w:hAnsi="Arial" w:cs="Arial"/>
        </w:rPr>
        <w:t xml:space="preserve"> </w:t>
      </w:r>
      <w:r w:rsidRPr="00360E6B">
        <w:rPr>
          <w:rFonts w:ascii="Arial" w:hAnsi="Arial" w:cs="Arial"/>
        </w:rPr>
        <w:t xml:space="preserve">que </w:t>
      </w:r>
      <w:r w:rsidR="002F2C95" w:rsidRPr="00360E6B">
        <w:rPr>
          <w:rFonts w:ascii="Arial" w:hAnsi="Arial" w:cs="Arial"/>
        </w:rPr>
        <w:t xml:space="preserve">desde </w:t>
      </w:r>
      <w:r w:rsidR="000F4370" w:rsidRPr="00360E6B">
        <w:rPr>
          <w:rFonts w:ascii="Arial" w:hAnsi="Arial" w:cs="Arial"/>
        </w:rPr>
        <w:t xml:space="preserve">la oficina de farmacia </w:t>
      </w:r>
      <w:r w:rsidR="002F2C95" w:rsidRPr="00360E6B">
        <w:rPr>
          <w:rFonts w:ascii="Arial" w:hAnsi="Arial" w:cs="Arial"/>
        </w:rPr>
        <w:t xml:space="preserve">se </w:t>
      </w:r>
      <w:r w:rsidR="000F4370" w:rsidRPr="00360E6B">
        <w:rPr>
          <w:rFonts w:ascii="Arial" w:hAnsi="Arial" w:cs="Arial"/>
        </w:rPr>
        <w:t>pueda seguir prestando asistencia farmacéutica</w:t>
      </w:r>
      <w:r w:rsidR="009C232A" w:rsidRPr="00360E6B">
        <w:rPr>
          <w:rFonts w:ascii="Arial" w:hAnsi="Arial" w:cs="Arial"/>
        </w:rPr>
        <w:t>.</w:t>
      </w:r>
    </w:p>
    <w:p w14:paraId="7FE27C73" w14:textId="77777777" w:rsidR="007E1475" w:rsidRPr="00360E6B" w:rsidRDefault="007E1475" w:rsidP="007E1475">
      <w:pPr>
        <w:autoSpaceDE w:val="0"/>
        <w:autoSpaceDN w:val="0"/>
        <w:adjustRightInd w:val="0"/>
        <w:spacing w:after="0" w:line="240" w:lineRule="auto"/>
        <w:jc w:val="both"/>
        <w:rPr>
          <w:rFonts w:ascii="Arial" w:hAnsi="Arial" w:cs="Arial"/>
        </w:rPr>
      </w:pPr>
    </w:p>
    <w:p w14:paraId="73B73752" w14:textId="77777777" w:rsidR="008927A2" w:rsidRPr="00360E6B" w:rsidRDefault="00895432" w:rsidP="008927A2">
      <w:pPr>
        <w:autoSpaceDE w:val="0"/>
        <w:autoSpaceDN w:val="0"/>
        <w:adjustRightInd w:val="0"/>
        <w:spacing w:after="0" w:line="240" w:lineRule="auto"/>
        <w:jc w:val="both"/>
        <w:rPr>
          <w:rFonts w:ascii="Arial" w:hAnsi="Arial" w:cs="Arial"/>
        </w:rPr>
      </w:pPr>
      <w:r w:rsidRPr="00360E6B">
        <w:rPr>
          <w:rFonts w:ascii="Arial" w:hAnsi="Arial" w:cs="Arial"/>
        </w:rPr>
        <w:t>S</w:t>
      </w:r>
      <w:r w:rsidR="007D435C" w:rsidRPr="00360E6B">
        <w:rPr>
          <w:rFonts w:ascii="Arial" w:hAnsi="Arial" w:cs="Arial"/>
        </w:rPr>
        <w:t xml:space="preserve">e </w:t>
      </w:r>
      <w:r w:rsidR="00846BED" w:rsidRPr="00360E6B">
        <w:rPr>
          <w:rFonts w:ascii="Arial" w:hAnsi="Arial" w:cs="Arial"/>
        </w:rPr>
        <w:t xml:space="preserve">adapta </w:t>
      </w:r>
      <w:r w:rsidR="007D435C" w:rsidRPr="00360E6B">
        <w:rPr>
          <w:rFonts w:ascii="Arial" w:hAnsi="Arial" w:cs="Arial"/>
        </w:rPr>
        <w:t xml:space="preserve">la ley a las modificaciones realizadas en la normativa nacional, </w:t>
      </w:r>
      <w:r w:rsidR="00D71BE3" w:rsidRPr="00360E6B">
        <w:rPr>
          <w:rFonts w:ascii="Arial" w:hAnsi="Arial" w:cs="Arial"/>
        </w:rPr>
        <w:t xml:space="preserve">tanto a </w:t>
      </w:r>
      <w:r w:rsidR="00846BED" w:rsidRPr="00360E6B">
        <w:rPr>
          <w:rFonts w:ascii="Arial" w:hAnsi="Arial" w:cs="Arial"/>
        </w:rPr>
        <w:t>los cambio</w:t>
      </w:r>
      <w:r w:rsidR="002E5FEB" w:rsidRPr="00360E6B">
        <w:rPr>
          <w:rFonts w:ascii="Arial" w:hAnsi="Arial" w:cs="Arial"/>
        </w:rPr>
        <w:t>s</w:t>
      </w:r>
      <w:r w:rsidR="00846BED" w:rsidRPr="00360E6B">
        <w:rPr>
          <w:rFonts w:ascii="Arial" w:hAnsi="Arial" w:cs="Arial"/>
        </w:rPr>
        <w:t xml:space="preserve"> introducidos</w:t>
      </w:r>
      <w:r w:rsidR="00D71BE3" w:rsidRPr="00360E6B">
        <w:rPr>
          <w:rFonts w:ascii="Arial" w:hAnsi="Arial" w:cs="Arial"/>
        </w:rPr>
        <w:t xml:space="preserve"> en</w:t>
      </w:r>
      <w:r w:rsidR="00846BED" w:rsidRPr="00360E6B">
        <w:rPr>
          <w:rFonts w:ascii="Arial" w:hAnsi="Arial" w:cs="Arial"/>
        </w:rPr>
        <w:t xml:space="preserve"> el </w:t>
      </w:r>
      <w:r w:rsidR="00090FE7" w:rsidRPr="00360E6B">
        <w:rPr>
          <w:rFonts w:ascii="Arial" w:hAnsi="Arial" w:cs="Arial"/>
        </w:rPr>
        <w:t xml:space="preserve">texto refundido de la Ley de garantías y uso racional de los medicamentos y productos sanitarios, </w:t>
      </w:r>
      <w:r w:rsidR="00D71BE3" w:rsidRPr="00360E6B">
        <w:rPr>
          <w:rFonts w:ascii="Arial" w:hAnsi="Arial" w:cs="Arial"/>
        </w:rPr>
        <w:t xml:space="preserve">como a los realizados </w:t>
      </w:r>
      <w:r w:rsidR="00090FE7" w:rsidRPr="00360E6B">
        <w:rPr>
          <w:rFonts w:ascii="Arial" w:hAnsi="Arial" w:cs="Arial"/>
        </w:rPr>
        <w:t xml:space="preserve">por </w:t>
      </w:r>
      <w:r w:rsidR="00236571" w:rsidRPr="00360E6B">
        <w:rPr>
          <w:rFonts w:ascii="Arial" w:hAnsi="Arial" w:cs="Arial"/>
        </w:rPr>
        <w:t>el Real Decreto 666/2023, de 18 de julio, por el que se regula la distribución, prescripción, dispensación y uso de medicamentos veterinarios</w:t>
      </w:r>
      <w:r w:rsidR="0058667B" w:rsidRPr="00360E6B">
        <w:rPr>
          <w:rFonts w:ascii="Arial" w:hAnsi="Arial" w:cs="Arial"/>
        </w:rPr>
        <w:t>.</w:t>
      </w:r>
      <w:r w:rsidR="008927A2" w:rsidRPr="00360E6B">
        <w:rPr>
          <w:rFonts w:ascii="Arial" w:hAnsi="Arial" w:cs="Arial"/>
        </w:rPr>
        <w:t xml:space="preserve"> </w:t>
      </w:r>
    </w:p>
    <w:p w14:paraId="4D484098" w14:textId="77777777" w:rsidR="001F51A8" w:rsidRPr="00360E6B" w:rsidRDefault="001F51A8" w:rsidP="008927A2">
      <w:pPr>
        <w:autoSpaceDE w:val="0"/>
        <w:autoSpaceDN w:val="0"/>
        <w:adjustRightInd w:val="0"/>
        <w:spacing w:after="0" w:line="240" w:lineRule="auto"/>
        <w:jc w:val="both"/>
        <w:rPr>
          <w:rFonts w:ascii="Arial" w:hAnsi="Arial" w:cs="Arial"/>
        </w:rPr>
      </w:pPr>
    </w:p>
    <w:p w14:paraId="1412DCB9" w14:textId="2CD147AB" w:rsidR="0058667B" w:rsidRPr="00360E6B" w:rsidRDefault="0058667B" w:rsidP="008927A2">
      <w:pPr>
        <w:autoSpaceDE w:val="0"/>
        <w:autoSpaceDN w:val="0"/>
        <w:adjustRightInd w:val="0"/>
        <w:spacing w:after="0" w:line="240" w:lineRule="auto"/>
        <w:jc w:val="both"/>
        <w:rPr>
          <w:rFonts w:ascii="Arial" w:hAnsi="Arial" w:cs="Arial"/>
        </w:rPr>
      </w:pPr>
      <w:r w:rsidRPr="00360E6B">
        <w:rPr>
          <w:rFonts w:ascii="Arial" w:hAnsi="Arial" w:cs="Arial"/>
        </w:rPr>
        <w:t xml:space="preserve">Respecto a la asistencia farmacéutica prestada en centros hospitalarios, recogida en el Título III, se incluye el nuevo capítulo IV para definir los requisitos generales y las funciones de las unidades de </w:t>
      </w:r>
      <w:proofErr w:type="spellStart"/>
      <w:r w:rsidRPr="00360E6B">
        <w:rPr>
          <w:rFonts w:ascii="Arial" w:hAnsi="Arial" w:cs="Arial"/>
        </w:rPr>
        <w:t>radiofarmacia</w:t>
      </w:r>
      <w:proofErr w:type="spellEnd"/>
      <w:r w:rsidRPr="00360E6B">
        <w:rPr>
          <w:rFonts w:ascii="Arial" w:hAnsi="Arial" w:cs="Arial"/>
        </w:rPr>
        <w:t>, con arreglo a la normativa estatal de aplicación.</w:t>
      </w:r>
    </w:p>
    <w:p w14:paraId="47FA33CD" w14:textId="77777777" w:rsidR="008927A2" w:rsidRPr="00360E6B" w:rsidRDefault="008927A2" w:rsidP="008927A2">
      <w:pPr>
        <w:autoSpaceDE w:val="0"/>
        <w:autoSpaceDN w:val="0"/>
        <w:adjustRightInd w:val="0"/>
        <w:spacing w:after="0" w:line="240" w:lineRule="auto"/>
        <w:jc w:val="both"/>
        <w:rPr>
          <w:rFonts w:ascii="Arial" w:hAnsi="Arial" w:cs="Arial"/>
        </w:rPr>
      </w:pPr>
    </w:p>
    <w:p w14:paraId="32AA6FFD" w14:textId="77777777" w:rsidR="00401159" w:rsidRPr="00360E6B" w:rsidRDefault="00895432" w:rsidP="008927A2">
      <w:pPr>
        <w:autoSpaceDE w:val="0"/>
        <w:autoSpaceDN w:val="0"/>
        <w:adjustRightInd w:val="0"/>
        <w:spacing w:after="0" w:line="240" w:lineRule="auto"/>
        <w:jc w:val="both"/>
        <w:rPr>
          <w:rFonts w:ascii="Arial" w:hAnsi="Arial" w:cs="Arial"/>
        </w:rPr>
      </w:pPr>
      <w:r w:rsidRPr="00360E6B">
        <w:rPr>
          <w:rFonts w:ascii="Arial" w:hAnsi="Arial" w:cs="Arial"/>
        </w:rPr>
        <w:t>Finalmente, s</w:t>
      </w:r>
      <w:r w:rsidR="00401159" w:rsidRPr="00360E6B">
        <w:rPr>
          <w:rFonts w:ascii="Arial" w:hAnsi="Arial" w:cs="Arial"/>
        </w:rPr>
        <w:t>e in</w:t>
      </w:r>
      <w:r w:rsidR="008A5F6A" w:rsidRPr="00360E6B">
        <w:rPr>
          <w:rFonts w:ascii="Arial" w:hAnsi="Arial" w:cs="Arial"/>
        </w:rPr>
        <w:t>troduce</w:t>
      </w:r>
      <w:r w:rsidR="00401159" w:rsidRPr="00360E6B">
        <w:rPr>
          <w:rFonts w:ascii="Arial" w:hAnsi="Arial" w:cs="Arial"/>
        </w:rPr>
        <w:t xml:space="preserve"> una disposición final</w:t>
      </w:r>
      <w:r w:rsidRPr="00360E6B">
        <w:rPr>
          <w:rFonts w:ascii="Arial" w:hAnsi="Arial" w:cs="Arial"/>
        </w:rPr>
        <w:t xml:space="preserve"> </w:t>
      </w:r>
      <w:r w:rsidR="005C2211" w:rsidRPr="00360E6B">
        <w:rPr>
          <w:rFonts w:ascii="Arial" w:hAnsi="Arial" w:cs="Arial"/>
        </w:rPr>
        <w:t>primera</w:t>
      </w:r>
      <w:r w:rsidR="00401159" w:rsidRPr="00360E6B">
        <w:rPr>
          <w:rFonts w:ascii="Arial" w:hAnsi="Arial" w:cs="Arial"/>
        </w:rPr>
        <w:t xml:space="preserve">, por la que se modifica la Ley 8/2000, de 30 de noviembre, de Ordenación Sanitaria de Castilla-La Mancha, creando una comisión permanente en el Consejo de Salud de Castilla-La </w:t>
      </w:r>
      <w:r w:rsidR="0052114C" w:rsidRPr="00360E6B">
        <w:rPr>
          <w:rFonts w:ascii="Arial" w:hAnsi="Arial" w:cs="Arial"/>
        </w:rPr>
        <w:t>M</w:t>
      </w:r>
      <w:r w:rsidR="00401159" w:rsidRPr="00360E6B">
        <w:rPr>
          <w:rFonts w:ascii="Arial" w:hAnsi="Arial" w:cs="Arial"/>
        </w:rPr>
        <w:t xml:space="preserve">ancha, para agilizar y dar continuidad </w:t>
      </w:r>
      <w:r w:rsidR="0052114C" w:rsidRPr="00360E6B">
        <w:rPr>
          <w:rFonts w:ascii="Arial" w:hAnsi="Arial" w:cs="Arial"/>
        </w:rPr>
        <w:t>en su funcionamiento, y añadiendo un nuevo Título X, en el que se incluye una disposición sobre los animales de compañía y otra sobre la aplicación del régimen de acción concertada en la Fundación Sociosanitaria de Castilla-La Mancha</w:t>
      </w:r>
      <w:r w:rsidR="00401159" w:rsidRPr="00360E6B">
        <w:rPr>
          <w:rFonts w:ascii="Arial" w:hAnsi="Arial" w:cs="Arial"/>
        </w:rPr>
        <w:t>.</w:t>
      </w:r>
    </w:p>
    <w:p w14:paraId="06F4C1B6" w14:textId="77777777" w:rsidR="001F51A8" w:rsidRPr="00360E6B" w:rsidRDefault="001F51A8" w:rsidP="008927A2">
      <w:pPr>
        <w:autoSpaceDE w:val="0"/>
        <w:autoSpaceDN w:val="0"/>
        <w:adjustRightInd w:val="0"/>
        <w:spacing w:after="0" w:line="240" w:lineRule="auto"/>
        <w:jc w:val="both"/>
        <w:rPr>
          <w:rFonts w:ascii="Arial" w:hAnsi="Arial" w:cs="Arial"/>
        </w:rPr>
      </w:pPr>
    </w:p>
    <w:p w14:paraId="4F96FB06" w14:textId="42230BAD" w:rsidR="009C232A" w:rsidRPr="00360E6B" w:rsidRDefault="007E1475" w:rsidP="008927A2">
      <w:pPr>
        <w:autoSpaceDE w:val="0"/>
        <w:autoSpaceDN w:val="0"/>
        <w:adjustRightInd w:val="0"/>
        <w:spacing w:after="0" w:line="240" w:lineRule="auto"/>
        <w:jc w:val="both"/>
        <w:rPr>
          <w:rFonts w:ascii="Arial" w:hAnsi="Arial" w:cs="Arial"/>
        </w:rPr>
      </w:pPr>
      <w:r w:rsidRPr="00360E6B">
        <w:rPr>
          <w:rFonts w:ascii="Arial" w:hAnsi="Arial" w:cs="Arial"/>
        </w:rPr>
        <w:t>Esta</w:t>
      </w:r>
      <w:r w:rsidR="004023B7" w:rsidRPr="00360E6B">
        <w:rPr>
          <w:rFonts w:ascii="Arial" w:hAnsi="Arial" w:cs="Arial"/>
        </w:rPr>
        <w:t xml:space="preserve"> reforma responde a </w:t>
      </w:r>
      <w:r w:rsidRPr="00360E6B">
        <w:rPr>
          <w:rFonts w:ascii="Arial" w:hAnsi="Arial" w:cs="Arial"/>
        </w:rPr>
        <w:t>los siguientes objetivos</w:t>
      </w:r>
      <w:r w:rsidR="004023B7" w:rsidRPr="00360E6B">
        <w:rPr>
          <w:rFonts w:ascii="Arial" w:hAnsi="Arial" w:cs="Arial"/>
        </w:rPr>
        <w:t xml:space="preserve">: mejorar la asistencia farmacéutica; </w:t>
      </w:r>
      <w:r w:rsidR="007F35F0" w:rsidRPr="00360E6B">
        <w:rPr>
          <w:rFonts w:ascii="Arial" w:hAnsi="Arial" w:cs="Arial"/>
        </w:rPr>
        <w:t xml:space="preserve">facilitar la </w:t>
      </w:r>
      <w:r w:rsidR="00F11B70" w:rsidRPr="00360E6B">
        <w:rPr>
          <w:rFonts w:ascii="Arial" w:hAnsi="Arial" w:cs="Arial"/>
        </w:rPr>
        <w:t xml:space="preserve">actividad </w:t>
      </w:r>
      <w:r w:rsidR="007F35F0" w:rsidRPr="00360E6B">
        <w:rPr>
          <w:rFonts w:ascii="Arial" w:hAnsi="Arial" w:cs="Arial"/>
        </w:rPr>
        <w:t xml:space="preserve">de las y los profesionales farmacéuticos; </w:t>
      </w:r>
      <w:r w:rsidR="004023B7" w:rsidRPr="00360E6B">
        <w:rPr>
          <w:rFonts w:ascii="Arial" w:hAnsi="Arial" w:cs="Arial"/>
        </w:rPr>
        <w:t>mejorar la regulación de algunos aspectos establecidos en la ley, como la asistencia farmacéutica a los centros penitenciarios; y adaptar la normativa regional a los cambios de diversas normas de ámbito estatal</w:t>
      </w:r>
      <w:r w:rsidRPr="00360E6B">
        <w:rPr>
          <w:rFonts w:ascii="Arial" w:hAnsi="Arial" w:cs="Arial"/>
        </w:rPr>
        <w:t xml:space="preserve">, así como </w:t>
      </w:r>
      <w:r w:rsidR="004023B7" w:rsidRPr="00360E6B">
        <w:rPr>
          <w:rFonts w:ascii="Arial" w:hAnsi="Arial" w:cs="Arial"/>
        </w:rPr>
        <w:t>favore</w:t>
      </w:r>
      <w:r w:rsidRPr="00360E6B">
        <w:rPr>
          <w:rFonts w:ascii="Arial" w:hAnsi="Arial" w:cs="Arial"/>
        </w:rPr>
        <w:t>cer</w:t>
      </w:r>
      <w:r w:rsidR="004023B7" w:rsidRPr="00360E6B">
        <w:rPr>
          <w:rFonts w:ascii="Arial" w:hAnsi="Arial" w:cs="Arial"/>
        </w:rPr>
        <w:t xml:space="preserve"> el establecimiento y sostenibilidad de las farmacias en el medio rural</w:t>
      </w:r>
      <w:r w:rsidR="007F35F0" w:rsidRPr="00360E6B">
        <w:rPr>
          <w:rFonts w:ascii="Arial" w:hAnsi="Arial" w:cs="Arial"/>
        </w:rPr>
        <w:t>.</w:t>
      </w:r>
      <w:r w:rsidR="009C232A" w:rsidRPr="00360E6B">
        <w:rPr>
          <w:rFonts w:ascii="Arial" w:hAnsi="Arial" w:cs="Arial"/>
        </w:rPr>
        <w:t xml:space="preserve"> </w:t>
      </w:r>
    </w:p>
    <w:p w14:paraId="6E290545" w14:textId="77777777" w:rsidR="004023B7" w:rsidRPr="00360E6B" w:rsidRDefault="004023B7" w:rsidP="008927A2">
      <w:pPr>
        <w:widowControl w:val="0"/>
        <w:autoSpaceDE w:val="0"/>
        <w:autoSpaceDN w:val="0"/>
        <w:adjustRightInd w:val="0"/>
        <w:spacing w:after="0" w:line="240" w:lineRule="auto"/>
        <w:jc w:val="both"/>
        <w:rPr>
          <w:rFonts w:ascii="Arial" w:hAnsi="Arial" w:cs="Arial"/>
        </w:rPr>
      </w:pPr>
    </w:p>
    <w:p w14:paraId="2812B164" w14:textId="58BC8152" w:rsidR="001A6FD3" w:rsidRPr="00360E6B" w:rsidRDefault="001A6FD3" w:rsidP="008927A2">
      <w:pPr>
        <w:widowControl w:val="0"/>
        <w:autoSpaceDE w:val="0"/>
        <w:autoSpaceDN w:val="0"/>
        <w:adjustRightInd w:val="0"/>
        <w:spacing w:after="0" w:line="240" w:lineRule="auto"/>
        <w:jc w:val="both"/>
        <w:rPr>
          <w:rFonts w:ascii="Arial" w:hAnsi="Arial" w:cs="Arial"/>
        </w:rPr>
      </w:pPr>
      <w:r w:rsidRPr="00360E6B">
        <w:rPr>
          <w:rFonts w:ascii="Arial" w:hAnsi="Arial" w:cs="Arial"/>
        </w:rPr>
        <w:t xml:space="preserve">Por todo lo indicado anteriormente y por las importantes trasformaciones que en los últimos años se vienen produciendo en el entorno en el que se desenvuelve la prestación del servicio farmacéutico, es necesario acometer la reforma de la ley autonómica. </w:t>
      </w:r>
    </w:p>
    <w:p w14:paraId="6A9E08E2" w14:textId="77777777" w:rsidR="001A6FD3" w:rsidRPr="00360E6B" w:rsidRDefault="001A6FD3" w:rsidP="004023B7">
      <w:pPr>
        <w:autoSpaceDE w:val="0"/>
        <w:autoSpaceDN w:val="0"/>
        <w:adjustRightInd w:val="0"/>
        <w:spacing w:after="0" w:line="240" w:lineRule="auto"/>
        <w:jc w:val="both"/>
        <w:rPr>
          <w:rFonts w:ascii="Arial" w:hAnsi="Arial" w:cs="Arial"/>
        </w:rPr>
      </w:pPr>
    </w:p>
    <w:p w14:paraId="36BC1E14" w14:textId="77777777" w:rsidR="00054996" w:rsidRPr="00360E6B" w:rsidRDefault="00054996" w:rsidP="00054996">
      <w:pPr>
        <w:autoSpaceDE w:val="0"/>
        <w:autoSpaceDN w:val="0"/>
        <w:adjustRightInd w:val="0"/>
        <w:spacing w:after="0" w:line="240" w:lineRule="auto"/>
        <w:jc w:val="both"/>
        <w:rPr>
          <w:rFonts w:ascii="Arial" w:hAnsi="Arial" w:cs="Arial"/>
        </w:rPr>
      </w:pPr>
      <w:r w:rsidRPr="00360E6B">
        <w:rPr>
          <w:rFonts w:ascii="Arial" w:hAnsi="Arial" w:cs="Arial"/>
        </w:rPr>
        <w:t>El título competencial que habilita a la Comunidad Autónoma de Castilla-La Mancha para dictar esta norma es el contenido en el artículo 32.4 de su Estatuto de Autonomía, que le atribuyen competencia de desarrollo legislativo y ejecución en materia de ordenación farmacéutica.</w:t>
      </w:r>
    </w:p>
    <w:p w14:paraId="69DAC266" w14:textId="77777777" w:rsidR="002118D5" w:rsidRPr="00360E6B" w:rsidRDefault="002118D5" w:rsidP="008C69C7">
      <w:pPr>
        <w:widowControl w:val="0"/>
        <w:autoSpaceDE w:val="0"/>
        <w:autoSpaceDN w:val="0"/>
        <w:adjustRightInd w:val="0"/>
        <w:spacing w:after="0" w:line="240" w:lineRule="auto"/>
        <w:jc w:val="both"/>
        <w:rPr>
          <w:rFonts w:ascii="Arial" w:eastAsiaTheme="minorEastAsia" w:hAnsi="Arial" w:cs="Arial"/>
          <w:b/>
          <w:i/>
          <w:lang w:eastAsia="es-ES"/>
        </w:rPr>
      </w:pPr>
    </w:p>
    <w:p w14:paraId="0860BACB" w14:textId="77777777" w:rsidR="008C69C7" w:rsidRPr="00360E6B" w:rsidRDefault="008C69C7" w:rsidP="008C69C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Artículo único.</w:t>
      </w:r>
      <w:r w:rsidRPr="00360E6B">
        <w:rPr>
          <w:rFonts w:ascii="Arial" w:eastAsiaTheme="minorEastAsia" w:hAnsi="Arial" w:cs="Arial"/>
          <w:lang w:eastAsia="es-ES"/>
        </w:rPr>
        <w:t xml:space="preserve"> </w:t>
      </w:r>
      <w:r w:rsidRPr="00360E6B">
        <w:rPr>
          <w:rFonts w:ascii="Arial" w:eastAsiaTheme="minorEastAsia" w:hAnsi="Arial" w:cs="Arial"/>
          <w:i/>
          <w:lang w:eastAsia="es-ES"/>
        </w:rPr>
        <w:t>Modificación de la Ley 5/2005, de 27 de junio, de Ordenación del Servicio Farmacéutico de Castilla-La Mancha.</w:t>
      </w:r>
    </w:p>
    <w:p w14:paraId="01EABB44" w14:textId="77777777" w:rsidR="00054996" w:rsidRPr="00360E6B" w:rsidRDefault="00054996" w:rsidP="008C69C7">
      <w:pPr>
        <w:widowControl w:val="0"/>
        <w:autoSpaceDE w:val="0"/>
        <w:autoSpaceDN w:val="0"/>
        <w:adjustRightInd w:val="0"/>
        <w:spacing w:after="0" w:line="240" w:lineRule="auto"/>
        <w:jc w:val="both"/>
        <w:rPr>
          <w:rFonts w:ascii="Arial" w:eastAsiaTheme="minorEastAsia" w:hAnsi="Arial" w:cs="Arial"/>
          <w:lang w:eastAsia="es-ES"/>
        </w:rPr>
      </w:pPr>
    </w:p>
    <w:p w14:paraId="251ED80D" w14:textId="77777777" w:rsidR="008C69C7" w:rsidRPr="00360E6B" w:rsidRDefault="008C69C7" w:rsidP="008C69C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La Ley 5/2005, de 27 de junio, de Ordenación del Servicio Farmacéutico de Castilla-La Mancha, queda modificada en los siguientes términos:</w:t>
      </w:r>
    </w:p>
    <w:p w14:paraId="2B5334FB" w14:textId="77777777" w:rsidR="008C69C7" w:rsidRPr="00360E6B" w:rsidRDefault="008C69C7" w:rsidP="008C69C7">
      <w:pPr>
        <w:widowControl w:val="0"/>
        <w:autoSpaceDE w:val="0"/>
        <w:autoSpaceDN w:val="0"/>
        <w:adjustRightInd w:val="0"/>
        <w:spacing w:after="0" w:line="240" w:lineRule="auto"/>
        <w:jc w:val="both"/>
        <w:rPr>
          <w:rFonts w:ascii="Arial" w:eastAsiaTheme="minorEastAsia" w:hAnsi="Arial" w:cs="Arial"/>
          <w:lang w:eastAsia="es-ES"/>
        </w:rPr>
      </w:pPr>
    </w:p>
    <w:p w14:paraId="32244BE3" w14:textId="77777777" w:rsidR="00A4670A" w:rsidRPr="00360E6B" w:rsidRDefault="00A4670A" w:rsidP="008C69C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Uno.</w:t>
      </w:r>
      <w:r w:rsidRPr="00360E6B">
        <w:rPr>
          <w:rFonts w:ascii="Arial" w:eastAsiaTheme="minorEastAsia" w:hAnsi="Arial" w:cs="Arial"/>
          <w:lang w:eastAsia="es-ES"/>
        </w:rPr>
        <w:t xml:space="preserve"> </w:t>
      </w:r>
      <w:r w:rsidR="00A76DBB" w:rsidRPr="00360E6B">
        <w:rPr>
          <w:rFonts w:ascii="Arial" w:eastAsiaTheme="minorEastAsia" w:hAnsi="Arial" w:cs="Arial"/>
          <w:lang w:eastAsia="es-ES"/>
        </w:rPr>
        <w:t>L</w:t>
      </w:r>
      <w:r w:rsidR="005D7ADF" w:rsidRPr="00360E6B">
        <w:rPr>
          <w:rFonts w:ascii="Arial" w:eastAsiaTheme="minorEastAsia" w:hAnsi="Arial" w:cs="Arial"/>
          <w:lang w:eastAsia="es-ES"/>
        </w:rPr>
        <w:t>o</w:t>
      </w:r>
      <w:r w:rsidR="00AB5592" w:rsidRPr="00360E6B">
        <w:rPr>
          <w:rFonts w:ascii="Arial" w:eastAsiaTheme="minorEastAsia" w:hAnsi="Arial" w:cs="Arial"/>
          <w:lang w:eastAsia="es-ES"/>
        </w:rPr>
        <w:t>s</w:t>
      </w:r>
      <w:r w:rsidRPr="00360E6B">
        <w:rPr>
          <w:rFonts w:ascii="Arial" w:eastAsiaTheme="minorEastAsia" w:hAnsi="Arial" w:cs="Arial"/>
          <w:lang w:eastAsia="es-ES"/>
        </w:rPr>
        <w:t xml:space="preserve"> </w:t>
      </w:r>
      <w:r w:rsidR="005D7ADF" w:rsidRPr="00360E6B">
        <w:rPr>
          <w:rFonts w:ascii="Arial" w:eastAsiaTheme="minorEastAsia" w:hAnsi="Arial" w:cs="Arial"/>
          <w:lang w:eastAsia="es-ES"/>
        </w:rPr>
        <w:t>apartados</w:t>
      </w:r>
      <w:r w:rsidR="00A76DBB" w:rsidRPr="00360E6B">
        <w:rPr>
          <w:rFonts w:ascii="Arial" w:eastAsiaTheme="minorEastAsia" w:hAnsi="Arial" w:cs="Arial"/>
          <w:lang w:eastAsia="es-ES"/>
        </w:rPr>
        <w:t xml:space="preserve"> e) y f) </w:t>
      </w:r>
      <w:r w:rsidR="000168D6" w:rsidRPr="00360E6B">
        <w:rPr>
          <w:rFonts w:ascii="Arial" w:eastAsiaTheme="minorEastAsia" w:hAnsi="Arial" w:cs="Arial"/>
          <w:lang w:eastAsia="es-ES"/>
        </w:rPr>
        <w:t>del artículo 1</w:t>
      </w:r>
      <w:r w:rsidR="00A76DBB" w:rsidRPr="00360E6B">
        <w:rPr>
          <w:rFonts w:ascii="Arial" w:eastAsiaTheme="minorEastAsia" w:hAnsi="Arial" w:cs="Arial"/>
          <w:lang w:eastAsia="es-ES"/>
        </w:rPr>
        <w:t>.1</w:t>
      </w:r>
      <w:r w:rsidR="000168D6" w:rsidRPr="00360E6B">
        <w:rPr>
          <w:rFonts w:ascii="Arial" w:eastAsiaTheme="minorEastAsia" w:hAnsi="Arial" w:cs="Arial"/>
          <w:lang w:eastAsia="es-ES"/>
        </w:rPr>
        <w:t xml:space="preserve"> queda</w:t>
      </w:r>
      <w:r w:rsidR="00A76DBB" w:rsidRPr="00360E6B">
        <w:rPr>
          <w:rFonts w:ascii="Arial" w:eastAsiaTheme="minorEastAsia" w:hAnsi="Arial" w:cs="Arial"/>
          <w:lang w:eastAsia="es-ES"/>
        </w:rPr>
        <w:t>n</w:t>
      </w:r>
      <w:r w:rsidR="00AB5592" w:rsidRPr="00360E6B">
        <w:rPr>
          <w:rFonts w:ascii="Arial" w:eastAsiaTheme="minorEastAsia" w:hAnsi="Arial" w:cs="Arial"/>
          <w:lang w:eastAsia="es-ES"/>
        </w:rPr>
        <w:t xml:space="preserve"> redactad</w:t>
      </w:r>
      <w:r w:rsidR="005D7ADF" w:rsidRPr="00360E6B">
        <w:rPr>
          <w:rFonts w:ascii="Arial" w:eastAsiaTheme="minorEastAsia" w:hAnsi="Arial" w:cs="Arial"/>
          <w:lang w:eastAsia="es-ES"/>
        </w:rPr>
        <w:t>o</w:t>
      </w:r>
      <w:r w:rsidR="00A76DBB" w:rsidRPr="00360E6B">
        <w:rPr>
          <w:rFonts w:ascii="Arial" w:eastAsiaTheme="minorEastAsia" w:hAnsi="Arial" w:cs="Arial"/>
          <w:lang w:eastAsia="es-ES"/>
        </w:rPr>
        <w:t>s</w:t>
      </w:r>
      <w:r w:rsidR="000168D6" w:rsidRPr="00360E6B">
        <w:rPr>
          <w:rFonts w:ascii="Arial" w:eastAsiaTheme="minorEastAsia" w:hAnsi="Arial" w:cs="Arial"/>
          <w:lang w:eastAsia="es-ES"/>
        </w:rPr>
        <w:t xml:space="preserve"> de la siguiente manera:</w:t>
      </w:r>
    </w:p>
    <w:p w14:paraId="358020FA" w14:textId="77777777" w:rsidR="000168D6" w:rsidRPr="00360E6B" w:rsidRDefault="000168D6" w:rsidP="008C69C7">
      <w:pPr>
        <w:widowControl w:val="0"/>
        <w:autoSpaceDE w:val="0"/>
        <w:autoSpaceDN w:val="0"/>
        <w:adjustRightInd w:val="0"/>
        <w:spacing w:after="0" w:line="240" w:lineRule="auto"/>
        <w:jc w:val="both"/>
        <w:rPr>
          <w:rFonts w:ascii="Arial" w:eastAsiaTheme="minorEastAsia" w:hAnsi="Arial" w:cs="Arial"/>
          <w:lang w:eastAsia="es-ES"/>
        </w:rPr>
      </w:pPr>
    </w:p>
    <w:p w14:paraId="0F7DE4AD" w14:textId="77777777" w:rsidR="00A4670A" w:rsidRPr="00360E6B" w:rsidRDefault="000168D6" w:rsidP="00A4670A">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A4670A" w:rsidRPr="00360E6B">
        <w:rPr>
          <w:rFonts w:ascii="Arial" w:eastAsiaTheme="minorEastAsia" w:hAnsi="Arial" w:cs="Arial"/>
          <w:lang w:eastAsia="es-ES"/>
        </w:rPr>
        <w:t xml:space="preserve">e) Servicios de farmacia y depósitos de medicamentos </w:t>
      </w:r>
      <w:r w:rsidRPr="00360E6B">
        <w:rPr>
          <w:rFonts w:ascii="Arial" w:eastAsiaTheme="minorEastAsia" w:hAnsi="Arial" w:cs="Arial"/>
          <w:lang w:eastAsia="es-ES"/>
        </w:rPr>
        <w:t>de</w:t>
      </w:r>
      <w:r w:rsidR="00A4670A" w:rsidRPr="00360E6B">
        <w:rPr>
          <w:rFonts w:ascii="Arial" w:eastAsiaTheme="minorEastAsia" w:hAnsi="Arial" w:cs="Arial"/>
          <w:lang w:eastAsia="es-ES"/>
        </w:rPr>
        <w:t xml:space="preserve"> los centros sociosanitarios</w:t>
      </w:r>
      <w:r w:rsidRPr="00360E6B">
        <w:rPr>
          <w:rFonts w:ascii="Arial" w:eastAsiaTheme="minorEastAsia" w:hAnsi="Arial" w:cs="Arial"/>
          <w:lang w:eastAsia="es-ES"/>
        </w:rPr>
        <w:t xml:space="preserve"> y penitenciarios</w:t>
      </w:r>
      <w:r w:rsidR="00A4670A" w:rsidRPr="00360E6B">
        <w:rPr>
          <w:rFonts w:ascii="Arial" w:eastAsiaTheme="minorEastAsia" w:hAnsi="Arial" w:cs="Arial"/>
          <w:lang w:eastAsia="es-ES"/>
        </w:rPr>
        <w:t>.</w:t>
      </w:r>
    </w:p>
    <w:p w14:paraId="6BBA69C2" w14:textId="77777777" w:rsidR="00A4670A" w:rsidRPr="00360E6B" w:rsidRDefault="00BB4E25" w:rsidP="00A4670A">
      <w:pPr>
        <w:widowControl w:val="0"/>
        <w:autoSpaceDE w:val="0"/>
        <w:autoSpaceDN w:val="0"/>
        <w:adjustRightInd w:val="0"/>
        <w:spacing w:after="0" w:line="240" w:lineRule="auto"/>
        <w:jc w:val="both"/>
        <w:rPr>
          <w:rFonts w:ascii="Arial" w:eastAsiaTheme="minorEastAsia" w:hAnsi="Arial" w:cs="Arial"/>
          <w:strike/>
          <w:lang w:eastAsia="es-ES"/>
        </w:rPr>
      </w:pPr>
      <w:r w:rsidRPr="00360E6B">
        <w:rPr>
          <w:rFonts w:ascii="Arial" w:eastAsiaTheme="minorEastAsia" w:hAnsi="Arial" w:cs="Arial"/>
          <w:lang w:eastAsia="es-ES"/>
        </w:rPr>
        <w:t xml:space="preserve"> </w:t>
      </w:r>
      <w:r w:rsidR="00A4670A" w:rsidRPr="00360E6B">
        <w:rPr>
          <w:rFonts w:ascii="Arial" w:eastAsiaTheme="minorEastAsia" w:hAnsi="Arial" w:cs="Arial"/>
          <w:lang w:eastAsia="es-ES"/>
        </w:rPr>
        <w:t xml:space="preserve">f) </w:t>
      </w:r>
      <w:r w:rsidR="00754C03" w:rsidRPr="00360E6B">
        <w:rPr>
          <w:rFonts w:ascii="Arial" w:eastAsiaTheme="minorEastAsia" w:hAnsi="Arial" w:cs="Arial"/>
          <w:lang w:eastAsia="es-ES"/>
        </w:rPr>
        <w:t>D</w:t>
      </w:r>
      <w:r w:rsidR="00A4670A" w:rsidRPr="00360E6B">
        <w:rPr>
          <w:rFonts w:ascii="Arial" w:eastAsiaTheme="minorEastAsia" w:hAnsi="Arial" w:cs="Arial"/>
          <w:lang w:eastAsia="es-ES"/>
        </w:rPr>
        <w:t>epósitos de medicamentos en otros centros</w:t>
      </w:r>
      <w:r w:rsidR="000168D6" w:rsidRPr="00360E6B">
        <w:rPr>
          <w:rFonts w:ascii="Arial" w:eastAsiaTheme="minorEastAsia" w:hAnsi="Arial" w:cs="Arial"/>
          <w:lang w:eastAsia="es-ES"/>
        </w:rPr>
        <w:t xml:space="preserve"> y</w:t>
      </w:r>
      <w:r w:rsidR="00A4670A" w:rsidRPr="00360E6B">
        <w:rPr>
          <w:rFonts w:ascii="Arial" w:eastAsiaTheme="minorEastAsia" w:hAnsi="Arial" w:cs="Arial"/>
          <w:lang w:eastAsia="es-ES"/>
        </w:rPr>
        <w:t xml:space="preserve"> servicios</w:t>
      </w:r>
      <w:r w:rsidR="0039528F" w:rsidRPr="00360E6B">
        <w:rPr>
          <w:rFonts w:ascii="Arial" w:eastAsiaTheme="minorEastAsia" w:hAnsi="Arial" w:cs="Arial"/>
          <w:lang w:eastAsia="es-ES"/>
        </w:rPr>
        <w:t xml:space="preserve"> sanitarios</w:t>
      </w:r>
      <w:r w:rsidR="0071718D" w:rsidRPr="00360E6B">
        <w:rPr>
          <w:rFonts w:ascii="Arial" w:eastAsiaTheme="minorEastAsia" w:hAnsi="Arial" w:cs="Arial"/>
          <w:lang w:eastAsia="es-ES"/>
        </w:rPr>
        <w:t>.</w:t>
      </w:r>
      <w:r w:rsidRPr="00360E6B">
        <w:rPr>
          <w:rFonts w:ascii="Arial" w:eastAsiaTheme="minorEastAsia" w:hAnsi="Arial" w:cs="Arial"/>
          <w:lang w:eastAsia="es-ES"/>
        </w:rPr>
        <w:t>”</w:t>
      </w:r>
      <w:r w:rsidR="0039528F" w:rsidRPr="00360E6B">
        <w:rPr>
          <w:rFonts w:ascii="Arial" w:eastAsiaTheme="minorEastAsia" w:hAnsi="Arial" w:cs="Arial"/>
          <w:strike/>
          <w:lang w:eastAsia="es-ES"/>
        </w:rPr>
        <w:t xml:space="preserve"> </w:t>
      </w:r>
    </w:p>
    <w:p w14:paraId="6978180F" w14:textId="77777777" w:rsidR="00754C03" w:rsidRPr="00360E6B" w:rsidRDefault="00754C03" w:rsidP="00A4670A">
      <w:pPr>
        <w:widowControl w:val="0"/>
        <w:autoSpaceDE w:val="0"/>
        <w:autoSpaceDN w:val="0"/>
        <w:adjustRightInd w:val="0"/>
        <w:spacing w:after="0" w:line="240" w:lineRule="auto"/>
        <w:jc w:val="both"/>
        <w:rPr>
          <w:rFonts w:ascii="Arial" w:eastAsiaTheme="minorEastAsia" w:hAnsi="Arial" w:cs="Arial"/>
          <w:strike/>
          <w:lang w:eastAsia="es-ES"/>
        </w:rPr>
      </w:pPr>
    </w:p>
    <w:p w14:paraId="3F3FD689" w14:textId="77777777" w:rsidR="00632B42" w:rsidRPr="00360E6B" w:rsidRDefault="00632B42" w:rsidP="00A4670A">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Dos</w:t>
      </w:r>
      <w:r w:rsidRPr="00360E6B">
        <w:rPr>
          <w:rFonts w:ascii="Arial" w:eastAsiaTheme="minorEastAsia" w:hAnsi="Arial" w:cs="Arial"/>
          <w:lang w:eastAsia="es-ES"/>
        </w:rPr>
        <w:t xml:space="preserve">. Se añade un nuevo apartado m) al artículo 2 de definiciones, </w:t>
      </w:r>
      <w:bookmarkStart w:id="1" w:name="_Hlk158619603"/>
      <w:r w:rsidR="000E2D38" w:rsidRPr="00360E6B">
        <w:rPr>
          <w:rFonts w:ascii="Arial" w:eastAsiaTheme="minorEastAsia" w:hAnsi="Arial" w:cs="Arial"/>
          <w:lang w:eastAsia="es-ES"/>
        </w:rPr>
        <w:t xml:space="preserve">que </w:t>
      </w:r>
      <w:r w:rsidRPr="00360E6B">
        <w:rPr>
          <w:rFonts w:ascii="Arial" w:eastAsiaTheme="minorEastAsia" w:hAnsi="Arial" w:cs="Arial"/>
          <w:lang w:eastAsia="es-ES"/>
        </w:rPr>
        <w:t>queda redactado de la siguiente manera</w:t>
      </w:r>
      <w:bookmarkEnd w:id="1"/>
      <w:r w:rsidRPr="00360E6B">
        <w:rPr>
          <w:rFonts w:ascii="Arial" w:eastAsiaTheme="minorEastAsia" w:hAnsi="Arial" w:cs="Arial"/>
          <w:lang w:eastAsia="es-ES"/>
        </w:rPr>
        <w:t>:</w:t>
      </w:r>
      <w:r w:rsidR="00616A7D" w:rsidRPr="00360E6B">
        <w:rPr>
          <w:rFonts w:ascii="Arial" w:eastAsiaTheme="minorEastAsia" w:hAnsi="Arial" w:cs="Arial"/>
          <w:lang w:eastAsia="es-ES"/>
        </w:rPr>
        <w:t xml:space="preserve"> </w:t>
      </w:r>
    </w:p>
    <w:p w14:paraId="0F160C81" w14:textId="77777777" w:rsidR="00A75EFF" w:rsidRPr="00360E6B" w:rsidRDefault="00A75EFF" w:rsidP="00A4670A">
      <w:pPr>
        <w:widowControl w:val="0"/>
        <w:autoSpaceDE w:val="0"/>
        <w:autoSpaceDN w:val="0"/>
        <w:adjustRightInd w:val="0"/>
        <w:spacing w:after="0" w:line="240" w:lineRule="auto"/>
        <w:jc w:val="both"/>
        <w:rPr>
          <w:rFonts w:ascii="Arial" w:eastAsiaTheme="minorEastAsia" w:hAnsi="Arial" w:cs="Arial"/>
          <w:lang w:eastAsia="es-ES"/>
        </w:rPr>
      </w:pPr>
    </w:p>
    <w:p w14:paraId="5BEA7652" w14:textId="77777777" w:rsidR="00632B42" w:rsidRPr="00360E6B" w:rsidRDefault="00060009" w:rsidP="00632B42">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632B42" w:rsidRPr="00360E6B">
        <w:rPr>
          <w:rFonts w:ascii="Arial" w:eastAsiaTheme="minorEastAsia" w:hAnsi="Arial" w:cs="Arial"/>
          <w:lang w:eastAsia="es-ES"/>
        </w:rPr>
        <w:t>m) «Alerta</w:t>
      </w:r>
      <w:r w:rsidR="00616A7D" w:rsidRPr="00360E6B">
        <w:rPr>
          <w:rFonts w:ascii="Arial" w:eastAsiaTheme="minorEastAsia" w:hAnsi="Arial" w:cs="Arial"/>
          <w:lang w:eastAsia="es-ES"/>
        </w:rPr>
        <w:t>s</w:t>
      </w:r>
      <w:r w:rsidR="00632B42" w:rsidRPr="00360E6B">
        <w:rPr>
          <w:rFonts w:ascii="Arial" w:eastAsiaTheme="minorEastAsia" w:hAnsi="Arial" w:cs="Arial"/>
          <w:lang w:eastAsia="es-ES"/>
        </w:rPr>
        <w:t xml:space="preserve">»: </w:t>
      </w:r>
      <w:r w:rsidR="00C1552B" w:rsidRPr="00360E6B">
        <w:rPr>
          <w:rFonts w:ascii="Arial" w:eastAsiaTheme="minorEastAsia" w:hAnsi="Arial" w:cs="Arial"/>
          <w:lang w:eastAsia="es-ES"/>
        </w:rPr>
        <w:t>C</w:t>
      </w:r>
      <w:r w:rsidR="00632B42" w:rsidRPr="00360E6B">
        <w:rPr>
          <w:rFonts w:ascii="Arial" w:eastAsiaTheme="minorEastAsia" w:hAnsi="Arial" w:cs="Arial"/>
          <w:lang w:eastAsia="es-ES"/>
        </w:rPr>
        <w:t>omunicaci</w:t>
      </w:r>
      <w:r w:rsidR="00616A7D" w:rsidRPr="00360E6B">
        <w:rPr>
          <w:rFonts w:ascii="Arial" w:eastAsiaTheme="minorEastAsia" w:hAnsi="Arial" w:cs="Arial"/>
          <w:lang w:eastAsia="es-ES"/>
        </w:rPr>
        <w:t>o</w:t>
      </w:r>
      <w:r w:rsidR="00632B42" w:rsidRPr="00360E6B">
        <w:rPr>
          <w:rFonts w:ascii="Arial" w:eastAsiaTheme="minorEastAsia" w:hAnsi="Arial" w:cs="Arial"/>
          <w:lang w:eastAsia="es-ES"/>
        </w:rPr>
        <w:t>n</w:t>
      </w:r>
      <w:r w:rsidR="00616A7D" w:rsidRPr="00360E6B">
        <w:rPr>
          <w:rFonts w:ascii="Arial" w:eastAsiaTheme="minorEastAsia" w:hAnsi="Arial" w:cs="Arial"/>
          <w:lang w:eastAsia="es-ES"/>
        </w:rPr>
        <w:t>es</w:t>
      </w:r>
      <w:r w:rsidR="00632B42" w:rsidRPr="00360E6B">
        <w:rPr>
          <w:rFonts w:ascii="Arial" w:eastAsiaTheme="minorEastAsia" w:hAnsi="Arial" w:cs="Arial"/>
          <w:lang w:eastAsia="es-ES"/>
        </w:rPr>
        <w:t xml:space="preserve"> por parte </w:t>
      </w:r>
      <w:r w:rsidR="00C1552B" w:rsidRPr="00360E6B">
        <w:rPr>
          <w:rFonts w:ascii="Arial" w:eastAsiaTheme="minorEastAsia" w:hAnsi="Arial" w:cs="Arial"/>
          <w:lang w:eastAsia="es-ES"/>
        </w:rPr>
        <w:t xml:space="preserve">de las </w:t>
      </w:r>
      <w:r w:rsidR="00632B42" w:rsidRPr="00360E6B">
        <w:rPr>
          <w:rFonts w:ascii="Arial" w:eastAsiaTheme="minorEastAsia" w:hAnsi="Arial" w:cs="Arial"/>
          <w:lang w:eastAsia="es-ES"/>
        </w:rPr>
        <w:t>autoridades sanitarias de cualquier defecto de calidad que se</w:t>
      </w:r>
      <w:r w:rsidR="00C1552B" w:rsidRPr="00360E6B">
        <w:rPr>
          <w:rFonts w:ascii="Arial" w:eastAsiaTheme="minorEastAsia" w:hAnsi="Arial" w:cs="Arial"/>
          <w:lang w:eastAsia="es-ES"/>
        </w:rPr>
        <w:t xml:space="preserve"> </w:t>
      </w:r>
      <w:r w:rsidR="00632B42" w:rsidRPr="00360E6B">
        <w:rPr>
          <w:rFonts w:ascii="Arial" w:eastAsiaTheme="minorEastAsia" w:hAnsi="Arial" w:cs="Arial"/>
          <w:lang w:eastAsia="es-ES"/>
        </w:rPr>
        <w:t xml:space="preserve">observe en los </w:t>
      </w:r>
      <w:r w:rsidR="00C1552B" w:rsidRPr="00360E6B">
        <w:rPr>
          <w:rFonts w:ascii="Arial" w:eastAsiaTheme="minorEastAsia" w:hAnsi="Arial" w:cs="Arial"/>
          <w:lang w:eastAsia="es-ES"/>
        </w:rPr>
        <w:t xml:space="preserve">productos sanitarios y </w:t>
      </w:r>
      <w:r w:rsidR="00632B42" w:rsidRPr="00360E6B">
        <w:rPr>
          <w:rFonts w:ascii="Arial" w:eastAsiaTheme="minorEastAsia" w:hAnsi="Arial" w:cs="Arial"/>
          <w:lang w:eastAsia="es-ES"/>
        </w:rPr>
        <w:t>medicamentos comercializado</w:t>
      </w:r>
      <w:r w:rsidR="00C1552B" w:rsidRPr="00360E6B">
        <w:rPr>
          <w:rFonts w:ascii="Arial" w:eastAsiaTheme="minorEastAsia" w:hAnsi="Arial" w:cs="Arial"/>
          <w:lang w:eastAsia="es-ES"/>
        </w:rPr>
        <w:t>s cuando</w:t>
      </w:r>
      <w:r w:rsidR="00616A7D" w:rsidRPr="00360E6B">
        <w:rPr>
          <w:rFonts w:ascii="Arial" w:eastAsiaTheme="minorEastAsia" w:hAnsi="Arial" w:cs="Arial"/>
          <w:lang w:eastAsia="es-ES"/>
        </w:rPr>
        <w:t>,</w:t>
      </w:r>
      <w:r w:rsidR="00C1552B" w:rsidRPr="00360E6B">
        <w:rPr>
          <w:rFonts w:ascii="Arial" w:eastAsiaTheme="minorEastAsia" w:hAnsi="Arial" w:cs="Arial"/>
          <w:lang w:eastAsia="es-ES"/>
        </w:rPr>
        <w:t xml:space="preserve"> t</w:t>
      </w:r>
      <w:r w:rsidR="00632B42" w:rsidRPr="00360E6B">
        <w:rPr>
          <w:rFonts w:ascii="Arial" w:eastAsiaTheme="minorEastAsia" w:hAnsi="Arial" w:cs="Arial"/>
          <w:lang w:eastAsia="es-ES"/>
        </w:rPr>
        <w:t>ras el análisis de las comunicaciones, así como de la información adicional que proceda,</w:t>
      </w:r>
      <w:r w:rsidR="00C1552B" w:rsidRPr="00360E6B">
        <w:rPr>
          <w:rFonts w:ascii="Arial" w:eastAsiaTheme="minorEastAsia" w:hAnsi="Arial" w:cs="Arial"/>
          <w:lang w:eastAsia="es-ES"/>
        </w:rPr>
        <w:t xml:space="preserve"> </w:t>
      </w:r>
      <w:r w:rsidR="00632B42" w:rsidRPr="00360E6B">
        <w:rPr>
          <w:rFonts w:ascii="Arial" w:eastAsiaTheme="minorEastAsia" w:hAnsi="Arial" w:cs="Arial"/>
          <w:lang w:eastAsia="es-ES"/>
        </w:rPr>
        <w:t xml:space="preserve">es preciso </w:t>
      </w:r>
      <w:r w:rsidR="00C1552B" w:rsidRPr="00360E6B">
        <w:rPr>
          <w:rFonts w:ascii="Arial" w:eastAsiaTheme="minorEastAsia" w:hAnsi="Arial" w:cs="Arial"/>
          <w:lang w:eastAsia="es-ES"/>
        </w:rPr>
        <w:t xml:space="preserve">que </w:t>
      </w:r>
      <w:r w:rsidR="00632B42" w:rsidRPr="00360E6B">
        <w:rPr>
          <w:rFonts w:ascii="Arial" w:eastAsiaTheme="minorEastAsia" w:hAnsi="Arial" w:cs="Arial"/>
          <w:lang w:eastAsia="es-ES"/>
        </w:rPr>
        <w:t>se emit</w:t>
      </w:r>
      <w:r w:rsidR="00C1552B" w:rsidRPr="00360E6B">
        <w:rPr>
          <w:rFonts w:ascii="Arial" w:eastAsiaTheme="minorEastAsia" w:hAnsi="Arial" w:cs="Arial"/>
          <w:lang w:eastAsia="es-ES"/>
        </w:rPr>
        <w:t>a</w:t>
      </w:r>
      <w:r w:rsidR="00632B42" w:rsidRPr="00360E6B">
        <w:rPr>
          <w:rFonts w:ascii="Arial" w:eastAsiaTheme="minorEastAsia" w:hAnsi="Arial" w:cs="Arial"/>
          <w:lang w:eastAsia="es-ES"/>
        </w:rPr>
        <w:t xml:space="preserve"> una orden de retirada</w:t>
      </w:r>
      <w:r w:rsidR="00C1552B" w:rsidRPr="00360E6B">
        <w:rPr>
          <w:rFonts w:ascii="Arial" w:eastAsiaTheme="minorEastAsia" w:hAnsi="Arial" w:cs="Arial"/>
          <w:lang w:eastAsia="es-ES"/>
        </w:rPr>
        <w:t xml:space="preserve"> preventiva</w:t>
      </w:r>
      <w:r w:rsidR="00632B42" w:rsidRPr="00360E6B">
        <w:rPr>
          <w:rFonts w:ascii="Arial" w:eastAsiaTheme="minorEastAsia" w:hAnsi="Arial" w:cs="Arial"/>
          <w:lang w:eastAsia="es-ES"/>
        </w:rPr>
        <w:t xml:space="preserve"> de los lotes afectados </w:t>
      </w:r>
      <w:r w:rsidR="00C1552B" w:rsidRPr="00360E6B">
        <w:rPr>
          <w:rFonts w:ascii="Arial" w:eastAsiaTheme="minorEastAsia" w:hAnsi="Arial" w:cs="Arial"/>
          <w:lang w:eastAsia="es-ES"/>
        </w:rPr>
        <w:t xml:space="preserve">y que pueden suponer un </w:t>
      </w:r>
      <w:r w:rsidR="00632B42" w:rsidRPr="00360E6B">
        <w:rPr>
          <w:rFonts w:ascii="Arial" w:eastAsiaTheme="minorEastAsia" w:hAnsi="Arial" w:cs="Arial"/>
          <w:lang w:eastAsia="es-ES"/>
        </w:rPr>
        <w:t>posible riesgo para la salud de los</w:t>
      </w:r>
      <w:r w:rsidR="00C1552B" w:rsidRPr="00360E6B">
        <w:rPr>
          <w:rFonts w:ascii="Arial" w:eastAsiaTheme="minorEastAsia" w:hAnsi="Arial" w:cs="Arial"/>
          <w:lang w:eastAsia="es-ES"/>
        </w:rPr>
        <w:t xml:space="preserve"> </w:t>
      </w:r>
      <w:r w:rsidR="00632B42" w:rsidRPr="00360E6B">
        <w:rPr>
          <w:rFonts w:ascii="Arial" w:eastAsiaTheme="minorEastAsia" w:hAnsi="Arial" w:cs="Arial"/>
          <w:lang w:eastAsia="es-ES"/>
        </w:rPr>
        <w:t>pacientes</w:t>
      </w:r>
      <w:r w:rsidR="00C1552B" w:rsidRPr="00360E6B">
        <w:rPr>
          <w:rFonts w:ascii="Arial" w:eastAsiaTheme="minorEastAsia" w:hAnsi="Arial" w:cs="Arial"/>
          <w:lang w:eastAsia="es-ES"/>
        </w:rPr>
        <w:t>,</w:t>
      </w:r>
      <w:r w:rsidR="00632B42" w:rsidRPr="00360E6B">
        <w:rPr>
          <w:rFonts w:ascii="Arial" w:eastAsiaTheme="minorEastAsia" w:hAnsi="Arial" w:cs="Arial"/>
          <w:lang w:eastAsia="es-ES"/>
        </w:rPr>
        <w:t xml:space="preserve"> de acuerdo con los consensos internacionales establecidos entre las</w:t>
      </w:r>
      <w:r w:rsidR="00C1552B" w:rsidRPr="00360E6B">
        <w:rPr>
          <w:rFonts w:ascii="Arial" w:eastAsiaTheme="minorEastAsia" w:hAnsi="Arial" w:cs="Arial"/>
          <w:lang w:eastAsia="es-ES"/>
        </w:rPr>
        <w:t xml:space="preserve"> </w:t>
      </w:r>
      <w:r w:rsidR="00632B42" w:rsidRPr="00360E6B">
        <w:rPr>
          <w:rFonts w:ascii="Arial" w:eastAsiaTheme="minorEastAsia" w:hAnsi="Arial" w:cs="Arial"/>
          <w:lang w:eastAsia="es-ES"/>
        </w:rPr>
        <w:t>autoridades sanitarias.</w:t>
      </w:r>
      <w:r w:rsidRPr="00360E6B">
        <w:rPr>
          <w:rFonts w:ascii="Arial" w:eastAsiaTheme="minorEastAsia" w:hAnsi="Arial" w:cs="Arial"/>
          <w:lang w:eastAsia="es-ES"/>
        </w:rPr>
        <w:t>”</w:t>
      </w:r>
    </w:p>
    <w:p w14:paraId="4CCA103D" w14:textId="77777777" w:rsidR="00A4670A" w:rsidRPr="00360E6B" w:rsidRDefault="00A4670A" w:rsidP="008C69C7">
      <w:pPr>
        <w:widowControl w:val="0"/>
        <w:autoSpaceDE w:val="0"/>
        <w:autoSpaceDN w:val="0"/>
        <w:adjustRightInd w:val="0"/>
        <w:spacing w:after="0" w:line="240" w:lineRule="auto"/>
        <w:jc w:val="both"/>
        <w:rPr>
          <w:rFonts w:ascii="Arial" w:eastAsiaTheme="minorEastAsia" w:hAnsi="Arial" w:cs="Arial"/>
          <w:b/>
          <w:lang w:eastAsia="es-ES"/>
        </w:rPr>
      </w:pPr>
    </w:p>
    <w:p w14:paraId="7EDDD5F0" w14:textId="77777777" w:rsidR="00D71BE3" w:rsidRPr="00360E6B" w:rsidRDefault="00D470F2" w:rsidP="008C69C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Tres</w:t>
      </w:r>
      <w:r w:rsidR="008C69C7" w:rsidRPr="00360E6B">
        <w:rPr>
          <w:rFonts w:ascii="Arial" w:eastAsiaTheme="minorEastAsia" w:hAnsi="Arial" w:cs="Arial"/>
          <w:b/>
          <w:lang w:eastAsia="es-ES"/>
        </w:rPr>
        <w:t>.</w:t>
      </w:r>
      <w:r w:rsidR="008C69C7" w:rsidRPr="00360E6B">
        <w:rPr>
          <w:rFonts w:ascii="Arial" w:eastAsiaTheme="minorEastAsia" w:hAnsi="Arial" w:cs="Arial"/>
          <w:lang w:eastAsia="es-ES"/>
        </w:rPr>
        <w:t xml:space="preserve"> </w:t>
      </w:r>
      <w:r w:rsidR="00616A7D" w:rsidRPr="00360E6B">
        <w:rPr>
          <w:rFonts w:ascii="Arial" w:eastAsiaTheme="minorEastAsia" w:hAnsi="Arial" w:cs="Arial"/>
          <w:lang w:eastAsia="es-ES"/>
        </w:rPr>
        <w:t xml:space="preserve">Se suprimen los apartados 7 y 8 y se modifica el </w:t>
      </w:r>
      <w:r w:rsidR="0034483A" w:rsidRPr="00360E6B">
        <w:rPr>
          <w:rFonts w:ascii="Arial" w:eastAsiaTheme="minorEastAsia" w:hAnsi="Arial" w:cs="Arial"/>
          <w:lang w:eastAsia="es-ES"/>
        </w:rPr>
        <w:t>apartado 6 del artículo 5</w:t>
      </w:r>
      <w:r w:rsidR="00616A7D" w:rsidRPr="00360E6B">
        <w:rPr>
          <w:rFonts w:ascii="Arial" w:eastAsiaTheme="minorEastAsia" w:hAnsi="Arial" w:cs="Arial"/>
          <w:lang w:eastAsia="es-ES"/>
        </w:rPr>
        <w:t>, que</w:t>
      </w:r>
      <w:r w:rsidR="0034483A" w:rsidRPr="00360E6B">
        <w:rPr>
          <w:rFonts w:ascii="Arial" w:eastAsiaTheme="minorEastAsia" w:hAnsi="Arial" w:cs="Arial"/>
          <w:lang w:eastAsia="es-ES"/>
        </w:rPr>
        <w:t xml:space="preserve"> queda redactado de la siguiente manera: </w:t>
      </w:r>
    </w:p>
    <w:p w14:paraId="1F6559F7" w14:textId="77777777" w:rsidR="00BC66A9" w:rsidRPr="00360E6B" w:rsidRDefault="003C2FFC" w:rsidP="00236571">
      <w:pPr>
        <w:shd w:val="clear" w:color="auto" w:fill="FFFFFF"/>
        <w:spacing w:before="360" w:after="180" w:line="240" w:lineRule="auto"/>
        <w:jc w:val="both"/>
        <w:outlineLvl w:val="4"/>
        <w:rPr>
          <w:rFonts w:ascii="Arial" w:eastAsia="Times New Roman" w:hAnsi="Arial" w:cs="Arial"/>
          <w:lang w:eastAsia="es-ES"/>
        </w:rPr>
      </w:pPr>
      <w:r w:rsidRPr="00360E6B">
        <w:rPr>
          <w:rFonts w:ascii="Arial" w:eastAsiaTheme="minorEastAsia" w:hAnsi="Arial" w:cs="Arial"/>
          <w:lang w:eastAsia="es-ES"/>
        </w:rPr>
        <w:t xml:space="preserve"> </w:t>
      </w:r>
      <w:r w:rsidR="00236571" w:rsidRPr="00360E6B">
        <w:rPr>
          <w:rFonts w:ascii="Arial" w:eastAsiaTheme="minorEastAsia" w:hAnsi="Arial" w:cs="Arial"/>
          <w:lang w:eastAsia="es-ES"/>
        </w:rPr>
        <w:t>“6.</w:t>
      </w:r>
      <w:r w:rsidR="00F21D56" w:rsidRPr="00360E6B">
        <w:rPr>
          <w:rFonts w:ascii="Arial" w:eastAsia="Times New Roman" w:hAnsi="Arial" w:cs="Arial"/>
          <w:lang w:eastAsia="es-ES"/>
        </w:rPr>
        <w:t xml:space="preserve"> </w:t>
      </w:r>
      <w:r w:rsidR="00616A7D" w:rsidRPr="00360E6B">
        <w:rPr>
          <w:rFonts w:ascii="Arial" w:eastAsia="Times New Roman" w:hAnsi="Arial" w:cs="Arial"/>
          <w:lang w:eastAsia="es-ES"/>
        </w:rPr>
        <w:t>La consejería competente en materia de sanidad podrá establecer medidas para la dispensación de medicamentos y productos sanitarios en modalidad no presencial, c</w:t>
      </w:r>
      <w:r w:rsidR="00F21D56" w:rsidRPr="00360E6B">
        <w:rPr>
          <w:rFonts w:ascii="Arial" w:eastAsia="Times New Roman" w:hAnsi="Arial" w:cs="Arial"/>
          <w:lang w:eastAsia="es-ES"/>
        </w:rPr>
        <w:t xml:space="preserve">onforme se </w:t>
      </w:r>
      <w:r w:rsidR="00630F0F" w:rsidRPr="00360E6B">
        <w:rPr>
          <w:rFonts w:ascii="Arial" w:eastAsia="Times New Roman" w:hAnsi="Arial" w:cs="Arial"/>
          <w:lang w:eastAsia="es-ES"/>
        </w:rPr>
        <w:t>establece en artículo 3 de Ley de garantías y uso racional de los medicamentos y productos sanitarios, aprobado por Real Decreto Legislativo 1/2015, de 24 de julio</w:t>
      </w:r>
      <w:r w:rsidR="00BC66A9" w:rsidRPr="00360E6B">
        <w:rPr>
          <w:rFonts w:ascii="Arial" w:eastAsia="Times New Roman" w:hAnsi="Arial" w:cs="Arial"/>
          <w:lang w:eastAsia="es-ES"/>
        </w:rPr>
        <w:t>.</w:t>
      </w:r>
      <w:r w:rsidR="00D470F2" w:rsidRPr="00360E6B">
        <w:rPr>
          <w:rFonts w:ascii="Arial" w:eastAsia="Times New Roman" w:hAnsi="Arial" w:cs="Arial"/>
          <w:lang w:eastAsia="es-ES"/>
        </w:rPr>
        <w:t>”</w:t>
      </w:r>
    </w:p>
    <w:p w14:paraId="0E39234A" w14:textId="77777777" w:rsidR="008C69C7" w:rsidRPr="00360E6B" w:rsidRDefault="00D470F2" w:rsidP="008C69C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Cuatro</w:t>
      </w:r>
      <w:r w:rsidR="00FE451F" w:rsidRPr="00360E6B">
        <w:rPr>
          <w:rFonts w:ascii="Arial" w:eastAsiaTheme="minorEastAsia" w:hAnsi="Arial" w:cs="Arial"/>
          <w:b/>
          <w:lang w:eastAsia="es-ES"/>
        </w:rPr>
        <w:t>.</w:t>
      </w:r>
      <w:r w:rsidR="00356C5A" w:rsidRPr="00360E6B">
        <w:rPr>
          <w:rFonts w:ascii="Arial" w:eastAsiaTheme="minorEastAsia" w:hAnsi="Arial" w:cs="Arial"/>
          <w:lang w:eastAsia="es-ES"/>
        </w:rPr>
        <w:t xml:space="preserve"> </w:t>
      </w:r>
      <w:r w:rsidR="008C69C7" w:rsidRPr="00360E6B">
        <w:rPr>
          <w:rFonts w:ascii="Arial" w:eastAsiaTheme="minorEastAsia" w:hAnsi="Arial" w:cs="Arial"/>
          <w:lang w:eastAsia="es-ES"/>
        </w:rPr>
        <w:t>Se elimina el apart</w:t>
      </w:r>
      <w:r w:rsidR="000F0D72" w:rsidRPr="00360E6B">
        <w:rPr>
          <w:rFonts w:ascii="Arial" w:eastAsiaTheme="minorEastAsia" w:hAnsi="Arial" w:cs="Arial"/>
          <w:lang w:eastAsia="es-ES"/>
        </w:rPr>
        <w:t>a</w:t>
      </w:r>
      <w:r w:rsidR="008C69C7" w:rsidRPr="00360E6B">
        <w:rPr>
          <w:rFonts w:ascii="Arial" w:eastAsiaTheme="minorEastAsia" w:hAnsi="Arial" w:cs="Arial"/>
          <w:lang w:eastAsia="es-ES"/>
        </w:rPr>
        <w:t xml:space="preserve">do 4 </w:t>
      </w:r>
      <w:r w:rsidR="005A548F" w:rsidRPr="00360E6B">
        <w:rPr>
          <w:rFonts w:ascii="Arial" w:eastAsiaTheme="minorEastAsia" w:hAnsi="Arial" w:cs="Arial"/>
          <w:lang w:eastAsia="es-ES"/>
        </w:rPr>
        <w:t xml:space="preserve">y se modifica el apartado 2 </w:t>
      </w:r>
      <w:r w:rsidR="008C69C7" w:rsidRPr="00360E6B">
        <w:rPr>
          <w:rFonts w:ascii="Arial" w:eastAsiaTheme="minorEastAsia" w:hAnsi="Arial" w:cs="Arial"/>
          <w:lang w:eastAsia="es-ES"/>
        </w:rPr>
        <w:t>del artículo 10</w:t>
      </w:r>
      <w:r w:rsidR="005A548F" w:rsidRPr="00360E6B">
        <w:rPr>
          <w:rFonts w:ascii="Arial" w:eastAsiaTheme="minorEastAsia" w:hAnsi="Arial" w:cs="Arial"/>
          <w:lang w:eastAsia="es-ES"/>
        </w:rPr>
        <w:t xml:space="preserve">, que queda redactado de la siguiente </w:t>
      </w:r>
      <w:r w:rsidR="00637F1A" w:rsidRPr="00360E6B">
        <w:rPr>
          <w:rFonts w:ascii="Arial" w:eastAsiaTheme="minorEastAsia" w:hAnsi="Arial" w:cs="Arial"/>
          <w:lang w:eastAsia="es-ES"/>
        </w:rPr>
        <w:t>manera:</w:t>
      </w:r>
    </w:p>
    <w:p w14:paraId="410B7718" w14:textId="77777777" w:rsidR="00994BB2" w:rsidRPr="00360E6B" w:rsidRDefault="00994BB2" w:rsidP="00703ED9">
      <w:pPr>
        <w:widowControl w:val="0"/>
        <w:autoSpaceDE w:val="0"/>
        <w:autoSpaceDN w:val="0"/>
        <w:adjustRightInd w:val="0"/>
        <w:spacing w:after="0" w:line="240" w:lineRule="auto"/>
        <w:jc w:val="both"/>
        <w:rPr>
          <w:rFonts w:ascii="Arial" w:eastAsiaTheme="minorEastAsia" w:hAnsi="Arial" w:cs="Arial"/>
          <w:lang w:eastAsia="es-ES"/>
        </w:rPr>
      </w:pPr>
    </w:p>
    <w:p w14:paraId="6FE4A9CF" w14:textId="77777777" w:rsidR="00994BB2" w:rsidRPr="00360E6B" w:rsidRDefault="00994BB2"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“2. Son actuaciones específicas de la Administración sanitaria: programas específicos de colaboración con estos establecimientos y servicios en materia de prevención y tratamiento de drogodependencias, alcoholismo, detección y prevención de incompatibilidades medicamentosas en pacientes polimedicados, SIDA, programas de planificación familiar, programas de cumplimiento de tratamientos, programas de asistencia farmacéutica en hospitalización domiciliaria, programas de farmacovigilancia, programas de educación sanitaria, promoción de la salud y prevención de enfermedades y aquellos otros que pudieran establecerse.”</w:t>
      </w:r>
    </w:p>
    <w:p w14:paraId="32535F17" w14:textId="77777777" w:rsidR="00B573DD" w:rsidRPr="00360E6B" w:rsidRDefault="00B573DD" w:rsidP="00703ED9">
      <w:pPr>
        <w:widowControl w:val="0"/>
        <w:autoSpaceDE w:val="0"/>
        <w:autoSpaceDN w:val="0"/>
        <w:adjustRightInd w:val="0"/>
        <w:spacing w:after="0" w:line="240" w:lineRule="auto"/>
        <w:jc w:val="both"/>
        <w:rPr>
          <w:rFonts w:ascii="Arial" w:eastAsiaTheme="minorEastAsia" w:hAnsi="Arial" w:cs="Arial"/>
          <w:b/>
          <w:lang w:eastAsia="es-ES"/>
        </w:rPr>
      </w:pPr>
    </w:p>
    <w:p w14:paraId="4373B69E" w14:textId="77777777" w:rsidR="00E926E0" w:rsidRPr="00360E6B" w:rsidRDefault="00E926E0" w:rsidP="00E926E0">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Cinco.</w:t>
      </w:r>
      <w:r w:rsidRPr="00360E6B">
        <w:rPr>
          <w:rFonts w:ascii="Arial" w:eastAsiaTheme="minorEastAsia" w:hAnsi="Arial" w:cs="Arial"/>
          <w:lang w:eastAsia="es-ES"/>
        </w:rPr>
        <w:t xml:space="preserve"> El apartado c) del punto 2 del artículo 19 queda redactado de la siguiente manera:</w:t>
      </w:r>
    </w:p>
    <w:p w14:paraId="4931AD41" w14:textId="77777777" w:rsidR="00E926E0" w:rsidRPr="00360E6B" w:rsidRDefault="00E926E0" w:rsidP="00E926E0">
      <w:pPr>
        <w:widowControl w:val="0"/>
        <w:autoSpaceDE w:val="0"/>
        <w:autoSpaceDN w:val="0"/>
        <w:adjustRightInd w:val="0"/>
        <w:spacing w:after="0" w:line="240" w:lineRule="auto"/>
        <w:jc w:val="both"/>
        <w:rPr>
          <w:rFonts w:ascii="Arial" w:eastAsiaTheme="minorEastAsia" w:hAnsi="Arial" w:cs="Arial"/>
          <w:lang w:eastAsia="es-ES"/>
        </w:rPr>
      </w:pPr>
    </w:p>
    <w:p w14:paraId="11D078FF" w14:textId="77777777" w:rsidR="00E926E0" w:rsidRPr="00360E6B" w:rsidRDefault="00B03879" w:rsidP="00E926E0">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E926E0" w:rsidRPr="00360E6B">
        <w:rPr>
          <w:rFonts w:ascii="Arial" w:eastAsiaTheme="minorEastAsia" w:hAnsi="Arial" w:cs="Arial"/>
          <w:lang w:eastAsia="es-ES"/>
        </w:rPr>
        <w:t>2.c) Otras funciones profesionales o sanitari</w:t>
      </w:r>
      <w:r w:rsidR="003D1E61" w:rsidRPr="00360E6B">
        <w:rPr>
          <w:rFonts w:ascii="Arial" w:eastAsiaTheme="minorEastAsia" w:hAnsi="Arial" w:cs="Arial"/>
          <w:lang w:eastAsia="es-ES"/>
        </w:rPr>
        <w:t>a</w:t>
      </w:r>
      <w:r w:rsidR="00E926E0" w:rsidRPr="00360E6B">
        <w:rPr>
          <w:rFonts w:ascii="Arial" w:eastAsiaTheme="minorEastAsia" w:hAnsi="Arial" w:cs="Arial"/>
          <w:lang w:eastAsia="es-ES"/>
        </w:rPr>
        <w:t>s que tradicionalmente o por estar contempladas en normas específicas o en el desarrollo reglamentario de esta Ley, pueda desarrollar el farmacéutico titular o el adjunto, de acuerdo con su titulación y especialidad.</w:t>
      </w:r>
      <w:r w:rsidRPr="00360E6B">
        <w:rPr>
          <w:rFonts w:ascii="Arial" w:eastAsiaTheme="minorEastAsia" w:hAnsi="Arial" w:cs="Arial"/>
          <w:lang w:eastAsia="es-ES"/>
        </w:rPr>
        <w:t>”</w:t>
      </w:r>
    </w:p>
    <w:p w14:paraId="05BE9513" w14:textId="77777777" w:rsidR="00E926E0" w:rsidRPr="00360E6B" w:rsidRDefault="00E926E0" w:rsidP="00E926E0">
      <w:pPr>
        <w:widowControl w:val="0"/>
        <w:autoSpaceDE w:val="0"/>
        <w:autoSpaceDN w:val="0"/>
        <w:adjustRightInd w:val="0"/>
        <w:spacing w:after="0" w:line="240" w:lineRule="auto"/>
        <w:jc w:val="both"/>
        <w:rPr>
          <w:rFonts w:ascii="Arial" w:eastAsiaTheme="minorEastAsia" w:hAnsi="Arial" w:cs="Arial"/>
          <w:lang w:eastAsia="es-ES"/>
        </w:rPr>
      </w:pPr>
    </w:p>
    <w:p w14:paraId="7B69A37C" w14:textId="77777777" w:rsidR="00D80830" w:rsidRPr="00360E6B" w:rsidRDefault="00E926E0"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Seis</w:t>
      </w:r>
      <w:r w:rsidR="00D80830" w:rsidRPr="00360E6B">
        <w:rPr>
          <w:rFonts w:ascii="Arial" w:eastAsiaTheme="minorEastAsia" w:hAnsi="Arial" w:cs="Arial"/>
          <w:b/>
          <w:lang w:eastAsia="es-ES"/>
        </w:rPr>
        <w:t>.</w:t>
      </w:r>
      <w:r w:rsidR="00D80830" w:rsidRPr="00360E6B">
        <w:rPr>
          <w:rFonts w:ascii="Arial" w:eastAsiaTheme="minorEastAsia" w:hAnsi="Arial" w:cs="Arial"/>
          <w:lang w:eastAsia="es-ES"/>
        </w:rPr>
        <w:t xml:space="preserve"> El apartado 4 del artículo 20 queda redactado de la siguiente manera:</w:t>
      </w:r>
    </w:p>
    <w:p w14:paraId="1EB1C4FC" w14:textId="77777777" w:rsidR="00D80830" w:rsidRPr="00360E6B" w:rsidRDefault="00D80830" w:rsidP="00703ED9">
      <w:pPr>
        <w:widowControl w:val="0"/>
        <w:autoSpaceDE w:val="0"/>
        <w:autoSpaceDN w:val="0"/>
        <w:adjustRightInd w:val="0"/>
        <w:spacing w:after="0" w:line="240" w:lineRule="auto"/>
        <w:jc w:val="both"/>
        <w:rPr>
          <w:rFonts w:ascii="Arial" w:eastAsiaTheme="minorEastAsia" w:hAnsi="Arial" w:cs="Arial"/>
          <w:lang w:eastAsia="es-ES"/>
        </w:rPr>
      </w:pPr>
    </w:p>
    <w:p w14:paraId="24DEB19E" w14:textId="77777777" w:rsidR="00D80830" w:rsidRPr="00360E6B" w:rsidRDefault="00D470F2" w:rsidP="00D80830">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D80830" w:rsidRPr="00360E6B">
        <w:rPr>
          <w:rFonts w:ascii="Arial" w:eastAsiaTheme="minorEastAsia" w:hAnsi="Arial" w:cs="Arial"/>
          <w:lang w:eastAsia="es-ES"/>
        </w:rPr>
        <w:t>4. Excepcionalmente, los titulares de oficina de farmacia de localidades en las que solo exista una, durante los períodos de ausencia por vacaciones, enfermedad, por estudios o por asuntos particulares de duración inferior a 15 días, podrán designar como sustituto a otro titular de una oficina de farmacia próxima que se hará cargo de prestar el servicio en horario restringido en los términos que se pacten por escrito entre ambos, comunicándolo previamente a la Administración sanitaria. En los casos de enfermedad de</w:t>
      </w:r>
      <w:r w:rsidR="00855773" w:rsidRPr="00360E6B">
        <w:rPr>
          <w:rFonts w:ascii="Arial" w:eastAsiaTheme="minorEastAsia" w:hAnsi="Arial" w:cs="Arial"/>
          <w:lang w:eastAsia="es-ES"/>
        </w:rPr>
        <w:t xml:space="preserve"> </w:t>
      </w:r>
      <w:r w:rsidR="00D80830" w:rsidRPr="00360E6B">
        <w:rPr>
          <w:rFonts w:ascii="Arial" w:eastAsiaTheme="minorEastAsia" w:hAnsi="Arial" w:cs="Arial"/>
          <w:lang w:eastAsia="es-ES"/>
        </w:rPr>
        <w:t>l</w:t>
      </w:r>
      <w:r w:rsidR="00855773" w:rsidRPr="00360E6B">
        <w:rPr>
          <w:rFonts w:ascii="Arial" w:eastAsiaTheme="minorEastAsia" w:hAnsi="Arial" w:cs="Arial"/>
          <w:lang w:eastAsia="es-ES"/>
        </w:rPr>
        <w:t>a</w:t>
      </w:r>
      <w:r w:rsidR="00D80830" w:rsidRPr="00360E6B">
        <w:rPr>
          <w:rFonts w:ascii="Arial" w:eastAsiaTheme="minorEastAsia" w:hAnsi="Arial" w:cs="Arial"/>
          <w:lang w:eastAsia="es-ES"/>
        </w:rPr>
        <w:t xml:space="preserve">rga duración </w:t>
      </w:r>
      <w:r w:rsidRPr="00360E6B">
        <w:rPr>
          <w:rFonts w:ascii="Arial" w:eastAsiaTheme="minorEastAsia" w:hAnsi="Arial" w:cs="Arial"/>
          <w:lang w:eastAsia="es-ES"/>
        </w:rPr>
        <w:t xml:space="preserve">que </w:t>
      </w:r>
      <w:r w:rsidR="00B93E04" w:rsidRPr="00360E6B">
        <w:rPr>
          <w:rFonts w:ascii="Arial" w:eastAsiaTheme="minorEastAsia" w:hAnsi="Arial" w:cs="Arial"/>
          <w:lang w:eastAsia="es-ES"/>
        </w:rPr>
        <w:t xml:space="preserve">se prevea </w:t>
      </w:r>
      <w:r w:rsidR="00855773" w:rsidRPr="00360E6B">
        <w:rPr>
          <w:rFonts w:ascii="Arial" w:eastAsiaTheme="minorEastAsia" w:hAnsi="Arial" w:cs="Arial"/>
          <w:lang w:eastAsia="es-ES"/>
        </w:rPr>
        <w:t>superior</w:t>
      </w:r>
      <w:r w:rsidR="00D80830" w:rsidRPr="00360E6B">
        <w:rPr>
          <w:rFonts w:ascii="Arial" w:eastAsiaTheme="minorEastAsia" w:hAnsi="Arial" w:cs="Arial"/>
          <w:lang w:eastAsia="es-ES"/>
        </w:rPr>
        <w:t xml:space="preserve"> a 60 días, se autorizará la </w:t>
      </w:r>
      <w:r w:rsidR="00855773" w:rsidRPr="00360E6B">
        <w:rPr>
          <w:rFonts w:ascii="Arial" w:eastAsiaTheme="minorEastAsia" w:hAnsi="Arial" w:cs="Arial"/>
          <w:lang w:eastAsia="es-ES"/>
        </w:rPr>
        <w:t>instalación</w:t>
      </w:r>
      <w:r w:rsidR="00D80830" w:rsidRPr="00360E6B">
        <w:rPr>
          <w:rFonts w:ascii="Arial" w:eastAsiaTheme="minorEastAsia" w:hAnsi="Arial" w:cs="Arial"/>
          <w:lang w:eastAsia="es-ES"/>
        </w:rPr>
        <w:t xml:space="preserve"> de un botiquín durante el perio</w:t>
      </w:r>
      <w:r w:rsidR="00855773" w:rsidRPr="00360E6B">
        <w:rPr>
          <w:rFonts w:ascii="Arial" w:eastAsiaTheme="minorEastAsia" w:hAnsi="Arial" w:cs="Arial"/>
          <w:lang w:eastAsia="es-ES"/>
        </w:rPr>
        <w:t>do</w:t>
      </w:r>
      <w:r w:rsidR="00D80830" w:rsidRPr="00360E6B">
        <w:rPr>
          <w:rFonts w:ascii="Arial" w:eastAsiaTheme="minorEastAsia" w:hAnsi="Arial" w:cs="Arial"/>
          <w:lang w:eastAsia="es-ES"/>
        </w:rPr>
        <w:t xml:space="preserve"> de ausencia del </w:t>
      </w:r>
      <w:r w:rsidR="00855773" w:rsidRPr="00360E6B">
        <w:rPr>
          <w:rFonts w:ascii="Arial" w:eastAsiaTheme="minorEastAsia" w:hAnsi="Arial" w:cs="Arial"/>
          <w:lang w:eastAsia="es-ES"/>
        </w:rPr>
        <w:t>farmacéutico</w:t>
      </w:r>
      <w:r w:rsidR="00D80830" w:rsidRPr="00360E6B">
        <w:rPr>
          <w:rFonts w:ascii="Arial" w:eastAsiaTheme="minorEastAsia" w:hAnsi="Arial" w:cs="Arial"/>
          <w:lang w:eastAsia="es-ES"/>
        </w:rPr>
        <w:t xml:space="preserve"> titular.</w:t>
      </w:r>
      <w:r w:rsidRPr="00360E6B">
        <w:rPr>
          <w:rFonts w:ascii="Arial" w:eastAsiaTheme="minorEastAsia" w:hAnsi="Arial" w:cs="Arial"/>
          <w:lang w:eastAsia="es-ES"/>
        </w:rPr>
        <w:t>”</w:t>
      </w:r>
    </w:p>
    <w:p w14:paraId="0E50CB79" w14:textId="77777777" w:rsidR="00054996" w:rsidRPr="00360E6B" w:rsidRDefault="00054996" w:rsidP="00703ED9">
      <w:pPr>
        <w:widowControl w:val="0"/>
        <w:autoSpaceDE w:val="0"/>
        <w:autoSpaceDN w:val="0"/>
        <w:adjustRightInd w:val="0"/>
        <w:spacing w:after="0" w:line="240" w:lineRule="auto"/>
        <w:jc w:val="both"/>
        <w:rPr>
          <w:rFonts w:ascii="Arial" w:eastAsiaTheme="minorEastAsia" w:hAnsi="Arial" w:cs="Arial"/>
          <w:b/>
          <w:lang w:eastAsia="es-ES"/>
        </w:rPr>
      </w:pPr>
    </w:p>
    <w:p w14:paraId="4C9AA8F6" w14:textId="77777777" w:rsidR="00BB4E25" w:rsidRPr="00360E6B" w:rsidRDefault="003C48CD"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S</w:t>
      </w:r>
      <w:r w:rsidR="00E926E0" w:rsidRPr="00360E6B">
        <w:rPr>
          <w:rFonts w:ascii="Arial" w:eastAsiaTheme="minorEastAsia" w:hAnsi="Arial" w:cs="Arial"/>
          <w:b/>
          <w:lang w:eastAsia="es-ES"/>
        </w:rPr>
        <w:t>iete</w:t>
      </w:r>
      <w:r w:rsidR="00805B99" w:rsidRPr="00360E6B">
        <w:rPr>
          <w:rFonts w:ascii="Arial" w:eastAsiaTheme="minorEastAsia" w:hAnsi="Arial" w:cs="Arial"/>
          <w:b/>
          <w:lang w:eastAsia="es-ES"/>
        </w:rPr>
        <w:t>.</w:t>
      </w:r>
      <w:r w:rsidR="00805B99" w:rsidRPr="00360E6B">
        <w:rPr>
          <w:rFonts w:ascii="Arial" w:eastAsiaTheme="minorEastAsia" w:hAnsi="Arial" w:cs="Arial"/>
          <w:lang w:eastAsia="es-ES"/>
        </w:rPr>
        <w:t xml:space="preserve"> </w:t>
      </w:r>
      <w:r w:rsidR="001401D5" w:rsidRPr="00360E6B">
        <w:rPr>
          <w:rFonts w:ascii="Arial" w:eastAsiaTheme="minorEastAsia" w:hAnsi="Arial" w:cs="Arial"/>
          <w:lang w:eastAsia="es-ES"/>
        </w:rPr>
        <w:t xml:space="preserve">Los apartados </w:t>
      </w:r>
      <w:bookmarkStart w:id="2" w:name="_Hlk145417859"/>
      <w:r w:rsidR="003871E6" w:rsidRPr="00360E6B">
        <w:rPr>
          <w:rFonts w:ascii="Arial" w:eastAsiaTheme="minorEastAsia" w:hAnsi="Arial" w:cs="Arial"/>
          <w:lang w:eastAsia="es-ES"/>
        </w:rPr>
        <w:t>4,</w:t>
      </w:r>
      <w:r w:rsidR="00D71BE3" w:rsidRPr="00360E6B">
        <w:rPr>
          <w:rFonts w:ascii="Arial" w:eastAsiaTheme="minorEastAsia" w:hAnsi="Arial" w:cs="Arial"/>
          <w:lang w:eastAsia="es-ES"/>
        </w:rPr>
        <w:t xml:space="preserve"> 10 y 12</w:t>
      </w:r>
      <w:r w:rsidR="001401D5" w:rsidRPr="00360E6B">
        <w:rPr>
          <w:rFonts w:ascii="Arial" w:eastAsiaTheme="minorEastAsia" w:hAnsi="Arial" w:cs="Arial"/>
          <w:lang w:eastAsia="es-ES"/>
        </w:rPr>
        <w:t xml:space="preserve"> </w:t>
      </w:r>
      <w:bookmarkEnd w:id="2"/>
      <w:r w:rsidR="001401D5" w:rsidRPr="00360E6B">
        <w:rPr>
          <w:rFonts w:ascii="Arial" w:eastAsiaTheme="minorEastAsia" w:hAnsi="Arial" w:cs="Arial"/>
          <w:lang w:eastAsia="es-ES"/>
        </w:rPr>
        <w:t>del artículo 22 quedan redactados de la siguiente manera</w:t>
      </w:r>
      <w:r w:rsidR="00BB4E25" w:rsidRPr="00360E6B">
        <w:rPr>
          <w:rFonts w:ascii="Arial" w:eastAsiaTheme="minorEastAsia" w:hAnsi="Arial" w:cs="Arial"/>
          <w:lang w:eastAsia="es-ES"/>
        </w:rPr>
        <w:t>:</w:t>
      </w:r>
      <w:r w:rsidR="0031452E" w:rsidRPr="00360E6B">
        <w:rPr>
          <w:rFonts w:ascii="Arial" w:eastAsiaTheme="minorEastAsia" w:hAnsi="Arial" w:cs="Arial"/>
          <w:lang w:eastAsia="es-ES"/>
        </w:rPr>
        <w:t xml:space="preserve"> </w:t>
      </w:r>
    </w:p>
    <w:p w14:paraId="6450D48F" w14:textId="77777777" w:rsidR="00805B99" w:rsidRPr="00360E6B" w:rsidRDefault="00805B99" w:rsidP="00C95264">
      <w:pPr>
        <w:spacing w:after="0" w:line="240" w:lineRule="auto"/>
        <w:jc w:val="both"/>
        <w:rPr>
          <w:rFonts w:ascii="Arial" w:hAnsi="Arial" w:cs="Arial"/>
          <w:b/>
        </w:rPr>
      </w:pPr>
    </w:p>
    <w:p w14:paraId="0BF76112" w14:textId="77777777" w:rsidR="006559A6" w:rsidRPr="00360E6B" w:rsidRDefault="00991566" w:rsidP="006559A6">
      <w:pPr>
        <w:spacing w:after="0" w:line="240" w:lineRule="auto"/>
        <w:jc w:val="both"/>
        <w:rPr>
          <w:rFonts w:ascii="Arial" w:hAnsi="Arial" w:cs="Arial"/>
        </w:rPr>
      </w:pPr>
      <w:r w:rsidRPr="00360E6B">
        <w:rPr>
          <w:rFonts w:ascii="Arial" w:hAnsi="Arial" w:cs="Arial"/>
        </w:rPr>
        <w:t>“</w:t>
      </w:r>
      <w:r w:rsidR="006559A6" w:rsidRPr="00360E6B">
        <w:rPr>
          <w:rFonts w:ascii="Arial" w:hAnsi="Arial" w:cs="Arial"/>
        </w:rPr>
        <w:t xml:space="preserve">4. Si un farmacéutico titular de una oficina de farmacia en la Comunidad Autónoma de Castilla-La Mancha obtuviese la autorización de una nueva oficina de farmacia, la autorización anterior podrá quedar incorporada a convocatorias posteriores o </w:t>
      </w:r>
      <w:r w:rsidR="00732730" w:rsidRPr="00360E6B">
        <w:rPr>
          <w:rFonts w:ascii="Arial" w:hAnsi="Arial" w:cs="Arial"/>
        </w:rPr>
        <w:t xml:space="preserve">a </w:t>
      </w:r>
      <w:r w:rsidR="006559A6" w:rsidRPr="00360E6B">
        <w:rPr>
          <w:rFonts w:ascii="Arial" w:hAnsi="Arial" w:cs="Arial"/>
        </w:rPr>
        <w:t>la misma.”</w:t>
      </w:r>
    </w:p>
    <w:p w14:paraId="2C53B154" w14:textId="77777777" w:rsidR="00AD4F90" w:rsidRPr="00360E6B" w:rsidRDefault="00AD4F90" w:rsidP="006559A6">
      <w:pPr>
        <w:spacing w:after="0" w:line="240" w:lineRule="auto"/>
        <w:jc w:val="both"/>
        <w:rPr>
          <w:rFonts w:ascii="Arial" w:hAnsi="Arial" w:cs="Arial"/>
        </w:rPr>
      </w:pPr>
    </w:p>
    <w:p w14:paraId="21C6A96D" w14:textId="77777777" w:rsidR="00E0042C" w:rsidRPr="00360E6B" w:rsidRDefault="002F3D25" w:rsidP="00560648">
      <w:pPr>
        <w:spacing w:after="0" w:line="240" w:lineRule="auto"/>
        <w:jc w:val="both"/>
        <w:rPr>
          <w:rFonts w:ascii="Arial" w:hAnsi="Arial" w:cs="Arial"/>
          <w:b/>
        </w:rPr>
      </w:pPr>
      <w:r w:rsidRPr="00360E6B">
        <w:rPr>
          <w:rFonts w:ascii="Arial" w:hAnsi="Arial" w:cs="Arial"/>
        </w:rPr>
        <w:t>“</w:t>
      </w:r>
      <w:r w:rsidR="00B73C9E" w:rsidRPr="00360E6B">
        <w:rPr>
          <w:rFonts w:ascii="Arial" w:hAnsi="Arial" w:cs="Arial"/>
        </w:rPr>
        <w:t>1</w:t>
      </w:r>
      <w:r w:rsidRPr="00360E6B">
        <w:rPr>
          <w:rFonts w:ascii="Arial" w:hAnsi="Arial" w:cs="Arial"/>
        </w:rPr>
        <w:t>0</w:t>
      </w:r>
      <w:r w:rsidR="00B73C9E" w:rsidRPr="00360E6B">
        <w:rPr>
          <w:rFonts w:ascii="Arial" w:hAnsi="Arial" w:cs="Arial"/>
        </w:rPr>
        <w:t>.</w:t>
      </w:r>
      <w:r w:rsidR="00C95264" w:rsidRPr="00360E6B">
        <w:rPr>
          <w:rFonts w:ascii="Arial" w:hAnsi="Arial" w:cs="Arial"/>
        </w:rPr>
        <w:t xml:space="preserve"> La resolución de autorización de funcionamiento de una nueva oficina de farmacia a favor de un farmacéutico titular de otra oficina de farmacia determinará la caducidad de la autorización de funcionamiento y la pérdida del derecho de transmisión de esta última, que se acreditará mediante la oportuna certificación de la Autoridad sanitaria competente</w:t>
      </w:r>
      <w:bookmarkStart w:id="3" w:name="_Hlk145417904"/>
      <w:r w:rsidR="00560648" w:rsidRPr="00360E6B">
        <w:rPr>
          <w:rFonts w:ascii="Arial" w:hAnsi="Arial" w:cs="Arial"/>
        </w:rPr>
        <w:t>.</w:t>
      </w:r>
    </w:p>
    <w:bookmarkEnd w:id="3"/>
    <w:p w14:paraId="5D5E8021" w14:textId="2EEBFC32" w:rsidR="00C95264" w:rsidRPr="00360E6B" w:rsidRDefault="00C95264" w:rsidP="00C95264">
      <w:pPr>
        <w:spacing w:after="0" w:line="240" w:lineRule="auto"/>
        <w:jc w:val="both"/>
        <w:rPr>
          <w:rFonts w:ascii="Arial" w:hAnsi="Arial" w:cs="Arial"/>
        </w:rPr>
      </w:pPr>
      <w:r w:rsidRPr="00360E6B">
        <w:rPr>
          <w:rFonts w:ascii="Arial" w:hAnsi="Arial" w:cs="Arial"/>
        </w:rPr>
        <w:t xml:space="preserve">No obstante, para asegurar </w:t>
      </w:r>
      <w:r w:rsidR="00475AF7" w:rsidRPr="00360E6B">
        <w:rPr>
          <w:rFonts w:ascii="Arial" w:hAnsi="Arial" w:cs="Arial"/>
        </w:rPr>
        <w:t xml:space="preserve">la continuidad de la </w:t>
      </w:r>
      <w:r w:rsidRPr="00360E6B">
        <w:rPr>
          <w:rFonts w:ascii="Arial" w:hAnsi="Arial" w:cs="Arial"/>
        </w:rPr>
        <w:t>asistencia farmacéutica, la autorización de funcionamiento de la nueva oficina de farmacia quedará condicionada a que la Administración</w:t>
      </w:r>
      <w:r w:rsidR="00F86BE4" w:rsidRPr="00360E6B">
        <w:rPr>
          <w:rFonts w:ascii="Arial" w:hAnsi="Arial" w:cs="Arial"/>
        </w:rPr>
        <w:t>, en su caso,</w:t>
      </w:r>
      <w:r w:rsidRPr="00360E6B">
        <w:rPr>
          <w:rFonts w:ascii="Arial" w:hAnsi="Arial" w:cs="Arial"/>
        </w:rPr>
        <w:t xml:space="preserve"> </w:t>
      </w:r>
      <w:r w:rsidR="00F86BE4" w:rsidRPr="00360E6B">
        <w:rPr>
          <w:rFonts w:ascii="Arial" w:hAnsi="Arial" w:cs="Arial"/>
        </w:rPr>
        <w:t xml:space="preserve">nombre un regente o </w:t>
      </w:r>
      <w:r w:rsidRPr="00360E6B">
        <w:rPr>
          <w:rFonts w:ascii="Arial" w:hAnsi="Arial" w:cs="Arial"/>
        </w:rPr>
        <w:t>autorice</w:t>
      </w:r>
      <w:r w:rsidR="00F86BE4" w:rsidRPr="00360E6B">
        <w:rPr>
          <w:rFonts w:ascii="Arial" w:hAnsi="Arial" w:cs="Arial"/>
        </w:rPr>
        <w:t xml:space="preserve"> </w:t>
      </w:r>
      <w:r w:rsidRPr="00360E6B">
        <w:rPr>
          <w:rFonts w:ascii="Arial" w:hAnsi="Arial" w:cs="Arial"/>
        </w:rPr>
        <w:t>un botiquín en el núcleo de población donde, hasta ese momento, hubiese estado abierta la anterior oficina de farmacia.</w:t>
      </w:r>
      <w:r w:rsidR="00F86BE4" w:rsidRPr="00360E6B">
        <w:rPr>
          <w:rFonts w:ascii="Arial" w:hAnsi="Arial" w:cs="Arial"/>
        </w:rPr>
        <w:t xml:space="preserve"> </w:t>
      </w:r>
    </w:p>
    <w:p w14:paraId="0D666169" w14:textId="77777777" w:rsidR="00C95264" w:rsidRPr="00360E6B" w:rsidRDefault="00C95264" w:rsidP="00C95264">
      <w:pPr>
        <w:spacing w:after="0" w:line="240" w:lineRule="auto"/>
        <w:jc w:val="both"/>
        <w:rPr>
          <w:rFonts w:ascii="Arial" w:hAnsi="Arial" w:cs="Arial"/>
        </w:rPr>
      </w:pPr>
      <w:r w:rsidRPr="00360E6B">
        <w:rPr>
          <w:rFonts w:ascii="Arial" w:hAnsi="Arial" w:cs="Arial"/>
        </w:rPr>
        <w:t>En los supuestos de cotitularidad, la caducidad de la autorización afectará al cotitular que hubiese obtenido una nueva autorización de apertura de farmacia; no así al resto de cotitulares, que continuarán con el ejercicio de aquella.</w:t>
      </w:r>
      <w:r w:rsidR="00CD457C" w:rsidRPr="00360E6B">
        <w:rPr>
          <w:rFonts w:ascii="Arial" w:hAnsi="Arial" w:cs="Arial"/>
        </w:rPr>
        <w:t>”</w:t>
      </w:r>
    </w:p>
    <w:p w14:paraId="2BB3B071" w14:textId="77777777" w:rsidR="00C16146" w:rsidRPr="00360E6B" w:rsidRDefault="00C16146" w:rsidP="00C95264">
      <w:pPr>
        <w:spacing w:after="0" w:line="240" w:lineRule="auto"/>
        <w:jc w:val="both"/>
        <w:rPr>
          <w:rFonts w:ascii="Arial" w:hAnsi="Arial" w:cs="Arial"/>
        </w:rPr>
      </w:pPr>
    </w:p>
    <w:p w14:paraId="2784BAD7" w14:textId="77777777" w:rsidR="00D71BE3" w:rsidRPr="00360E6B" w:rsidRDefault="003C48CD" w:rsidP="00D71BE3">
      <w:pPr>
        <w:widowControl w:val="0"/>
        <w:autoSpaceDE w:val="0"/>
        <w:autoSpaceDN w:val="0"/>
        <w:adjustRightInd w:val="0"/>
        <w:spacing w:after="0" w:line="240" w:lineRule="auto"/>
        <w:jc w:val="both"/>
        <w:rPr>
          <w:rFonts w:ascii="Arial" w:eastAsiaTheme="minorEastAsia" w:hAnsi="Arial" w:cs="Arial"/>
          <w:lang w:eastAsia="es-ES"/>
        </w:rPr>
      </w:pPr>
      <w:bookmarkStart w:id="4" w:name="_Hlk145417940"/>
      <w:r w:rsidRPr="00360E6B">
        <w:rPr>
          <w:rFonts w:ascii="Arial" w:eastAsiaTheme="minorEastAsia" w:hAnsi="Arial" w:cs="Arial"/>
          <w:lang w:eastAsia="es-ES"/>
        </w:rPr>
        <w:t>“</w:t>
      </w:r>
      <w:r w:rsidR="00D71BE3" w:rsidRPr="00360E6B">
        <w:rPr>
          <w:rFonts w:ascii="Arial" w:eastAsiaTheme="minorEastAsia" w:hAnsi="Arial" w:cs="Arial"/>
          <w:lang w:eastAsia="es-ES"/>
        </w:rPr>
        <w:t>12. Las oficinas de farmacia no se podrán transmitir desde el momento en que su titular o cotitular haya presentado solicitud de autorización de instalación de nuevas oficinas de farmacia</w:t>
      </w:r>
      <w:r w:rsidR="000C1698" w:rsidRPr="00360E6B">
        <w:rPr>
          <w:rFonts w:ascii="Arial" w:eastAsiaTheme="minorEastAsia" w:hAnsi="Arial" w:cs="Arial"/>
          <w:lang w:eastAsia="es-ES"/>
        </w:rPr>
        <w:t xml:space="preserve">, salvo que </w:t>
      </w:r>
      <w:r w:rsidR="00556033" w:rsidRPr="00360E6B">
        <w:rPr>
          <w:rFonts w:ascii="Arial" w:eastAsiaTheme="minorEastAsia" w:hAnsi="Arial" w:cs="Arial"/>
          <w:lang w:eastAsia="es-ES"/>
        </w:rPr>
        <w:t xml:space="preserve">previamente </w:t>
      </w:r>
      <w:r w:rsidR="000C1698" w:rsidRPr="00360E6B">
        <w:rPr>
          <w:rFonts w:ascii="Arial" w:eastAsiaTheme="minorEastAsia" w:hAnsi="Arial" w:cs="Arial"/>
          <w:lang w:eastAsia="es-ES"/>
        </w:rPr>
        <w:t>haya presentado renuncia a continuar en el procedimiento del concurso.</w:t>
      </w:r>
      <w:r w:rsidR="00D71BE3" w:rsidRPr="00360E6B">
        <w:rPr>
          <w:rFonts w:ascii="Arial" w:eastAsiaTheme="minorEastAsia" w:hAnsi="Arial" w:cs="Arial"/>
          <w:lang w:eastAsia="es-ES"/>
        </w:rPr>
        <w:t xml:space="preserve"> Esta limitación se mantendrá en tanto no se agote la vía administrativa en la resolución del expediente de apertura y, en su caso, se extenderá hasta que no se resuelva con carácter definitivo en la vía jurisdiccional.</w:t>
      </w:r>
    </w:p>
    <w:p w14:paraId="2A009124" w14:textId="77777777" w:rsidR="00556033" w:rsidRPr="00360E6B" w:rsidRDefault="00881BF0" w:rsidP="00D71BE3">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A</w:t>
      </w:r>
      <w:r w:rsidR="00520C24" w:rsidRPr="00360E6B">
        <w:rPr>
          <w:rFonts w:ascii="Arial" w:eastAsiaTheme="minorEastAsia" w:hAnsi="Arial" w:cs="Arial"/>
          <w:lang w:eastAsia="es-ES"/>
        </w:rPr>
        <w:t>l farmacéutico titular o cotitular de una oficina de farmacia</w:t>
      </w:r>
      <w:r w:rsidR="00556033" w:rsidRPr="00360E6B">
        <w:rPr>
          <w:rFonts w:ascii="Arial" w:eastAsiaTheme="minorEastAsia" w:hAnsi="Arial" w:cs="Arial"/>
          <w:lang w:eastAsia="es-ES"/>
        </w:rPr>
        <w:t xml:space="preserve"> que realice la transmisión de la oficina de farmacia</w:t>
      </w:r>
      <w:r w:rsidR="00520C24" w:rsidRPr="00360E6B">
        <w:rPr>
          <w:rFonts w:ascii="Arial" w:eastAsiaTheme="minorEastAsia" w:hAnsi="Arial" w:cs="Arial"/>
          <w:lang w:eastAsia="es-ES"/>
        </w:rPr>
        <w:t xml:space="preserve"> durante est</w:t>
      </w:r>
      <w:r w:rsidR="00D15B23" w:rsidRPr="00360E6B">
        <w:rPr>
          <w:rFonts w:ascii="Arial" w:eastAsiaTheme="minorEastAsia" w:hAnsi="Arial" w:cs="Arial"/>
          <w:lang w:eastAsia="es-ES"/>
        </w:rPr>
        <w:t>os</w:t>
      </w:r>
      <w:r w:rsidR="00520C24" w:rsidRPr="00360E6B">
        <w:rPr>
          <w:rFonts w:ascii="Arial" w:eastAsiaTheme="minorEastAsia" w:hAnsi="Arial" w:cs="Arial"/>
          <w:lang w:eastAsia="es-ES"/>
        </w:rPr>
        <w:t xml:space="preserve"> periodos</w:t>
      </w:r>
      <w:r w:rsidR="00556033" w:rsidRPr="00360E6B">
        <w:rPr>
          <w:rFonts w:ascii="Arial" w:eastAsiaTheme="minorEastAsia" w:hAnsi="Arial" w:cs="Arial"/>
          <w:lang w:eastAsia="es-ES"/>
        </w:rPr>
        <w:t xml:space="preserve">, se </w:t>
      </w:r>
      <w:r w:rsidR="00520C24" w:rsidRPr="00360E6B">
        <w:rPr>
          <w:rFonts w:ascii="Arial" w:eastAsiaTheme="minorEastAsia" w:hAnsi="Arial" w:cs="Arial"/>
          <w:lang w:eastAsia="es-ES"/>
        </w:rPr>
        <w:t xml:space="preserve">le </w:t>
      </w:r>
      <w:r w:rsidR="00556033" w:rsidRPr="00360E6B">
        <w:rPr>
          <w:rFonts w:ascii="Arial" w:eastAsiaTheme="minorEastAsia" w:hAnsi="Arial" w:cs="Arial"/>
          <w:lang w:eastAsia="es-ES"/>
        </w:rPr>
        <w:t>exclui</w:t>
      </w:r>
      <w:r w:rsidR="003C48CD" w:rsidRPr="00360E6B">
        <w:rPr>
          <w:rFonts w:ascii="Arial" w:eastAsiaTheme="minorEastAsia" w:hAnsi="Arial" w:cs="Arial"/>
          <w:lang w:eastAsia="es-ES"/>
        </w:rPr>
        <w:t>rá</w:t>
      </w:r>
      <w:r w:rsidR="00556033" w:rsidRPr="00360E6B">
        <w:rPr>
          <w:rFonts w:ascii="Arial" w:eastAsiaTheme="minorEastAsia" w:hAnsi="Arial" w:cs="Arial"/>
          <w:lang w:eastAsia="es-ES"/>
        </w:rPr>
        <w:t xml:space="preserve"> de oficio del procedimiento de instalación de </w:t>
      </w:r>
      <w:r w:rsidR="00520C24" w:rsidRPr="00360E6B">
        <w:rPr>
          <w:rFonts w:ascii="Arial" w:eastAsiaTheme="minorEastAsia" w:hAnsi="Arial" w:cs="Arial"/>
          <w:lang w:eastAsia="es-ES"/>
        </w:rPr>
        <w:t xml:space="preserve">nuevas oficinas de farmacia o, en </w:t>
      </w:r>
      <w:r w:rsidR="00D15B23" w:rsidRPr="00360E6B">
        <w:rPr>
          <w:rFonts w:ascii="Arial" w:eastAsiaTheme="minorEastAsia" w:hAnsi="Arial" w:cs="Arial"/>
          <w:lang w:eastAsia="es-ES"/>
        </w:rPr>
        <w:t xml:space="preserve">su </w:t>
      </w:r>
      <w:r w:rsidR="00520C24" w:rsidRPr="00360E6B">
        <w:rPr>
          <w:rFonts w:ascii="Arial" w:eastAsiaTheme="minorEastAsia" w:hAnsi="Arial" w:cs="Arial"/>
          <w:lang w:eastAsia="es-ES"/>
        </w:rPr>
        <w:t>caso, se producir</w:t>
      </w:r>
      <w:r w:rsidR="003C48CD" w:rsidRPr="00360E6B">
        <w:rPr>
          <w:rFonts w:ascii="Arial" w:eastAsiaTheme="minorEastAsia" w:hAnsi="Arial" w:cs="Arial"/>
          <w:lang w:eastAsia="es-ES"/>
        </w:rPr>
        <w:t>á</w:t>
      </w:r>
      <w:r w:rsidR="00520C24" w:rsidRPr="00360E6B">
        <w:rPr>
          <w:rFonts w:ascii="Arial" w:eastAsiaTheme="minorEastAsia" w:hAnsi="Arial" w:cs="Arial"/>
          <w:lang w:eastAsia="es-ES"/>
        </w:rPr>
        <w:t xml:space="preserve"> la caducidad de la autorización de instalación de la nueva oficina de farmacia. </w:t>
      </w:r>
    </w:p>
    <w:p w14:paraId="72CCCD0B" w14:textId="77777777" w:rsidR="00D71BE3" w:rsidRPr="00360E6B" w:rsidRDefault="00D71BE3" w:rsidP="00D71BE3">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En el caso de cotitularidad, las limitaciones señaladas sólo afectarán al farmacéutico cotitular que haya solicitado participar en el procedimiento de instalación de una nueva </w:t>
      </w:r>
    </w:p>
    <w:p w14:paraId="35E31D53" w14:textId="77777777" w:rsidR="00684E41" w:rsidRPr="00360E6B" w:rsidRDefault="00D71BE3" w:rsidP="00D71BE3">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oficina de farmacia</w:t>
      </w:r>
      <w:r w:rsidR="000C1698" w:rsidRPr="00360E6B">
        <w:rPr>
          <w:rFonts w:ascii="Arial" w:eastAsiaTheme="minorEastAsia" w:hAnsi="Arial" w:cs="Arial"/>
          <w:lang w:eastAsia="es-ES"/>
        </w:rPr>
        <w:t>.</w:t>
      </w:r>
      <w:r w:rsidR="003C48CD" w:rsidRPr="00360E6B">
        <w:rPr>
          <w:rFonts w:ascii="Arial" w:eastAsiaTheme="minorEastAsia" w:hAnsi="Arial" w:cs="Arial"/>
          <w:lang w:eastAsia="es-ES"/>
        </w:rPr>
        <w:t>”</w:t>
      </w:r>
    </w:p>
    <w:bookmarkEnd w:id="4"/>
    <w:p w14:paraId="64E8DC95" w14:textId="77777777" w:rsidR="00D71BE3" w:rsidRPr="00360E6B" w:rsidRDefault="00D71BE3" w:rsidP="00703ED9">
      <w:pPr>
        <w:widowControl w:val="0"/>
        <w:autoSpaceDE w:val="0"/>
        <w:autoSpaceDN w:val="0"/>
        <w:adjustRightInd w:val="0"/>
        <w:spacing w:after="0" w:line="240" w:lineRule="auto"/>
        <w:jc w:val="both"/>
        <w:rPr>
          <w:rFonts w:ascii="Arial" w:eastAsiaTheme="minorEastAsia" w:hAnsi="Arial" w:cs="Arial"/>
          <w:b/>
          <w:lang w:eastAsia="es-ES"/>
        </w:rPr>
      </w:pPr>
    </w:p>
    <w:p w14:paraId="54631B64" w14:textId="77777777" w:rsidR="001D2956" w:rsidRPr="00360E6B" w:rsidRDefault="003C7BAC" w:rsidP="00703ED9">
      <w:pPr>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Ocho</w:t>
      </w:r>
      <w:r w:rsidR="006860E7" w:rsidRPr="00360E6B">
        <w:rPr>
          <w:rFonts w:ascii="Arial" w:eastAsiaTheme="minorEastAsia" w:hAnsi="Arial" w:cs="Arial"/>
          <w:b/>
          <w:lang w:eastAsia="es-ES"/>
        </w:rPr>
        <w:t xml:space="preserve">. </w:t>
      </w:r>
      <w:r w:rsidR="000514C6" w:rsidRPr="00360E6B">
        <w:rPr>
          <w:rFonts w:ascii="Arial" w:eastAsiaTheme="minorEastAsia" w:hAnsi="Arial" w:cs="Arial"/>
          <w:lang w:eastAsia="es-ES"/>
        </w:rPr>
        <w:t>Se añade un nuevo</w:t>
      </w:r>
      <w:r w:rsidR="000514C6" w:rsidRPr="00360E6B">
        <w:rPr>
          <w:rFonts w:ascii="Arial" w:eastAsiaTheme="minorEastAsia" w:hAnsi="Arial" w:cs="Arial"/>
          <w:b/>
          <w:lang w:eastAsia="es-ES"/>
        </w:rPr>
        <w:t xml:space="preserve"> </w:t>
      </w:r>
      <w:r w:rsidR="006860E7" w:rsidRPr="00360E6B">
        <w:rPr>
          <w:rFonts w:ascii="Arial" w:eastAsiaTheme="minorEastAsia" w:hAnsi="Arial" w:cs="Arial"/>
          <w:lang w:eastAsia="es-ES"/>
        </w:rPr>
        <w:t xml:space="preserve">apartado </w:t>
      </w:r>
      <w:r w:rsidR="000514C6" w:rsidRPr="00360E6B">
        <w:rPr>
          <w:rFonts w:ascii="Arial" w:eastAsiaTheme="minorEastAsia" w:hAnsi="Arial" w:cs="Arial"/>
          <w:lang w:eastAsia="es-ES"/>
        </w:rPr>
        <w:t>6</w:t>
      </w:r>
      <w:r w:rsidR="006860E7" w:rsidRPr="00360E6B">
        <w:rPr>
          <w:rFonts w:ascii="Arial" w:eastAsiaTheme="minorEastAsia" w:hAnsi="Arial" w:cs="Arial"/>
          <w:lang w:eastAsia="es-ES"/>
        </w:rPr>
        <w:t xml:space="preserve"> </w:t>
      </w:r>
      <w:r w:rsidR="000514C6" w:rsidRPr="00360E6B">
        <w:rPr>
          <w:rFonts w:ascii="Arial" w:eastAsiaTheme="minorEastAsia" w:hAnsi="Arial" w:cs="Arial"/>
          <w:lang w:eastAsia="es-ES"/>
        </w:rPr>
        <w:t xml:space="preserve">en </w:t>
      </w:r>
      <w:r w:rsidR="006860E7" w:rsidRPr="00360E6B">
        <w:rPr>
          <w:rFonts w:ascii="Arial" w:eastAsiaTheme="minorEastAsia" w:hAnsi="Arial" w:cs="Arial"/>
          <w:lang w:eastAsia="es-ES"/>
        </w:rPr>
        <w:t>el artículo 27</w:t>
      </w:r>
      <w:r w:rsidR="000514C6" w:rsidRPr="00360E6B">
        <w:rPr>
          <w:rFonts w:ascii="Arial" w:eastAsiaTheme="minorEastAsia" w:hAnsi="Arial" w:cs="Arial"/>
          <w:lang w:eastAsia="es-ES"/>
        </w:rPr>
        <w:t xml:space="preserve">, </w:t>
      </w:r>
      <w:r w:rsidR="00D53170" w:rsidRPr="00360E6B">
        <w:rPr>
          <w:rFonts w:ascii="Arial" w:eastAsiaTheme="minorEastAsia" w:hAnsi="Arial" w:cs="Arial"/>
          <w:lang w:eastAsia="es-ES"/>
        </w:rPr>
        <w:t>que queda redactado de la siguiente manera</w:t>
      </w:r>
      <w:r w:rsidR="001D2956" w:rsidRPr="00360E6B">
        <w:rPr>
          <w:rFonts w:ascii="Arial" w:eastAsiaTheme="minorEastAsia" w:hAnsi="Arial" w:cs="Arial"/>
          <w:lang w:eastAsia="es-ES"/>
        </w:rPr>
        <w:t>:</w:t>
      </w:r>
    </w:p>
    <w:p w14:paraId="791EAE4E" w14:textId="77777777" w:rsidR="006860E7" w:rsidRPr="00360E6B" w:rsidRDefault="006860E7" w:rsidP="00703ED9">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 </w:t>
      </w:r>
    </w:p>
    <w:p w14:paraId="2911E484" w14:textId="77777777" w:rsidR="006860E7" w:rsidRPr="00360E6B" w:rsidRDefault="000514C6" w:rsidP="00703ED9">
      <w:pPr>
        <w:spacing w:after="0" w:line="240" w:lineRule="auto"/>
        <w:jc w:val="both"/>
        <w:rPr>
          <w:rFonts w:ascii="Arial" w:hAnsi="Arial" w:cs="Arial"/>
        </w:rPr>
      </w:pPr>
      <w:r w:rsidRPr="00360E6B">
        <w:rPr>
          <w:rFonts w:ascii="Arial" w:hAnsi="Arial" w:cs="Arial"/>
        </w:rPr>
        <w:t>“6. En el supuesto de que hubiese caducado la autorización de la única oficina de farmacia existente en un núcleo de población sin que los interesados hubiesen solicitado el nombramiento de regente o nombrado éste hubiese transcurrido el plazo máximo sin que se hubiera transmitido la oficina de farmacia, la Administración sanitaria podrá proceder al nombramiento de regente hasta que se autorice la apertura de la nueva oficina de farmacia que sustituya a la caducada. La designación de este regente se llevará a cabo en base a principios de publicidad, mérito y objetividad.”</w:t>
      </w:r>
    </w:p>
    <w:p w14:paraId="2E78714C" w14:textId="77777777" w:rsidR="009A5E1B" w:rsidRPr="00360E6B" w:rsidRDefault="009A5E1B" w:rsidP="00703ED9">
      <w:pPr>
        <w:spacing w:after="0" w:line="240" w:lineRule="auto"/>
        <w:jc w:val="both"/>
        <w:rPr>
          <w:rFonts w:ascii="Arial" w:hAnsi="Arial" w:cs="Arial"/>
        </w:rPr>
      </w:pPr>
    </w:p>
    <w:p w14:paraId="5D9F462D" w14:textId="77777777" w:rsidR="00C971D0" w:rsidRPr="00360E6B" w:rsidRDefault="003C7BAC" w:rsidP="00C971D0">
      <w:pPr>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Nueve</w:t>
      </w:r>
      <w:r w:rsidR="00C971D0" w:rsidRPr="00360E6B">
        <w:rPr>
          <w:rFonts w:ascii="Arial" w:eastAsiaTheme="minorEastAsia" w:hAnsi="Arial" w:cs="Arial"/>
          <w:b/>
          <w:lang w:eastAsia="es-ES"/>
        </w:rPr>
        <w:t xml:space="preserve">. </w:t>
      </w:r>
      <w:r w:rsidR="00C971D0" w:rsidRPr="00360E6B">
        <w:rPr>
          <w:rFonts w:ascii="Arial" w:eastAsiaTheme="minorEastAsia" w:hAnsi="Arial" w:cs="Arial"/>
          <w:lang w:eastAsia="es-ES"/>
        </w:rPr>
        <w:t xml:space="preserve">El apartado 2 del artículo 29 queda redactado de la siguiente manera: </w:t>
      </w:r>
    </w:p>
    <w:p w14:paraId="425416D2" w14:textId="77777777" w:rsidR="00C971D0" w:rsidRPr="00360E6B" w:rsidRDefault="00C971D0" w:rsidP="00703ED9">
      <w:pPr>
        <w:spacing w:after="0" w:line="240" w:lineRule="auto"/>
        <w:jc w:val="both"/>
        <w:rPr>
          <w:rFonts w:ascii="Arial" w:hAnsi="Arial" w:cs="Arial"/>
        </w:rPr>
      </w:pPr>
    </w:p>
    <w:p w14:paraId="2EFC5466" w14:textId="59C969E4" w:rsidR="00C971D0" w:rsidRPr="00360E6B" w:rsidRDefault="00C971D0" w:rsidP="00703ED9">
      <w:pPr>
        <w:spacing w:after="0" w:line="240" w:lineRule="auto"/>
        <w:jc w:val="both"/>
        <w:rPr>
          <w:rFonts w:ascii="Arial" w:hAnsi="Arial" w:cs="Arial"/>
        </w:rPr>
      </w:pPr>
      <w:r w:rsidRPr="00360E6B">
        <w:rPr>
          <w:rFonts w:ascii="Arial" w:hAnsi="Arial" w:cs="Arial"/>
        </w:rPr>
        <w:t>“2. Será obligatoria la incorporación de un farmacéutico adjunto cuanto el titular de la oficina de farmacia cumpla la edad de 70 años</w:t>
      </w:r>
      <w:r w:rsidR="004B042A" w:rsidRPr="00360E6B">
        <w:rPr>
          <w:rFonts w:ascii="Arial" w:hAnsi="Arial" w:cs="Arial"/>
        </w:rPr>
        <w:t xml:space="preserve"> o cuando existan medidas judiciales de apoyo a personas con discapacidad</w:t>
      </w:r>
      <w:r w:rsidRPr="00360E6B">
        <w:rPr>
          <w:rFonts w:ascii="Arial" w:hAnsi="Arial" w:cs="Arial"/>
        </w:rPr>
        <w:t>, excepto en el supuesto de cotitularidad, en el que no será obligatoria esta incorporación siempre que el otro o alguno de los otros cotitulares no haya alcanzado la referida edad</w:t>
      </w:r>
      <w:r w:rsidR="004B042A" w:rsidRPr="00360E6B">
        <w:rPr>
          <w:rFonts w:ascii="Arial" w:hAnsi="Arial" w:cs="Arial"/>
        </w:rPr>
        <w:t xml:space="preserve"> y no cuente con unas medidas judiciales similares por discapacidad</w:t>
      </w:r>
      <w:r w:rsidRPr="00360E6B">
        <w:rPr>
          <w:rFonts w:ascii="Arial" w:hAnsi="Arial" w:cs="Arial"/>
        </w:rPr>
        <w:t>.</w:t>
      </w:r>
      <w:r w:rsidR="00D668DD" w:rsidRPr="00360E6B">
        <w:rPr>
          <w:rFonts w:ascii="Arial" w:hAnsi="Arial" w:cs="Arial"/>
        </w:rPr>
        <w:t>”</w:t>
      </w:r>
      <w:r w:rsidR="00996F6E" w:rsidRPr="00360E6B">
        <w:rPr>
          <w:rFonts w:ascii="Arial" w:hAnsi="Arial" w:cs="Arial"/>
        </w:rPr>
        <w:t xml:space="preserve"> </w:t>
      </w:r>
    </w:p>
    <w:p w14:paraId="213EAC4A" w14:textId="77777777" w:rsidR="00DF69D9" w:rsidRPr="00360E6B" w:rsidRDefault="00DF69D9" w:rsidP="00703ED9">
      <w:pPr>
        <w:spacing w:after="0" w:line="240" w:lineRule="auto"/>
        <w:jc w:val="both"/>
        <w:rPr>
          <w:rFonts w:ascii="Arial" w:hAnsi="Arial" w:cs="Arial"/>
        </w:rPr>
      </w:pPr>
    </w:p>
    <w:p w14:paraId="7C64678C" w14:textId="77777777" w:rsidR="00C971D0" w:rsidRPr="00360E6B" w:rsidRDefault="003C7BAC" w:rsidP="00C971D0">
      <w:pPr>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Diez</w:t>
      </w:r>
      <w:r w:rsidR="00C971D0" w:rsidRPr="00360E6B">
        <w:rPr>
          <w:rFonts w:ascii="Arial" w:eastAsiaTheme="minorEastAsia" w:hAnsi="Arial" w:cs="Arial"/>
          <w:b/>
          <w:lang w:eastAsia="es-ES"/>
        </w:rPr>
        <w:t xml:space="preserve">. </w:t>
      </w:r>
      <w:r w:rsidR="00C971D0" w:rsidRPr="00360E6B">
        <w:rPr>
          <w:rFonts w:ascii="Arial" w:eastAsiaTheme="minorEastAsia" w:hAnsi="Arial" w:cs="Arial"/>
          <w:lang w:eastAsia="es-ES"/>
        </w:rPr>
        <w:t>Se añade un nuevo</w:t>
      </w:r>
      <w:r w:rsidR="00C971D0" w:rsidRPr="00360E6B">
        <w:rPr>
          <w:rFonts w:ascii="Arial" w:eastAsiaTheme="minorEastAsia" w:hAnsi="Arial" w:cs="Arial"/>
          <w:b/>
          <w:lang w:eastAsia="es-ES"/>
        </w:rPr>
        <w:t xml:space="preserve"> </w:t>
      </w:r>
      <w:r w:rsidR="00C971D0" w:rsidRPr="00360E6B">
        <w:rPr>
          <w:rFonts w:ascii="Arial" w:eastAsiaTheme="minorEastAsia" w:hAnsi="Arial" w:cs="Arial"/>
          <w:lang w:eastAsia="es-ES"/>
        </w:rPr>
        <w:t xml:space="preserve">apartado 3 en el artículo 30, </w:t>
      </w:r>
      <w:r w:rsidR="00D14BC5" w:rsidRPr="00360E6B">
        <w:rPr>
          <w:rFonts w:ascii="Arial" w:eastAsiaTheme="minorEastAsia" w:hAnsi="Arial" w:cs="Arial"/>
          <w:lang w:eastAsia="es-ES"/>
        </w:rPr>
        <w:t xml:space="preserve">que </w:t>
      </w:r>
      <w:r w:rsidR="00A67B07" w:rsidRPr="00360E6B">
        <w:rPr>
          <w:rFonts w:ascii="Arial" w:eastAsiaTheme="minorEastAsia" w:hAnsi="Arial" w:cs="Arial"/>
          <w:lang w:eastAsia="es-ES"/>
        </w:rPr>
        <w:t>queda redactado de la siguiente manera</w:t>
      </w:r>
      <w:r w:rsidR="00C971D0" w:rsidRPr="00360E6B">
        <w:rPr>
          <w:rFonts w:ascii="Arial" w:eastAsiaTheme="minorEastAsia" w:hAnsi="Arial" w:cs="Arial"/>
          <w:lang w:eastAsia="es-ES"/>
        </w:rPr>
        <w:t>:</w:t>
      </w:r>
    </w:p>
    <w:p w14:paraId="32E56FCE" w14:textId="77777777" w:rsidR="00C971D0" w:rsidRPr="00360E6B" w:rsidRDefault="00C971D0" w:rsidP="00C971D0">
      <w:pPr>
        <w:spacing w:after="0" w:line="240" w:lineRule="auto"/>
        <w:jc w:val="both"/>
        <w:rPr>
          <w:rFonts w:ascii="Arial" w:eastAsiaTheme="minorEastAsia" w:hAnsi="Arial" w:cs="Arial"/>
          <w:lang w:eastAsia="es-ES"/>
        </w:rPr>
      </w:pPr>
    </w:p>
    <w:p w14:paraId="26FEF4C0" w14:textId="77777777" w:rsidR="009A5E1B" w:rsidRPr="00360E6B" w:rsidRDefault="0099186C" w:rsidP="00C971D0">
      <w:pPr>
        <w:spacing w:after="0" w:line="240" w:lineRule="auto"/>
        <w:jc w:val="both"/>
        <w:rPr>
          <w:rFonts w:ascii="Arial" w:hAnsi="Arial" w:cs="Arial"/>
        </w:rPr>
      </w:pPr>
      <w:r w:rsidRPr="00360E6B">
        <w:rPr>
          <w:rFonts w:ascii="Arial" w:hAnsi="Arial" w:cs="Arial"/>
        </w:rPr>
        <w:t>“</w:t>
      </w:r>
      <w:r w:rsidR="00C971D0" w:rsidRPr="00360E6B">
        <w:rPr>
          <w:rFonts w:ascii="Arial" w:hAnsi="Arial" w:cs="Arial"/>
        </w:rPr>
        <w:t>3. La dispensación de medicamentos, preparación de fórmulas magistrales y preparados oficinales y sistemas personalizados de dosificación solo podrá realizarse por personas que tengan el Título de formación profesional de Técnico en Farmacia y Parafarmacia o títulos o certificados equivalentes, bajo la supervisión del personal farmacéutico.</w:t>
      </w:r>
      <w:r w:rsidRPr="00360E6B">
        <w:rPr>
          <w:rFonts w:ascii="Arial" w:hAnsi="Arial" w:cs="Arial"/>
        </w:rPr>
        <w:t>”</w:t>
      </w:r>
    </w:p>
    <w:p w14:paraId="1E002518" w14:textId="77777777" w:rsidR="006860E7" w:rsidRPr="00360E6B" w:rsidRDefault="006860E7" w:rsidP="00703ED9">
      <w:pPr>
        <w:spacing w:after="0" w:line="240" w:lineRule="auto"/>
        <w:jc w:val="both"/>
        <w:rPr>
          <w:rFonts w:ascii="Arial" w:hAnsi="Arial" w:cs="Arial"/>
        </w:rPr>
      </w:pPr>
    </w:p>
    <w:p w14:paraId="069BDE2B" w14:textId="77777777" w:rsidR="00A436AA" w:rsidRPr="00360E6B" w:rsidRDefault="003C7BAC" w:rsidP="00703ED9">
      <w:pPr>
        <w:spacing w:after="0" w:line="240" w:lineRule="auto"/>
        <w:jc w:val="both"/>
        <w:rPr>
          <w:rFonts w:ascii="Arial" w:hAnsi="Arial" w:cs="Arial"/>
        </w:rPr>
      </w:pPr>
      <w:r w:rsidRPr="00360E6B">
        <w:rPr>
          <w:rFonts w:ascii="Arial" w:hAnsi="Arial" w:cs="Arial"/>
          <w:b/>
        </w:rPr>
        <w:t>Once</w:t>
      </w:r>
      <w:r w:rsidR="00A436AA" w:rsidRPr="00360E6B">
        <w:rPr>
          <w:rFonts w:ascii="Arial" w:hAnsi="Arial" w:cs="Arial"/>
          <w:b/>
        </w:rPr>
        <w:t>.</w:t>
      </w:r>
      <w:r w:rsidR="00A436AA" w:rsidRPr="00360E6B">
        <w:rPr>
          <w:rFonts w:ascii="Arial" w:hAnsi="Arial" w:cs="Arial"/>
        </w:rPr>
        <w:t xml:space="preserve"> El apartado 1 del artículo 31 queda redactado de la siguiente manera:</w:t>
      </w:r>
    </w:p>
    <w:p w14:paraId="24A6BFEF" w14:textId="77777777" w:rsidR="00081623" w:rsidRPr="00360E6B" w:rsidRDefault="00081623" w:rsidP="00703ED9">
      <w:pPr>
        <w:widowControl w:val="0"/>
        <w:autoSpaceDE w:val="0"/>
        <w:autoSpaceDN w:val="0"/>
        <w:adjustRightInd w:val="0"/>
        <w:spacing w:after="0" w:line="240" w:lineRule="auto"/>
        <w:jc w:val="both"/>
        <w:rPr>
          <w:rFonts w:ascii="Arial" w:eastAsiaTheme="minorEastAsia" w:hAnsi="Arial" w:cs="Arial"/>
          <w:lang w:eastAsia="es-ES"/>
        </w:rPr>
      </w:pPr>
      <w:bookmarkStart w:id="5" w:name="ID305"/>
    </w:p>
    <w:p w14:paraId="2C1E0306" w14:textId="77777777" w:rsidR="00A436AA" w:rsidRPr="00360E6B" w:rsidRDefault="00A436AA"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A07D11" w:rsidRPr="00360E6B">
        <w:rPr>
          <w:rFonts w:ascii="Arial" w:eastAsiaTheme="minorEastAsia" w:hAnsi="Arial" w:cs="Arial"/>
          <w:lang w:eastAsia="es-ES"/>
        </w:rPr>
        <w:t>1. Son ausencias justificadas las debidas al cumplimiento de deberes profesionales inexcusables, o deberes o situaciones asimismo inexcusables de carácter personal o público del farmacéutico, que le impiden su presencia física en la farmacia, así como el ejercicio de cargos directivos</w:t>
      </w:r>
      <w:r w:rsidR="0049439B" w:rsidRPr="00360E6B">
        <w:rPr>
          <w:rFonts w:ascii="Arial" w:eastAsiaTheme="minorEastAsia" w:hAnsi="Arial" w:cs="Arial"/>
          <w:lang w:eastAsia="es-ES"/>
        </w:rPr>
        <w:t>,</w:t>
      </w:r>
      <w:r w:rsidR="00A07D11" w:rsidRPr="00360E6B">
        <w:rPr>
          <w:rFonts w:ascii="Arial" w:eastAsiaTheme="minorEastAsia" w:hAnsi="Arial" w:cs="Arial"/>
          <w:lang w:eastAsia="es-ES"/>
        </w:rPr>
        <w:t xml:space="preserve"> de representación directamente relaci</w:t>
      </w:r>
      <w:r w:rsidR="0049439B" w:rsidRPr="00360E6B">
        <w:rPr>
          <w:rFonts w:ascii="Arial" w:eastAsiaTheme="minorEastAsia" w:hAnsi="Arial" w:cs="Arial"/>
          <w:lang w:eastAsia="es-ES"/>
        </w:rPr>
        <w:t>onados con su profesión o</w:t>
      </w:r>
      <w:bookmarkEnd w:id="5"/>
      <w:r w:rsidRPr="00360E6B">
        <w:rPr>
          <w:rFonts w:ascii="Arial" w:eastAsiaTheme="minorEastAsia" w:hAnsi="Arial" w:cs="Arial"/>
          <w:lang w:eastAsia="es-ES"/>
        </w:rPr>
        <w:t xml:space="preserve"> como profesor asociado de la universidad.</w:t>
      </w:r>
      <w:r w:rsidR="00CD457C" w:rsidRPr="00360E6B">
        <w:rPr>
          <w:rFonts w:ascii="Arial" w:eastAsiaTheme="minorEastAsia" w:hAnsi="Arial" w:cs="Arial"/>
          <w:lang w:eastAsia="es-ES"/>
        </w:rPr>
        <w:t>”</w:t>
      </w:r>
    </w:p>
    <w:p w14:paraId="1666D6CC" w14:textId="77777777" w:rsidR="00A436AA" w:rsidRPr="00360E6B" w:rsidRDefault="00A436AA" w:rsidP="00703ED9">
      <w:pPr>
        <w:widowControl w:val="0"/>
        <w:autoSpaceDE w:val="0"/>
        <w:autoSpaceDN w:val="0"/>
        <w:adjustRightInd w:val="0"/>
        <w:spacing w:after="0" w:line="240" w:lineRule="auto"/>
        <w:jc w:val="both"/>
        <w:rPr>
          <w:rFonts w:ascii="Arial" w:eastAsiaTheme="minorEastAsia" w:hAnsi="Arial" w:cs="Arial"/>
          <w:lang w:eastAsia="es-ES"/>
        </w:rPr>
      </w:pPr>
    </w:p>
    <w:p w14:paraId="024B0CE1" w14:textId="77777777" w:rsidR="00CF0179" w:rsidRPr="00360E6B" w:rsidRDefault="003C7BAC"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Doce</w:t>
      </w:r>
      <w:r w:rsidR="00332AD4" w:rsidRPr="00360E6B">
        <w:rPr>
          <w:rFonts w:ascii="Arial" w:eastAsiaTheme="minorEastAsia" w:hAnsi="Arial" w:cs="Arial"/>
          <w:b/>
          <w:lang w:eastAsia="es-ES"/>
        </w:rPr>
        <w:t>.</w:t>
      </w:r>
      <w:r w:rsidR="00987C50" w:rsidRPr="00360E6B">
        <w:rPr>
          <w:rFonts w:ascii="Arial" w:eastAsiaTheme="minorEastAsia" w:hAnsi="Arial" w:cs="Arial"/>
          <w:lang w:eastAsia="es-ES"/>
        </w:rPr>
        <w:t xml:space="preserve"> </w:t>
      </w:r>
      <w:bookmarkStart w:id="6" w:name="_Hlk143242346"/>
      <w:r w:rsidR="00DE1846" w:rsidRPr="00360E6B">
        <w:rPr>
          <w:rFonts w:ascii="Arial" w:eastAsiaTheme="minorEastAsia" w:hAnsi="Arial" w:cs="Arial"/>
          <w:lang w:eastAsia="es-ES"/>
        </w:rPr>
        <w:t>E</w:t>
      </w:r>
      <w:r w:rsidR="00F21D56" w:rsidRPr="00360E6B">
        <w:rPr>
          <w:rFonts w:ascii="Arial" w:eastAsiaTheme="minorEastAsia" w:hAnsi="Arial" w:cs="Arial"/>
          <w:lang w:eastAsia="es-ES"/>
        </w:rPr>
        <w:t xml:space="preserve">l </w:t>
      </w:r>
      <w:r w:rsidR="00CF0179" w:rsidRPr="00360E6B">
        <w:rPr>
          <w:rFonts w:ascii="Arial" w:eastAsiaTheme="minorEastAsia" w:hAnsi="Arial" w:cs="Arial"/>
          <w:lang w:eastAsia="es-ES"/>
        </w:rPr>
        <w:t xml:space="preserve">apartado </w:t>
      </w:r>
      <w:r w:rsidR="00C65E87" w:rsidRPr="00360E6B">
        <w:rPr>
          <w:rFonts w:ascii="Arial" w:eastAsiaTheme="minorEastAsia" w:hAnsi="Arial" w:cs="Arial"/>
          <w:lang w:eastAsia="es-ES"/>
        </w:rPr>
        <w:t>A</w:t>
      </w:r>
      <w:r w:rsidR="00CF0179" w:rsidRPr="00360E6B">
        <w:rPr>
          <w:rFonts w:ascii="Arial" w:eastAsiaTheme="minorEastAsia" w:hAnsi="Arial" w:cs="Arial"/>
          <w:lang w:eastAsia="es-ES"/>
        </w:rPr>
        <w:t xml:space="preserve">) </w:t>
      </w:r>
      <w:r w:rsidR="00F21D56" w:rsidRPr="00360E6B">
        <w:rPr>
          <w:rFonts w:ascii="Arial" w:eastAsiaTheme="minorEastAsia" w:hAnsi="Arial" w:cs="Arial"/>
          <w:lang w:eastAsia="es-ES"/>
        </w:rPr>
        <w:t>del</w:t>
      </w:r>
      <w:r w:rsidR="00CF0179" w:rsidRPr="00360E6B">
        <w:rPr>
          <w:rFonts w:ascii="Arial" w:eastAsiaTheme="minorEastAsia" w:hAnsi="Arial" w:cs="Arial"/>
          <w:lang w:eastAsia="es-ES"/>
        </w:rPr>
        <w:t xml:space="preserve"> artículo 33 queda </w:t>
      </w:r>
      <w:r w:rsidR="00DE1846" w:rsidRPr="00360E6B">
        <w:rPr>
          <w:rFonts w:ascii="Arial" w:eastAsiaTheme="minorEastAsia" w:hAnsi="Arial" w:cs="Arial"/>
          <w:lang w:eastAsia="es-ES"/>
        </w:rPr>
        <w:t>redactado de la siguiente manera</w:t>
      </w:r>
      <w:r w:rsidR="00CF0179" w:rsidRPr="00360E6B">
        <w:rPr>
          <w:rFonts w:ascii="Arial" w:eastAsiaTheme="minorEastAsia" w:hAnsi="Arial" w:cs="Arial"/>
          <w:lang w:eastAsia="es-ES"/>
        </w:rPr>
        <w:t>:</w:t>
      </w:r>
    </w:p>
    <w:p w14:paraId="1439D321" w14:textId="77777777" w:rsidR="00CF0179" w:rsidRPr="00360E6B" w:rsidRDefault="00CF0179" w:rsidP="00703ED9">
      <w:pPr>
        <w:widowControl w:val="0"/>
        <w:autoSpaceDE w:val="0"/>
        <w:autoSpaceDN w:val="0"/>
        <w:adjustRightInd w:val="0"/>
        <w:spacing w:after="0" w:line="240" w:lineRule="auto"/>
        <w:jc w:val="both"/>
        <w:rPr>
          <w:rFonts w:ascii="Arial" w:eastAsiaTheme="minorEastAsia" w:hAnsi="Arial" w:cs="Arial"/>
          <w:lang w:eastAsia="es-ES"/>
        </w:rPr>
      </w:pPr>
    </w:p>
    <w:p w14:paraId="09656618" w14:textId="77777777" w:rsidR="00C65E87" w:rsidRPr="00360E6B" w:rsidRDefault="00CF0179" w:rsidP="00C65E8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C65E87" w:rsidRPr="00360E6B">
        <w:rPr>
          <w:rFonts w:ascii="Arial" w:eastAsiaTheme="minorEastAsia" w:hAnsi="Arial" w:cs="Arial"/>
          <w:lang w:eastAsia="es-ES"/>
        </w:rPr>
        <w:t>a) De adquisición y dispensación de medicamentos y sustancias estupefacientes.</w:t>
      </w:r>
    </w:p>
    <w:p w14:paraId="120A6DAE" w14:textId="77777777" w:rsidR="00C65E87" w:rsidRPr="00360E6B" w:rsidRDefault="00C65E87" w:rsidP="00C65E8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b) De dispensación de </w:t>
      </w:r>
      <w:proofErr w:type="spellStart"/>
      <w:r w:rsidRPr="00360E6B">
        <w:rPr>
          <w:rFonts w:ascii="Arial" w:eastAsiaTheme="minorEastAsia" w:hAnsi="Arial" w:cs="Arial"/>
          <w:lang w:eastAsia="es-ES"/>
        </w:rPr>
        <w:t>psicotropos</w:t>
      </w:r>
      <w:proofErr w:type="spellEnd"/>
      <w:r w:rsidRPr="00360E6B">
        <w:rPr>
          <w:rFonts w:ascii="Arial" w:eastAsiaTheme="minorEastAsia" w:hAnsi="Arial" w:cs="Arial"/>
          <w:lang w:eastAsia="es-ES"/>
        </w:rPr>
        <w:t>.</w:t>
      </w:r>
    </w:p>
    <w:p w14:paraId="351E6036" w14:textId="77777777" w:rsidR="00C65E87" w:rsidRPr="00360E6B" w:rsidRDefault="00C65E87" w:rsidP="00C65E8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c) De fórmulas magistrales y preparados oficinales.</w:t>
      </w:r>
    </w:p>
    <w:p w14:paraId="695DD3B4" w14:textId="77777777" w:rsidR="00C65E87" w:rsidRPr="00360E6B" w:rsidRDefault="00C65E87" w:rsidP="00C65E8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d) De alertas.</w:t>
      </w:r>
    </w:p>
    <w:p w14:paraId="4F8F834C" w14:textId="77777777" w:rsidR="00C65E87" w:rsidRPr="00360E6B" w:rsidRDefault="00C65E87" w:rsidP="00C65E8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Estos registros voluntariamente podrán realizarse mediante la utilización de métodos </w:t>
      </w:r>
    </w:p>
    <w:p w14:paraId="4FACCB75" w14:textId="77777777" w:rsidR="00C65E87" w:rsidRPr="00360E6B" w:rsidRDefault="00C65E87" w:rsidP="00C65E8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informáticos en las condiciones que se determinen reglamentariamente.” </w:t>
      </w:r>
    </w:p>
    <w:p w14:paraId="330620F8" w14:textId="77777777" w:rsidR="00CF0179" w:rsidRPr="00360E6B" w:rsidRDefault="00CF0179" w:rsidP="00C65E87">
      <w:pPr>
        <w:widowControl w:val="0"/>
        <w:autoSpaceDE w:val="0"/>
        <w:autoSpaceDN w:val="0"/>
        <w:adjustRightInd w:val="0"/>
        <w:spacing w:after="0" w:line="240" w:lineRule="auto"/>
        <w:jc w:val="both"/>
        <w:rPr>
          <w:rFonts w:ascii="Arial" w:eastAsiaTheme="minorEastAsia" w:hAnsi="Arial" w:cs="Arial"/>
          <w:lang w:eastAsia="es-ES"/>
        </w:rPr>
      </w:pPr>
    </w:p>
    <w:bookmarkEnd w:id="6"/>
    <w:p w14:paraId="0D2B9F4A" w14:textId="77777777" w:rsidR="00087829" w:rsidRPr="00360E6B" w:rsidRDefault="00C65E87"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Trece</w:t>
      </w:r>
      <w:r w:rsidR="00087829" w:rsidRPr="00360E6B">
        <w:rPr>
          <w:rFonts w:ascii="Arial" w:eastAsiaTheme="minorEastAsia" w:hAnsi="Arial" w:cs="Arial"/>
          <w:b/>
          <w:lang w:eastAsia="es-ES"/>
        </w:rPr>
        <w:t>.</w:t>
      </w:r>
      <w:r w:rsidR="00087829" w:rsidRPr="00360E6B">
        <w:rPr>
          <w:rFonts w:ascii="Arial" w:hAnsi="Arial" w:cs="Arial"/>
        </w:rPr>
        <w:t xml:space="preserve"> </w:t>
      </w:r>
      <w:r w:rsidR="007E39E5" w:rsidRPr="00360E6B">
        <w:rPr>
          <w:rFonts w:ascii="Arial" w:hAnsi="Arial" w:cs="Arial"/>
        </w:rPr>
        <w:t>Se sustituyen los</w:t>
      </w:r>
      <w:r w:rsidR="00087829" w:rsidRPr="00360E6B">
        <w:rPr>
          <w:rFonts w:ascii="Arial" w:eastAsiaTheme="minorEastAsia" w:hAnsi="Arial" w:cs="Arial"/>
          <w:lang w:eastAsia="es-ES"/>
        </w:rPr>
        <w:t xml:space="preserve"> apartado</w:t>
      </w:r>
      <w:r w:rsidR="007E39E5" w:rsidRPr="00360E6B">
        <w:rPr>
          <w:rFonts w:ascii="Arial" w:eastAsiaTheme="minorEastAsia" w:hAnsi="Arial" w:cs="Arial"/>
          <w:lang w:eastAsia="es-ES"/>
        </w:rPr>
        <w:t>s</w:t>
      </w:r>
      <w:r w:rsidR="00087829" w:rsidRPr="00360E6B">
        <w:rPr>
          <w:rFonts w:ascii="Arial" w:eastAsiaTheme="minorEastAsia" w:hAnsi="Arial" w:cs="Arial"/>
          <w:lang w:eastAsia="es-ES"/>
        </w:rPr>
        <w:t xml:space="preserve"> 4</w:t>
      </w:r>
      <w:r w:rsidR="007E39E5" w:rsidRPr="00360E6B">
        <w:rPr>
          <w:rFonts w:ascii="Arial" w:eastAsiaTheme="minorEastAsia" w:hAnsi="Arial" w:cs="Arial"/>
          <w:lang w:eastAsia="es-ES"/>
        </w:rPr>
        <w:t>, 5, 6 y 7</w:t>
      </w:r>
      <w:r w:rsidR="00087829" w:rsidRPr="00360E6B">
        <w:rPr>
          <w:rFonts w:ascii="Arial" w:eastAsiaTheme="minorEastAsia" w:hAnsi="Arial" w:cs="Arial"/>
          <w:lang w:eastAsia="es-ES"/>
        </w:rPr>
        <w:t xml:space="preserve"> del artículo 36 </w:t>
      </w:r>
      <w:r w:rsidR="007E39E5" w:rsidRPr="00360E6B">
        <w:rPr>
          <w:rFonts w:ascii="Arial" w:eastAsiaTheme="minorEastAsia" w:hAnsi="Arial" w:cs="Arial"/>
          <w:lang w:eastAsia="es-ES"/>
        </w:rPr>
        <w:t>por los apartados 4, 5 y 6</w:t>
      </w:r>
      <w:r w:rsidR="001775A9" w:rsidRPr="00360E6B">
        <w:rPr>
          <w:rFonts w:ascii="Arial" w:eastAsiaTheme="minorEastAsia" w:hAnsi="Arial" w:cs="Arial"/>
          <w:lang w:eastAsia="es-ES"/>
        </w:rPr>
        <w:t>,</w:t>
      </w:r>
      <w:r w:rsidR="007E39E5" w:rsidRPr="00360E6B">
        <w:rPr>
          <w:rFonts w:ascii="Arial" w:eastAsiaTheme="minorEastAsia" w:hAnsi="Arial" w:cs="Arial"/>
          <w:lang w:eastAsia="es-ES"/>
        </w:rPr>
        <w:t xml:space="preserve"> </w:t>
      </w:r>
      <w:r w:rsidRPr="00360E6B">
        <w:rPr>
          <w:rFonts w:ascii="Arial" w:eastAsiaTheme="minorEastAsia" w:hAnsi="Arial" w:cs="Arial"/>
          <w:lang w:eastAsia="es-ES"/>
        </w:rPr>
        <w:t xml:space="preserve">que </w:t>
      </w:r>
      <w:r w:rsidR="001775A9" w:rsidRPr="00360E6B">
        <w:rPr>
          <w:rFonts w:ascii="Arial" w:eastAsiaTheme="minorEastAsia" w:hAnsi="Arial" w:cs="Arial"/>
          <w:lang w:eastAsia="es-ES"/>
        </w:rPr>
        <w:t>quedan redactado</w:t>
      </w:r>
      <w:r w:rsidRPr="00360E6B">
        <w:rPr>
          <w:rFonts w:ascii="Arial" w:eastAsiaTheme="minorEastAsia" w:hAnsi="Arial" w:cs="Arial"/>
          <w:lang w:eastAsia="es-ES"/>
        </w:rPr>
        <w:t>s</w:t>
      </w:r>
      <w:r w:rsidR="001775A9" w:rsidRPr="00360E6B">
        <w:rPr>
          <w:rFonts w:ascii="Arial" w:eastAsiaTheme="minorEastAsia" w:hAnsi="Arial" w:cs="Arial"/>
          <w:lang w:eastAsia="es-ES"/>
        </w:rPr>
        <w:t xml:space="preserve"> de la siguiente manera</w:t>
      </w:r>
      <w:r w:rsidR="00087829" w:rsidRPr="00360E6B">
        <w:rPr>
          <w:rFonts w:ascii="Arial" w:eastAsiaTheme="minorEastAsia" w:hAnsi="Arial" w:cs="Arial"/>
          <w:lang w:eastAsia="es-ES"/>
        </w:rPr>
        <w:t>:</w:t>
      </w:r>
    </w:p>
    <w:p w14:paraId="5D8AA183" w14:textId="77777777" w:rsidR="00ED134A" w:rsidRPr="00360E6B" w:rsidRDefault="00ED134A" w:rsidP="00703ED9">
      <w:pPr>
        <w:widowControl w:val="0"/>
        <w:autoSpaceDE w:val="0"/>
        <w:autoSpaceDN w:val="0"/>
        <w:adjustRightInd w:val="0"/>
        <w:spacing w:after="0" w:line="240" w:lineRule="auto"/>
        <w:jc w:val="both"/>
        <w:rPr>
          <w:rFonts w:ascii="Arial" w:eastAsiaTheme="minorEastAsia" w:hAnsi="Arial" w:cs="Arial"/>
          <w:lang w:eastAsia="es-ES"/>
        </w:rPr>
      </w:pPr>
    </w:p>
    <w:p w14:paraId="2A63114F" w14:textId="77777777" w:rsidR="00087829" w:rsidRPr="00360E6B" w:rsidRDefault="00087829" w:rsidP="00703ED9">
      <w:pPr>
        <w:widowControl w:val="0"/>
        <w:autoSpaceDE w:val="0"/>
        <w:autoSpaceDN w:val="0"/>
        <w:adjustRightInd w:val="0"/>
        <w:spacing w:after="0" w:line="240" w:lineRule="auto"/>
        <w:jc w:val="both"/>
        <w:rPr>
          <w:rFonts w:ascii="Arial" w:eastAsiaTheme="minorEastAsia" w:hAnsi="Arial" w:cs="Arial"/>
          <w:lang w:eastAsia="es-ES"/>
        </w:rPr>
      </w:pPr>
      <w:bookmarkStart w:id="7" w:name="ID330"/>
      <w:r w:rsidRPr="00360E6B">
        <w:rPr>
          <w:rFonts w:ascii="Arial" w:eastAsiaTheme="minorEastAsia" w:hAnsi="Arial" w:cs="Arial"/>
          <w:lang w:eastAsia="es-ES"/>
        </w:rPr>
        <w:t>“</w:t>
      </w:r>
      <w:r w:rsidR="00ED134A" w:rsidRPr="00360E6B">
        <w:rPr>
          <w:rFonts w:ascii="Arial" w:eastAsiaTheme="minorEastAsia" w:hAnsi="Arial" w:cs="Arial"/>
          <w:lang w:eastAsia="es-ES"/>
        </w:rPr>
        <w:t xml:space="preserve">4. La distancia entre oficinas de farmacia no podrá ser inferior a </w:t>
      </w:r>
      <w:r w:rsidRPr="00360E6B">
        <w:rPr>
          <w:rFonts w:ascii="Arial" w:eastAsiaTheme="minorEastAsia" w:hAnsi="Arial" w:cs="Arial"/>
          <w:lang w:eastAsia="es-ES"/>
        </w:rPr>
        <w:t>150</w:t>
      </w:r>
      <w:r w:rsidR="00ED134A" w:rsidRPr="00360E6B">
        <w:rPr>
          <w:rFonts w:ascii="Arial" w:eastAsiaTheme="minorEastAsia" w:hAnsi="Arial" w:cs="Arial"/>
          <w:lang w:eastAsia="es-ES"/>
        </w:rPr>
        <w:t xml:space="preserve"> metros.</w:t>
      </w:r>
    </w:p>
    <w:p w14:paraId="359BBAB3" w14:textId="77777777" w:rsidR="00AF2AF0" w:rsidRPr="00360E6B" w:rsidRDefault="007E39E5"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5. El establecimiento de una oficina de farmacia, sea por razón de nueva instalación o traslado, no podrá hacerse a una distancia inferior a 150 metros de cualquier centro sanitario, en funcionamiento o en fase de proyecto, de financiación pública o concertado, que reglamentariamente se determinen</w:t>
      </w:r>
      <w:r w:rsidR="00F040F2" w:rsidRPr="00360E6B">
        <w:rPr>
          <w:rFonts w:ascii="Arial" w:eastAsiaTheme="minorEastAsia" w:hAnsi="Arial" w:cs="Arial"/>
          <w:lang w:eastAsia="es-ES"/>
        </w:rPr>
        <w:t xml:space="preserve">, excepto en los núcleos de </w:t>
      </w:r>
      <w:r w:rsidR="00757C85" w:rsidRPr="00360E6B">
        <w:rPr>
          <w:rFonts w:ascii="Arial" w:eastAsiaTheme="minorEastAsia" w:hAnsi="Arial" w:cs="Arial"/>
          <w:lang w:eastAsia="es-ES"/>
        </w:rPr>
        <w:t>población de</w:t>
      </w:r>
      <w:r w:rsidR="00D328E9" w:rsidRPr="00360E6B">
        <w:rPr>
          <w:rFonts w:ascii="Arial" w:eastAsiaTheme="minorEastAsia" w:hAnsi="Arial" w:cs="Arial"/>
          <w:lang w:eastAsia="es-ES"/>
        </w:rPr>
        <w:t xml:space="preserve"> menos de 1.500 habitantes. </w:t>
      </w:r>
    </w:p>
    <w:p w14:paraId="325624F1" w14:textId="77777777" w:rsidR="007E39E5" w:rsidRPr="00360E6B" w:rsidRDefault="00AF2AF0"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6</w:t>
      </w:r>
      <w:r w:rsidR="007E39E5" w:rsidRPr="00360E6B">
        <w:rPr>
          <w:rFonts w:ascii="Arial" w:eastAsiaTheme="minorEastAsia" w:hAnsi="Arial" w:cs="Arial"/>
          <w:lang w:eastAsia="es-ES"/>
        </w:rPr>
        <w:t>. Para lograr un mayor acercamiento del servicio farmacéutico a la población, la Administración podrá delimitar áreas geográficas del núcleo de población donde han de ubicarse las nuevas oficinas de farmacia, conforme a lo que se establezca reglamentariamente.”</w:t>
      </w:r>
    </w:p>
    <w:p w14:paraId="2DD40912" w14:textId="77777777" w:rsidR="007E39E5" w:rsidRPr="00360E6B" w:rsidRDefault="007E39E5" w:rsidP="00703ED9">
      <w:pPr>
        <w:widowControl w:val="0"/>
        <w:autoSpaceDE w:val="0"/>
        <w:autoSpaceDN w:val="0"/>
        <w:adjustRightInd w:val="0"/>
        <w:spacing w:after="0" w:line="240" w:lineRule="auto"/>
        <w:jc w:val="both"/>
        <w:rPr>
          <w:rFonts w:ascii="Arial" w:eastAsiaTheme="minorEastAsia" w:hAnsi="Arial" w:cs="Arial"/>
          <w:lang w:eastAsia="es-ES"/>
        </w:rPr>
      </w:pPr>
    </w:p>
    <w:bookmarkEnd w:id="7"/>
    <w:p w14:paraId="3A6CB102" w14:textId="77777777" w:rsidR="005E0BD0" w:rsidRPr="00360E6B" w:rsidRDefault="005331A3"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Catorce</w:t>
      </w:r>
      <w:r w:rsidR="00C83AC9" w:rsidRPr="00360E6B">
        <w:rPr>
          <w:rFonts w:ascii="Arial" w:eastAsiaTheme="minorEastAsia" w:hAnsi="Arial" w:cs="Arial"/>
          <w:b/>
          <w:lang w:eastAsia="es-ES"/>
        </w:rPr>
        <w:t xml:space="preserve">. </w:t>
      </w:r>
      <w:r w:rsidR="00C83AC9" w:rsidRPr="00360E6B">
        <w:rPr>
          <w:rFonts w:ascii="Arial" w:eastAsiaTheme="minorEastAsia" w:hAnsi="Arial" w:cs="Arial"/>
          <w:lang w:eastAsia="es-ES"/>
        </w:rPr>
        <w:t>El apartado 1 del artículo 37 queda redactado de la siguiente manera:</w:t>
      </w:r>
    </w:p>
    <w:p w14:paraId="76CF7FC7" w14:textId="77777777" w:rsidR="00C83AC9" w:rsidRPr="00360E6B" w:rsidRDefault="00C83AC9" w:rsidP="00703ED9">
      <w:pPr>
        <w:widowControl w:val="0"/>
        <w:autoSpaceDE w:val="0"/>
        <w:autoSpaceDN w:val="0"/>
        <w:adjustRightInd w:val="0"/>
        <w:spacing w:after="0" w:line="240" w:lineRule="auto"/>
        <w:jc w:val="both"/>
        <w:rPr>
          <w:rFonts w:ascii="Arial" w:eastAsiaTheme="minorEastAsia" w:hAnsi="Arial" w:cs="Arial"/>
          <w:lang w:eastAsia="es-ES"/>
        </w:rPr>
      </w:pPr>
    </w:p>
    <w:p w14:paraId="1165DE45" w14:textId="77777777" w:rsidR="005E0BD0" w:rsidRPr="00360E6B" w:rsidRDefault="009952F8" w:rsidP="00C83AC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C83AC9" w:rsidRPr="00360E6B">
        <w:rPr>
          <w:rFonts w:ascii="Arial" w:eastAsiaTheme="minorEastAsia" w:hAnsi="Arial" w:cs="Arial"/>
          <w:lang w:eastAsia="es-ES"/>
        </w:rPr>
        <w:t>1. Todas las referencias a habitantes de esta Ley y sus normas de desarrollo, se entienden a la población que conste en el padrón municipal vigente en el momento de presentarse la solicitud.</w:t>
      </w:r>
      <w:r w:rsidRPr="00360E6B">
        <w:rPr>
          <w:rFonts w:ascii="Arial" w:eastAsiaTheme="minorEastAsia" w:hAnsi="Arial" w:cs="Arial"/>
          <w:lang w:eastAsia="es-ES"/>
        </w:rPr>
        <w:t>”</w:t>
      </w:r>
    </w:p>
    <w:p w14:paraId="0C0CC2FA" w14:textId="77777777" w:rsidR="005E0BD0" w:rsidRPr="00360E6B" w:rsidRDefault="005E0BD0" w:rsidP="00703ED9">
      <w:pPr>
        <w:widowControl w:val="0"/>
        <w:autoSpaceDE w:val="0"/>
        <w:autoSpaceDN w:val="0"/>
        <w:adjustRightInd w:val="0"/>
        <w:spacing w:after="0" w:line="240" w:lineRule="auto"/>
        <w:jc w:val="both"/>
        <w:rPr>
          <w:rFonts w:ascii="Arial" w:eastAsiaTheme="minorEastAsia" w:hAnsi="Arial" w:cs="Arial"/>
          <w:b/>
          <w:lang w:eastAsia="es-ES"/>
        </w:rPr>
      </w:pPr>
    </w:p>
    <w:p w14:paraId="60A0B65A" w14:textId="77777777" w:rsidR="00426A16" w:rsidRPr="00360E6B" w:rsidRDefault="0000191E"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Quince</w:t>
      </w:r>
      <w:r w:rsidR="00426A16" w:rsidRPr="00360E6B">
        <w:rPr>
          <w:rFonts w:ascii="Arial" w:eastAsiaTheme="minorEastAsia" w:hAnsi="Arial" w:cs="Arial"/>
          <w:b/>
          <w:lang w:eastAsia="es-ES"/>
        </w:rPr>
        <w:t>.</w:t>
      </w:r>
      <w:r w:rsidR="00426A16" w:rsidRPr="00360E6B">
        <w:rPr>
          <w:rFonts w:ascii="Arial" w:eastAsiaTheme="minorEastAsia" w:hAnsi="Arial" w:cs="Arial"/>
          <w:lang w:eastAsia="es-ES"/>
        </w:rPr>
        <w:t xml:space="preserve"> El artículo 41 queda redactado de la siguiente manera:</w:t>
      </w:r>
    </w:p>
    <w:p w14:paraId="10808A1E" w14:textId="77777777" w:rsidR="003100C2" w:rsidRPr="00360E6B" w:rsidRDefault="003100C2" w:rsidP="00703ED9">
      <w:pPr>
        <w:widowControl w:val="0"/>
        <w:autoSpaceDE w:val="0"/>
        <w:autoSpaceDN w:val="0"/>
        <w:adjustRightInd w:val="0"/>
        <w:spacing w:after="0" w:line="240" w:lineRule="auto"/>
        <w:jc w:val="both"/>
        <w:rPr>
          <w:rFonts w:ascii="Arial" w:eastAsiaTheme="minorEastAsia" w:hAnsi="Arial" w:cs="Arial"/>
          <w:lang w:eastAsia="es-ES"/>
        </w:rPr>
      </w:pPr>
    </w:p>
    <w:p w14:paraId="2E3F5832" w14:textId="77777777" w:rsidR="00ED134A" w:rsidRPr="00360E6B" w:rsidRDefault="00426A16"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ED134A" w:rsidRPr="00360E6B">
        <w:rPr>
          <w:rFonts w:ascii="Arial" w:eastAsiaTheme="minorEastAsia" w:hAnsi="Arial" w:cs="Arial"/>
          <w:lang w:eastAsia="es-ES"/>
        </w:rPr>
        <w:t>El lugar donde se ubique será apropiado a su finalidad, contará con acceso libre, directo y permanente a la vía pública, sin barreras arquitectónicas</w:t>
      </w:r>
      <w:r w:rsidR="0049439B" w:rsidRPr="00360E6B">
        <w:rPr>
          <w:rFonts w:ascii="Arial" w:eastAsiaTheme="minorEastAsia" w:hAnsi="Arial" w:cs="Arial"/>
          <w:lang w:eastAsia="es-ES"/>
        </w:rPr>
        <w:t>,</w:t>
      </w:r>
      <w:r w:rsidR="00ED134A" w:rsidRPr="00360E6B">
        <w:rPr>
          <w:rFonts w:ascii="Arial" w:eastAsiaTheme="minorEastAsia" w:hAnsi="Arial" w:cs="Arial"/>
          <w:lang w:eastAsia="es-ES"/>
        </w:rPr>
        <w:t xml:space="preserve"> y dispondrá de un letrero bien visible en el exterior con el horario y días de apertura, la dirección de la oficina de farmacia que lo surte</w:t>
      </w:r>
      <w:r w:rsidR="0049439B" w:rsidRPr="00360E6B">
        <w:rPr>
          <w:rFonts w:ascii="Arial" w:eastAsiaTheme="minorEastAsia" w:hAnsi="Arial" w:cs="Arial"/>
          <w:lang w:eastAsia="es-ES"/>
        </w:rPr>
        <w:t>,</w:t>
      </w:r>
      <w:r w:rsidR="00ED134A" w:rsidRPr="00360E6B">
        <w:rPr>
          <w:rFonts w:ascii="Arial" w:eastAsiaTheme="minorEastAsia" w:hAnsi="Arial" w:cs="Arial"/>
          <w:lang w:eastAsia="es-ES"/>
        </w:rPr>
        <w:t xml:space="preserve"> así como el nombre del titular </w:t>
      </w:r>
      <w:r w:rsidR="00DD2664" w:rsidRPr="00360E6B">
        <w:rPr>
          <w:rFonts w:ascii="Arial" w:eastAsiaTheme="minorEastAsia" w:hAnsi="Arial" w:cs="Arial"/>
          <w:lang w:eastAsia="es-ES"/>
        </w:rPr>
        <w:t xml:space="preserve">y número de teléfono de contacto </w:t>
      </w:r>
      <w:r w:rsidR="00ED134A" w:rsidRPr="00360E6B">
        <w:rPr>
          <w:rFonts w:ascii="Arial" w:eastAsiaTheme="minorEastAsia" w:hAnsi="Arial" w:cs="Arial"/>
          <w:lang w:eastAsia="es-ES"/>
        </w:rPr>
        <w:t>de la misma. No podrá desarrollarse en el establecimiento destinado a botiquín ninguna actividad comercial o de otra índole diferente a la relacionada con la dispensación de medicamentos o productos sanitarios.</w:t>
      </w:r>
      <w:r w:rsidRPr="00360E6B">
        <w:rPr>
          <w:rFonts w:ascii="Arial" w:eastAsiaTheme="minorEastAsia" w:hAnsi="Arial" w:cs="Arial"/>
          <w:lang w:eastAsia="es-ES"/>
        </w:rPr>
        <w:t>”</w:t>
      </w:r>
    </w:p>
    <w:p w14:paraId="4F2751F3" w14:textId="77777777" w:rsidR="00B309C9" w:rsidRPr="00360E6B" w:rsidRDefault="00B309C9" w:rsidP="00703ED9">
      <w:pPr>
        <w:spacing w:after="0" w:line="240" w:lineRule="auto"/>
        <w:jc w:val="both"/>
        <w:rPr>
          <w:rFonts w:ascii="Arial" w:hAnsi="Arial" w:cs="Arial"/>
        </w:rPr>
      </w:pPr>
    </w:p>
    <w:p w14:paraId="327FC4AC" w14:textId="77777777" w:rsidR="00CF0179" w:rsidRPr="00360E6B" w:rsidRDefault="008B41D7" w:rsidP="00CF017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Dieciséis</w:t>
      </w:r>
      <w:r w:rsidR="00636B8D" w:rsidRPr="00360E6B">
        <w:rPr>
          <w:rFonts w:ascii="Arial" w:eastAsiaTheme="minorEastAsia" w:hAnsi="Arial" w:cs="Arial"/>
          <w:b/>
          <w:lang w:eastAsia="es-ES"/>
        </w:rPr>
        <w:t>.</w:t>
      </w:r>
      <w:r w:rsidR="00636B8D" w:rsidRPr="00360E6B">
        <w:rPr>
          <w:rFonts w:ascii="Arial" w:eastAsiaTheme="minorEastAsia" w:hAnsi="Arial" w:cs="Arial"/>
          <w:lang w:eastAsia="es-ES"/>
        </w:rPr>
        <w:t xml:space="preserve"> </w:t>
      </w:r>
      <w:bookmarkStart w:id="8" w:name="_Hlk143242547"/>
      <w:r w:rsidR="008B550F" w:rsidRPr="00360E6B">
        <w:rPr>
          <w:rFonts w:ascii="Arial" w:eastAsiaTheme="minorEastAsia" w:hAnsi="Arial" w:cs="Arial"/>
          <w:lang w:eastAsia="es-ES"/>
        </w:rPr>
        <w:t>El apartado 1 del</w:t>
      </w:r>
      <w:r w:rsidR="00CF0179" w:rsidRPr="00360E6B">
        <w:rPr>
          <w:rFonts w:ascii="Arial" w:eastAsiaTheme="minorEastAsia" w:hAnsi="Arial" w:cs="Arial"/>
          <w:lang w:eastAsia="es-ES"/>
        </w:rPr>
        <w:t xml:space="preserve"> artículo 47 </w:t>
      </w:r>
      <w:r w:rsidR="001775A9" w:rsidRPr="00360E6B">
        <w:rPr>
          <w:rFonts w:ascii="Arial" w:eastAsiaTheme="minorEastAsia" w:hAnsi="Arial" w:cs="Arial"/>
          <w:lang w:eastAsia="es-ES"/>
        </w:rPr>
        <w:t>queda redactado de la siguiente manera</w:t>
      </w:r>
      <w:r w:rsidR="00CF0179" w:rsidRPr="00360E6B">
        <w:rPr>
          <w:rFonts w:ascii="Arial" w:eastAsiaTheme="minorEastAsia" w:hAnsi="Arial" w:cs="Arial"/>
          <w:lang w:eastAsia="es-ES"/>
        </w:rPr>
        <w:t>:</w:t>
      </w:r>
    </w:p>
    <w:bookmarkEnd w:id="8"/>
    <w:p w14:paraId="6AA8DBD0" w14:textId="77777777" w:rsidR="00CF0179" w:rsidRPr="00360E6B" w:rsidRDefault="00CF0179" w:rsidP="00CF0179">
      <w:pPr>
        <w:widowControl w:val="0"/>
        <w:autoSpaceDE w:val="0"/>
        <w:autoSpaceDN w:val="0"/>
        <w:adjustRightInd w:val="0"/>
        <w:spacing w:after="0" w:line="240" w:lineRule="auto"/>
        <w:jc w:val="both"/>
        <w:rPr>
          <w:rFonts w:ascii="Arial" w:eastAsiaTheme="minorEastAsia" w:hAnsi="Arial" w:cs="Arial"/>
          <w:lang w:eastAsia="es-ES"/>
        </w:rPr>
      </w:pPr>
    </w:p>
    <w:p w14:paraId="6B05B8E4" w14:textId="77777777" w:rsidR="000962BE" w:rsidRPr="00360E6B" w:rsidRDefault="00CF0179" w:rsidP="000962BE">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0962BE" w:rsidRPr="00360E6B">
        <w:rPr>
          <w:rFonts w:ascii="Arial" w:eastAsiaTheme="minorEastAsia" w:hAnsi="Arial" w:cs="Arial"/>
          <w:lang w:eastAsia="es-ES"/>
        </w:rPr>
        <w:t>1. Además de otros registros legalmente establecidos, los servicios farmacéuticos deberán mantener en el ejercicio de sus funciones los siguientes:</w:t>
      </w:r>
    </w:p>
    <w:p w14:paraId="5592E61B" w14:textId="77777777" w:rsidR="000962BE" w:rsidRPr="00360E6B" w:rsidRDefault="000962BE" w:rsidP="000962BE">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De adquisición y dispensación de medicamentos y sustancias estupefacientes.</w:t>
      </w:r>
    </w:p>
    <w:p w14:paraId="7F928D92" w14:textId="77777777" w:rsidR="000962BE" w:rsidRPr="00360E6B" w:rsidRDefault="000962BE" w:rsidP="000962BE">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 De dispensación de </w:t>
      </w:r>
      <w:proofErr w:type="spellStart"/>
      <w:r w:rsidRPr="00360E6B">
        <w:rPr>
          <w:rFonts w:ascii="Arial" w:eastAsiaTheme="minorEastAsia" w:hAnsi="Arial" w:cs="Arial"/>
          <w:lang w:eastAsia="es-ES"/>
        </w:rPr>
        <w:t>psicotropos</w:t>
      </w:r>
      <w:proofErr w:type="spellEnd"/>
      <w:r w:rsidRPr="00360E6B">
        <w:rPr>
          <w:rFonts w:ascii="Arial" w:eastAsiaTheme="minorEastAsia" w:hAnsi="Arial" w:cs="Arial"/>
          <w:lang w:eastAsia="es-ES"/>
        </w:rPr>
        <w:t>.</w:t>
      </w:r>
    </w:p>
    <w:p w14:paraId="344E0C3B" w14:textId="77777777" w:rsidR="000962BE" w:rsidRPr="00360E6B" w:rsidRDefault="000962BE" w:rsidP="000962BE">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De fórmulas magistrales y preparados oficinales.</w:t>
      </w:r>
    </w:p>
    <w:p w14:paraId="31380661" w14:textId="77777777" w:rsidR="000962BE" w:rsidRPr="00360E6B" w:rsidRDefault="000962BE" w:rsidP="000962BE">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De alertas.</w:t>
      </w:r>
    </w:p>
    <w:p w14:paraId="4D599400" w14:textId="77777777" w:rsidR="00CF0179" w:rsidRPr="00360E6B" w:rsidRDefault="000962BE" w:rsidP="000962BE">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Los anteriores registros podrán realizarse mediante la utilización de medios informáticos.”</w:t>
      </w:r>
    </w:p>
    <w:p w14:paraId="008F98E6" w14:textId="77777777" w:rsidR="00CF0179" w:rsidRPr="00360E6B" w:rsidRDefault="00CF0179" w:rsidP="00636B8D">
      <w:pPr>
        <w:widowControl w:val="0"/>
        <w:autoSpaceDE w:val="0"/>
        <w:autoSpaceDN w:val="0"/>
        <w:adjustRightInd w:val="0"/>
        <w:spacing w:after="0" w:line="240" w:lineRule="auto"/>
        <w:jc w:val="both"/>
        <w:rPr>
          <w:rFonts w:ascii="Arial" w:eastAsiaTheme="minorEastAsia" w:hAnsi="Arial" w:cs="Arial"/>
          <w:lang w:eastAsia="es-ES"/>
        </w:rPr>
      </w:pPr>
    </w:p>
    <w:p w14:paraId="1FE95B51" w14:textId="77777777" w:rsidR="006251D2" w:rsidRPr="00360E6B" w:rsidRDefault="00E53627" w:rsidP="006251D2">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Diecisiete</w:t>
      </w:r>
      <w:r w:rsidR="00DF2909" w:rsidRPr="00360E6B">
        <w:rPr>
          <w:rFonts w:ascii="Arial" w:eastAsiaTheme="minorEastAsia" w:hAnsi="Arial" w:cs="Arial"/>
          <w:b/>
          <w:lang w:eastAsia="es-ES"/>
        </w:rPr>
        <w:t>.</w:t>
      </w:r>
      <w:r w:rsidR="00DA46F7" w:rsidRPr="00360E6B">
        <w:rPr>
          <w:rFonts w:ascii="Arial" w:eastAsiaTheme="minorEastAsia" w:hAnsi="Arial" w:cs="Arial"/>
          <w:lang w:eastAsia="es-ES"/>
        </w:rPr>
        <w:t xml:space="preserve"> </w:t>
      </w:r>
      <w:r w:rsidR="00D77275" w:rsidRPr="00360E6B">
        <w:rPr>
          <w:rFonts w:ascii="Arial" w:eastAsiaTheme="minorEastAsia" w:hAnsi="Arial" w:cs="Arial"/>
          <w:lang w:eastAsia="es-ES"/>
        </w:rPr>
        <w:t>E</w:t>
      </w:r>
      <w:r w:rsidR="006251D2" w:rsidRPr="00360E6B">
        <w:rPr>
          <w:rFonts w:ascii="Arial" w:eastAsiaTheme="minorEastAsia" w:hAnsi="Arial" w:cs="Arial"/>
          <w:lang w:eastAsia="es-ES"/>
        </w:rPr>
        <w:t xml:space="preserve">l apartado </w:t>
      </w:r>
      <w:r w:rsidR="00D77275" w:rsidRPr="00360E6B">
        <w:rPr>
          <w:rFonts w:ascii="Arial" w:eastAsiaTheme="minorEastAsia" w:hAnsi="Arial" w:cs="Arial"/>
          <w:lang w:eastAsia="es-ES"/>
        </w:rPr>
        <w:t>1</w:t>
      </w:r>
      <w:r w:rsidR="006251D2" w:rsidRPr="00360E6B">
        <w:rPr>
          <w:rFonts w:ascii="Arial" w:eastAsiaTheme="minorEastAsia" w:hAnsi="Arial" w:cs="Arial"/>
          <w:lang w:eastAsia="es-ES"/>
        </w:rPr>
        <w:t xml:space="preserve"> del artículo 61 queda </w:t>
      </w:r>
      <w:r w:rsidR="00035E5F" w:rsidRPr="00360E6B">
        <w:rPr>
          <w:rFonts w:ascii="Arial" w:eastAsiaTheme="minorEastAsia" w:hAnsi="Arial" w:cs="Arial"/>
          <w:lang w:eastAsia="es-ES"/>
        </w:rPr>
        <w:t>redactado de la siguiente manera</w:t>
      </w:r>
      <w:r w:rsidR="006251D2" w:rsidRPr="00360E6B">
        <w:rPr>
          <w:rFonts w:ascii="Arial" w:eastAsiaTheme="minorEastAsia" w:hAnsi="Arial" w:cs="Arial"/>
          <w:lang w:eastAsia="es-ES"/>
        </w:rPr>
        <w:t>:</w:t>
      </w:r>
    </w:p>
    <w:p w14:paraId="5660E8E6" w14:textId="77777777" w:rsidR="006251D2" w:rsidRPr="00360E6B" w:rsidRDefault="006251D2" w:rsidP="00636B8D">
      <w:pPr>
        <w:widowControl w:val="0"/>
        <w:autoSpaceDE w:val="0"/>
        <w:autoSpaceDN w:val="0"/>
        <w:adjustRightInd w:val="0"/>
        <w:spacing w:after="0" w:line="240" w:lineRule="auto"/>
        <w:jc w:val="both"/>
        <w:rPr>
          <w:rFonts w:ascii="Arial" w:eastAsiaTheme="minorEastAsia" w:hAnsi="Arial" w:cs="Arial"/>
          <w:lang w:eastAsia="es-ES"/>
        </w:rPr>
      </w:pPr>
    </w:p>
    <w:p w14:paraId="5ED3A6EB" w14:textId="77777777" w:rsidR="006251D2" w:rsidRPr="00360E6B" w:rsidRDefault="006251D2" w:rsidP="006251D2">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“1. Los servicios de farmacia y depósitos de medicamentos reguladores llevarán los siguientes registros, independientemente de los que reglamentariamente se puedan establecer:</w:t>
      </w:r>
    </w:p>
    <w:p w14:paraId="78B761FB" w14:textId="77777777" w:rsidR="006251D2" w:rsidRPr="00360E6B" w:rsidRDefault="006251D2" w:rsidP="006251D2">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a) De adquisición y dispensación de medicamentos.</w:t>
      </w:r>
    </w:p>
    <w:p w14:paraId="2E36C781" w14:textId="77777777" w:rsidR="006251D2" w:rsidRPr="00360E6B" w:rsidRDefault="006251D2" w:rsidP="006251D2">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b) De medicamentos dispensados a pacientes externos.</w:t>
      </w:r>
    </w:p>
    <w:p w14:paraId="06907A4E" w14:textId="77777777" w:rsidR="006251D2" w:rsidRPr="00360E6B" w:rsidRDefault="006251D2" w:rsidP="006251D2">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c) De fórmulas magistrales y preparados oficinales elaborados en el servicio de farmacia.</w:t>
      </w:r>
    </w:p>
    <w:p w14:paraId="6FB0BF06" w14:textId="77777777" w:rsidR="006251D2" w:rsidRPr="00360E6B" w:rsidRDefault="006251D2" w:rsidP="006251D2">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d) De soluciones antisépticas y desinfectantes elaboradas en el servicio de farmacia.</w:t>
      </w:r>
    </w:p>
    <w:p w14:paraId="6A9D4E53" w14:textId="77777777" w:rsidR="006251D2" w:rsidRPr="00360E6B" w:rsidRDefault="006251D2" w:rsidP="006251D2">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e) De medicamentos en ensayo clínico.</w:t>
      </w:r>
    </w:p>
    <w:p w14:paraId="2FD2BDD0" w14:textId="77777777" w:rsidR="006251D2" w:rsidRPr="00360E6B" w:rsidRDefault="006251D2" w:rsidP="006251D2">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f) De estupefacientes y </w:t>
      </w:r>
      <w:proofErr w:type="spellStart"/>
      <w:r w:rsidRPr="00360E6B">
        <w:rPr>
          <w:rFonts w:ascii="Arial" w:eastAsiaTheme="minorEastAsia" w:hAnsi="Arial" w:cs="Arial"/>
          <w:lang w:eastAsia="es-ES"/>
        </w:rPr>
        <w:t>psicotropos</w:t>
      </w:r>
      <w:proofErr w:type="spellEnd"/>
      <w:r w:rsidRPr="00360E6B">
        <w:rPr>
          <w:rFonts w:ascii="Arial" w:eastAsiaTheme="minorEastAsia" w:hAnsi="Arial" w:cs="Arial"/>
          <w:lang w:eastAsia="es-ES"/>
        </w:rPr>
        <w:t>.</w:t>
      </w:r>
    </w:p>
    <w:p w14:paraId="42C8B179" w14:textId="77777777" w:rsidR="006251D2" w:rsidRPr="00360E6B" w:rsidRDefault="006251D2" w:rsidP="006251D2">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g) De las revisiones de depósitos de planta.</w:t>
      </w:r>
    </w:p>
    <w:p w14:paraId="284D51CA" w14:textId="77777777" w:rsidR="006251D2" w:rsidRPr="00360E6B" w:rsidRDefault="006251D2" w:rsidP="006251D2">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h) De alertas.”</w:t>
      </w:r>
    </w:p>
    <w:p w14:paraId="39477C43" w14:textId="77777777" w:rsidR="000B4311" w:rsidRPr="00360E6B" w:rsidRDefault="000B4311" w:rsidP="008D3848">
      <w:pPr>
        <w:widowControl w:val="0"/>
        <w:autoSpaceDE w:val="0"/>
        <w:autoSpaceDN w:val="0"/>
        <w:adjustRightInd w:val="0"/>
        <w:spacing w:after="0" w:line="240" w:lineRule="auto"/>
        <w:jc w:val="both"/>
        <w:rPr>
          <w:rFonts w:ascii="Arial" w:eastAsiaTheme="minorEastAsia" w:hAnsi="Arial" w:cs="Arial"/>
          <w:b/>
          <w:lang w:eastAsia="es-ES"/>
        </w:rPr>
      </w:pPr>
    </w:p>
    <w:p w14:paraId="0676F3EE" w14:textId="77777777" w:rsidR="008D3848" w:rsidRPr="00360E6B" w:rsidRDefault="00E53627" w:rsidP="008D3848">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Dieciocho</w:t>
      </w:r>
      <w:r w:rsidR="008D3848" w:rsidRPr="00360E6B">
        <w:rPr>
          <w:rFonts w:ascii="Arial" w:eastAsiaTheme="minorEastAsia" w:hAnsi="Arial" w:cs="Arial"/>
          <w:b/>
          <w:lang w:eastAsia="es-ES"/>
        </w:rPr>
        <w:t xml:space="preserve">. </w:t>
      </w:r>
      <w:r w:rsidR="008D3848" w:rsidRPr="00360E6B">
        <w:rPr>
          <w:rFonts w:ascii="Arial" w:eastAsiaTheme="minorEastAsia" w:hAnsi="Arial" w:cs="Arial"/>
          <w:lang w:eastAsia="es-ES"/>
        </w:rPr>
        <w:t>Se añade un CAPÍTULO IV al Título III</w:t>
      </w:r>
      <w:r w:rsidR="00D80830" w:rsidRPr="00360E6B">
        <w:rPr>
          <w:rFonts w:ascii="Arial" w:eastAsiaTheme="minorEastAsia" w:hAnsi="Arial" w:cs="Arial"/>
          <w:lang w:eastAsia="es-ES"/>
        </w:rPr>
        <w:t>, creándose un nuevo artículo 6</w:t>
      </w:r>
      <w:r w:rsidR="00E95096" w:rsidRPr="00360E6B">
        <w:rPr>
          <w:rFonts w:ascii="Arial" w:eastAsiaTheme="minorEastAsia" w:hAnsi="Arial" w:cs="Arial"/>
          <w:lang w:eastAsia="es-ES"/>
        </w:rPr>
        <w:t>1 bis</w:t>
      </w:r>
      <w:r w:rsidR="00D80830" w:rsidRPr="00360E6B">
        <w:rPr>
          <w:rFonts w:ascii="Arial" w:eastAsiaTheme="minorEastAsia" w:hAnsi="Arial" w:cs="Arial"/>
          <w:lang w:eastAsia="es-ES"/>
        </w:rPr>
        <w:t xml:space="preserve">, </w:t>
      </w:r>
      <w:r w:rsidR="00496CDD" w:rsidRPr="00360E6B">
        <w:rPr>
          <w:rFonts w:ascii="Arial" w:eastAsiaTheme="minorEastAsia" w:hAnsi="Arial" w:cs="Arial"/>
          <w:lang w:eastAsia="es-ES"/>
        </w:rPr>
        <w:t xml:space="preserve">que </w:t>
      </w:r>
      <w:r w:rsidR="00393428" w:rsidRPr="00360E6B">
        <w:rPr>
          <w:rFonts w:ascii="Arial" w:eastAsiaTheme="minorEastAsia" w:hAnsi="Arial" w:cs="Arial"/>
          <w:lang w:eastAsia="es-ES"/>
        </w:rPr>
        <w:t>queda redactado de la siguiente manera</w:t>
      </w:r>
      <w:r w:rsidR="00D80830" w:rsidRPr="00360E6B">
        <w:rPr>
          <w:rFonts w:ascii="Arial" w:eastAsiaTheme="minorEastAsia" w:hAnsi="Arial" w:cs="Arial"/>
          <w:lang w:eastAsia="es-ES"/>
        </w:rPr>
        <w:t>:</w:t>
      </w:r>
    </w:p>
    <w:p w14:paraId="1C789FEB" w14:textId="77777777" w:rsidR="00D80830" w:rsidRPr="00360E6B" w:rsidRDefault="00D80830" w:rsidP="008D3848">
      <w:pPr>
        <w:widowControl w:val="0"/>
        <w:autoSpaceDE w:val="0"/>
        <w:autoSpaceDN w:val="0"/>
        <w:adjustRightInd w:val="0"/>
        <w:spacing w:after="0" w:line="240" w:lineRule="auto"/>
        <w:jc w:val="both"/>
        <w:rPr>
          <w:rFonts w:ascii="Arial" w:eastAsiaTheme="minorEastAsia" w:hAnsi="Arial" w:cs="Arial"/>
          <w:b/>
          <w:lang w:eastAsia="es-ES"/>
        </w:rPr>
      </w:pPr>
    </w:p>
    <w:p w14:paraId="5A9BC586" w14:textId="77777777" w:rsidR="00D80830" w:rsidRPr="00360E6B" w:rsidRDefault="009952F8" w:rsidP="00D80830">
      <w:pPr>
        <w:widowControl w:val="0"/>
        <w:autoSpaceDE w:val="0"/>
        <w:autoSpaceDN w:val="0"/>
        <w:adjustRightInd w:val="0"/>
        <w:spacing w:after="0" w:line="240" w:lineRule="auto"/>
        <w:jc w:val="center"/>
        <w:rPr>
          <w:rFonts w:ascii="Arial" w:eastAsiaTheme="minorEastAsia" w:hAnsi="Arial" w:cs="Arial"/>
          <w:lang w:eastAsia="es-ES"/>
        </w:rPr>
      </w:pPr>
      <w:r w:rsidRPr="00360E6B">
        <w:rPr>
          <w:rFonts w:ascii="Arial" w:eastAsiaTheme="minorEastAsia" w:hAnsi="Arial" w:cs="Arial"/>
          <w:lang w:eastAsia="es-ES"/>
        </w:rPr>
        <w:t>“</w:t>
      </w:r>
      <w:r w:rsidR="00D80830" w:rsidRPr="00360E6B">
        <w:rPr>
          <w:rFonts w:ascii="Arial" w:eastAsiaTheme="minorEastAsia" w:hAnsi="Arial" w:cs="Arial"/>
          <w:lang w:eastAsia="es-ES"/>
        </w:rPr>
        <w:t>CAPÍTULO IV</w:t>
      </w:r>
    </w:p>
    <w:p w14:paraId="24F586A4" w14:textId="77777777" w:rsidR="008D3848" w:rsidRPr="00360E6B" w:rsidRDefault="008D3848" w:rsidP="00D80830">
      <w:pPr>
        <w:widowControl w:val="0"/>
        <w:autoSpaceDE w:val="0"/>
        <w:autoSpaceDN w:val="0"/>
        <w:adjustRightInd w:val="0"/>
        <w:spacing w:after="0" w:line="240" w:lineRule="auto"/>
        <w:jc w:val="center"/>
        <w:rPr>
          <w:rFonts w:ascii="Arial" w:eastAsiaTheme="minorEastAsia" w:hAnsi="Arial" w:cs="Arial"/>
          <w:lang w:eastAsia="es-ES"/>
        </w:rPr>
      </w:pPr>
      <w:r w:rsidRPr="00360E6B">
        <w:rPr>
          <w:rFonts w:ascii="Arial" w:eastAsiaTheme="minorEastAsia" w:hAnsi="Arial" w:cs="Arial"/>
          <w:lang w:eastAsia="es-ES"/>
        </w:rPr>
        <w:t xml:space="preserve">Unidades de </w:t>
      </w:r>
      <w:proofErr w:type="spellStart"/>
      <w:r w:rsidRPr="00360E6B">
        <w:rPr>
          <w:rFonts w:ascii="Arial" w:eastAsiaTheme="minorEastAsia" w:hAnsi="Arial" w:cs="Arial"/>
          <w:lang w:eastAsia="es-ES"/>
        </w:rPr>
        <w:t>radiofarmacia</w:t>
      </w:r>
      <w:proofErr w:type="spellEnd"/>
    </w:p>
    <w:p w14:paraId="7A3AF6B3" w14:textId="77777777" w:rsidR="00D80830" w:rsidRPr="00360E6B" w:rsidRDefault="00D80830" w:rsidP="008D3848">
      <w:pPr>
        <w:widowControl w:val="0"/>
        <w:autoSpaceDE w:val="0"/>
        <w:autoSpaceDN w:val="0"/>
        <w:adjustRightInd w:val="0"/>
        <w:spacing w:after="0" w:line="240" w:lineRule="auto"/>
        <w:jc w:val="both"/>
        <w:rPr>
          <w:rFonts w:ascii="Arial" w:eastAsiaTheme="minorEastAsia" w:hAnsi="Arial" w:cs="Arial"/>
          <w:b/>
          <w:lang w:eastAsia="es-ES"/>
        </w:rPr>
      </w:pPr>
    </w:p>
    <w:p w14:paraId="431728EA" w14:textId="77777777" w:rsidR="008D3848" w:rsidRPr="00360E6B" w:rsidRDefault="008D3848" w:rsidP="008D3848">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Artículo </w:t>
      </w:r>
      <w:r w:rsidR="00D80830" w:rsidRPr="00360E6B">
        <w:rPr>
          <w:rFonts w:ascii="Arial" w:eastAsiaTheme="minorEastAsia" w:hAnsi="Arial" w:cs="Arial"/>
          <w:lang w:eastAsia="es-ES"/>
        </w:rPr>
        <w:t>6</w:t>
      </w:r>
      <w:r w:rsidR="00E95096" w:rsidRPr="00360E6B">
        <w:rPr>
          <w:rFonts w:ascii="Arial" w:eastAsiaTheme="minorEastAsia" w:hAnsi="Arial" w:cs="Arial"/>
          <w:lang w:eastAsia="es-ES"/>
        </w:rPr>
        <w:t xml:space="preserve">1bis. </w:t>
      </w:r>
      <w:r w:rsidRPr="00360E6B">
        <w:rPr>
          <w:rFonts w:ascii="Arial" w:eastAsiaTheme="minorEastAsia" w:hAnsi="Arial" w:cs="Arial"/>
          <w:lang w:eastAsia="es-ES"/>
        </w:rPr>
        <w:t>Requisitos generales.</w:t>
      </w:r>
    </w:p>
    <w:p w14:paraId="6A896475" w14:textId="77777777" w:rsidR="000B4311" w:rsidRPr="00360E6B" w:rsidRDefault="000B4311" w:rsidP="008D3848">
      <w:pPr>
        <w:widowControl w:val="0"/>
        <w:autoSpaceDE w:val="0"/>
        <w:autoSpaceDN w:val="0"/>
        <w:adjustRightInd w:val="0"/>
        <w:spacing w:after="0" w:line="240" w:lineRule="auto"/>
        <w:jc w:val="both"/>
        <w:rPr>
          <w:rFonts w:ascii="Arial" w:eastAsiaTheme="minorEastAsia" w:hAnsi="Arial" w:cs="Arial"/>
          <w:lang w:eastAsia="es-ES"/>
        </w:rPr>
      </w:pPr>
    </w:p>
    <w:p w14:paraId="33DFD956" w14:textId="77777777" w:rsidR="008D3848" w:rsidRPr="00360E6B" w:rsidRDefault="009952F8" w:rsidP="008D3848">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8D3848" w:rsidRPr="00360E6B">
        <w:rPr>
          <w:rFonts w:ascii="Arial" w:eastAsiaTheme="minorEastAsia" w:hAnsi="Arial" w:cs="Arial"/>
          <w:lang w:eastAsia="es-ES"/>
        </w:rPr>
        <w:t xml:space="preserve">1. Sin perjuicio de lo dispuesto en la normativa estatal, la autorización de las unidades de </w:t>
      </w:r>
      <w:proofErr w:type="spellStart"/>
      <w:r w:rsidR="008D3848" w:rsidRPr="00360E6B">
        <w:rPr>
          <w:rFonts w:ascii="Arial" w:eastAsiaTheme="minorEastAsia" w:hAnsi="Arial" w:cs="Arial"/>
          <w:lang w:eastAsia="es-ES"/>
        </w:rPr>
        <w:t>radiofarmacia</w:t>
      </w:r>
      <w:proofErr w:type="spellEnd"/>
      <w:r w:rsidR="008D3848" w:rsidRPr="00360E6B">
        <w:rPr>
          <w:rFonts w:ascii="Arial" w:eastAsiaTheme="minorEastAsia" w:hAnsi="Arial" w:cs="Arial"/>
          <w:lang w:eastAsia="es-ES"/>
        </w:rPr>
        <w:t xml:space="preserve"> corresponderá a la Consejería co</w:t>
      </w:r>
      <w:r w:rsidR="000B4311" w:rsidRPr="00360E6B">
        <w:rPr>
          <w:rFonts w:ascii="Arial" w:eastAsiaTheme="minorEastAsia" w:hAnsi="Arial" w:cs="Arial"/>
          <w:lang w:eastAsia="es-ES"/>
        </w:rPr>
        <w:t>mpetente</w:t>
      </w:r>
      <w:r w:rsidR="008D3848" w:rsidRPr="00360E6B">
        <w:rPr>
          <w:rFonts w:ascii="Arial" w:eastAsiaTheme="minorEastAsia" w:hAnsi="Arial" w:cs="Arial"/>
          <w:lang w:eastAsia="es-ES"/>
        </w:rPr>
        <w:t xml:space="preserve"> en materia de sanidad.</w:t>
      </w:r>
    </w:p>
    <w:p w14:paraId="2DA1833F" w14:textId="77777777" w:rsidR="008D3848" w:rsidRPr="00360E6B" w:rsidRDefault="008D3848" w:rsidP="008D3848">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2. Las unidades de </w:t>
      </w:r>
      <w:proofErr w:type="spellStart"/>
      <w:r w:rsidRPr="00360E6B">
        <w:rPr>
          <w:rFonts w:ascii="Arial" w:eastAsiaTheme="minorEastAsia" w:hAnsi="Arial" w:cs="Arial"/>
          <w:lang w:eastAsia="es-ES"/>
        </w:rPr>
        <w:t>radiofarmacia</w:t>
      </w:r>
      <w:proofErr w:type="spellEnd"/>
      <w:r w:rsidRPr="00360E6B">
        <w:rPr>
          <w:rFonts w:ascii="Arial" w:eastAsiaTheme="minorEastAsia" w:hAnsi="Arial" w:cs="Arial"/>
          <w:lang w:eastAsia="es-ES"/>
        </w:rPr>
        <w:t xml:space="preserve"> estarán bajo la responsabilidad de un especialista en </w:t>
      </w:r>
      <w:proofErr w:type="spellStart"/>
      <w:r w:rsidRPr="00360E6B">
        <w:rPr>
          <w:rFonts w:ascii="Arial" w:eastAsiaTheme="minorEastAsia" w:hAnsi="Arial" w:cs="Arial"/>
          <w:lang w:eastAsia="es-ES"/>
        </w:rPr>
        <w:t>radiofarmacia</w:t>
      </w:r>
      <w:proofErr w:type="spellEnd"/>
      <w:r w:rsidRPr="00360E6B">
        <w:rPr>
          <w:rFonts w:ascii="Arial" w:eastAsiaTheme="minorEastAsia" w:hAnsi="Arial" w:cs="Arial"/>
          <w:lang w:eastAsia="es-ES"/>
        </w:rPr>
        <w:t>, que deberá disponer de un programa de garantía de calidad de las actividades que lleve a cabo y del correcto mantenimiento de los locales y equipos utilizados.</w:t>
      </w:r>
    </w:p>
    <w:p w14:paraId="2834DAE9" w14:textId="77777777" w:rsidR="008D3848" w:rsidRPr="00360E6B" w:rsidRDefault="008D3848" w:rsidP="008D3848">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3. Son funciones de las unidades de </w:t>
      </w:r>
      <w:proofErr w:type="spellStart"/>
      <w:r w:rsidRPr="00360E6B">
        <w:rPr>
          <w:rFonts w:ascii="Arial" w:eastAsiaTheme="minorEastAsia" w:hAnsi="Arial" w:cs="Arial"/>
          <w:lang w:eastAsia="es-ES"/>
        </w:rPr>
        <w:t>radiofarmacia</w:t>
      </w:r>
      <w:proofErr w:type="spellEnd"/>
      <w:r w:rsidRPr="00360E6B">
        <w:rPr>
          <w:rFonts w:ascii="Arial" w:eastAsiaTheme="minorEastAsia" w:hAnsi="Arial" w:cs="Arial"/>
          <w:lang w:eastAsia="es-ES"/>
        </w:rPr>
        <w:t>:</w:t>
      </w:r>
    </w:p>
    <w:p w14:paraId="0EBEDA04" w14:textId="77777777" w:rsidR="008D3848" w:rsidRPr="00360E6B" w:rsidRDefault="008D3848" w:rsidP="008D3848">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a) Elaborar y establecer los procedimientos e instrucciones específicas para la correcta preparación y control de calidad de los radiofármacos, gestionar la documentación y registros generados en la preparación de los mismos de forma que se asegure la trazabilidad del proceso y conservar el resultado analítico de los controles y verificaciones realizados.</w:t>
      </w:r>
    </w:p>
    <w:p w14:paraId="4ABE75DD" w14:textId="77777777" w:rsidR="008D3848" w:rsidRPr="00360E6B" w:rsidRDefault="008D3848" w:rsidP="008D3848">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b) Recopilar y organizar la información disponible de los distintos radiofármacos y facilitarla a los profesionales sanitarios y usuarios, a fin de impulsar un uso racional de los mismos.</w:t>
      </w:r>
    </w:p>
    <w:p w14:paraId="07BC71C9" w14:textId="77777777" w:rsidR="008D3848" w:rsidRPr="00360E6B" w:rsidRDefault="008D3848" w:rsidP="008D3848">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c) Elaborar y establecer los procedimientos necesarios para el control de calidad de los aparatos de detección y medida empleados en la unidad.</w:t>
      </w:r>
      <w:r w:rsidR="009952F8" w:rsidRPr="00360E6B">
        <w:rPr>
          <w:rFonts w:ascii="Arial" w:eastAsiaTheme="minorEastAsia" w:hAnsi="Arial" w:cs="Arial"/>
          <w:lang w:eastAsia="es-ES"/>
        </w:rPr>
        <w:t>”</w:t>
      </w:r>
    </w:p>
    <w:p w14:paraId="6365DEF8" w14:textId="77777777" w:rsidR="008D3848" w:rsidRPr="00360E6B" w:rsidRDefault="008D3848" w:rsidP="00703ED9">
      <w:pPr>
        <w:widowControl w:val="0"/>
        <w:autoSpaceDE w:val="0"/>
        <w:autoSpaceDN w:val="0"/>
        <w:adjustRightInd w:val="0"/>
        <w:spacing w:after="0" w:line="240" w:lineRule="auto"/>
        <w:jc w:val="both"/>
        <w:rPr>
          <w:rFonts w:ascii="Arial" w:eastAsiaTheme="minorEastAsia" w:hAnsi="Arial" w:cs="Arial"/>
          <w:b/>
          <w:lang w:eastAsia="es-ES"/>
        </w:rPr>
      </w:pPr>
    </w:p>
    <w:p w14:paraId="5627BDB6" w14:textId="77777777" w:rsidR="000E5517" w:rsidRPr="00360E6B" w:rsidRDefault="00E53627"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Diecinueve</w:t>
      </w:r>
      <w:r w:rsidR="00DA46F7" w:rsidRPr="00360E6B">
        <w:rPr>
          <w:rFonts w:ascii="Arial" w:eastAsiaTheme="minorEastAsia" w:hAnsi="Arial" w:cs="Arial"/>
          <w:b/>
          <w:lang w:eastAsia="es-ES"/>
        </w:rPr>
        <w:t>.</w:t>
      </w:r>
      <w:r w:rsidR="000E5517" w:rsidRPr="00360E6B">
        <w:rPr>
          <w:rFonts w:ascii="Arial" w:eastAsiaTheme="minorEastAsia" w:hAnsi="Arial" w:cs="Arial"/>
          <w:b/>
          <w:lang w:eastAsia="es-ES"/>
        </w:rPr>
        <w:t xml:space="preserve"> </w:t>
      </w:r>
      <w:r w:rsidR="000E5517" w:rsidRPr="00360E6B">
        <w:rPr>
          <w:rFonts w:ascii="Arial" w:eastAsiaTheme="minorEastAsia" w:hAnsi="Arial" w:cs="Arial"/>
          <w:lang w:eastAsia="es-ES"/>
        </w:rPr>
        <w:t>El apartado 2 del artículo 62 queda redactado de la siguiente manera:</w:t>
      </w:r>
    </w:p>
    <w:p w14:paraId="4DA5E55B" w14:textId="77777777" w:rsidR="000E5517" w:rsidRPr="00360E6B" w:rsidRDefault="000E5517" w:rsidP="00703ED9">
      <w:pPr>
        <w:widowControl w:val="0"/>
        <w:autoSpaceDE w:val="0"/>
        <w:autoSpaceDN w:val="0"/>
        <w:adjustRightInd w:val="0"/>
        <w:spacing w:after="0" w:line="240" w:lineRule="auto"/>
        <w:jc w:val="both"/>
        <w:rPr>
          <w:rFonts w:ascii="Arial" w:eastAsiaTheme="minorEastAsia" w:hAnsi="Arial" w:cs="Arial"/>
          <w:b/>
          <w:lang w:eastAsia="es-ES"/>
        </w:rPr>
      </w:pPr>
    </w:p>
    <w:p w14:paraId="705C9FA9" w14:textId="77777777" w:rsidR="00ED134A" w:rsidRPr="00360E6B" w:rsidRDefault="00CD457C"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ED134A" w:rsidRPr="00360E6B">
        <w:rPr>
          <w:rFonts w:ascii="Arial" w:eastAsiaTheme="minorEastAsia" w:hAnsi="Arial" w:cs="Arial"/>
          <w:lang w:eastAsia="es-ES"/>
        </w:rPr>
        <w:t>2. Los centros sociosanitarios que dispongan de 100 camas o más tendrán un servicio de farmacia propio.</w:t>
      </w:r>
    </w:p>
    <w:p w14:paraId="2C65FACD" w14:textId="77777777" w:rsidR="00141B06" w:rsidRPr="00360E6B" w:rsidRDefault="00ED134A" w:rsidP="00B573DD">
      <w:pPr>
        <w:widowControl w:val="0"/>
        <w:autoSpaceDE w:val="0"/>
        <w:autoSpaceDN w:val="0"/>
        <w:adjustRightInd w:val="0"/>
        <w:spacing w:after="0" w:line="240" w:lineRule="auto"/>
        <w:jc w:val="both"/>
        <w:rPr>
          <w:rFonts w:ascii="Arial" w:eastAsiaTheme="minorEastAsia" w:hAnsi="Arial" w:cs="Arial"/>
          <w:i/>
          <w:lang w:eastAsia="es-ES"/>
        </w:rPr>
      </w:pPr>
      <w:r w:rsidRPr="00360E6B">
        <w:rPr>
          <w:rFonts w:ascii="Arial" w:eastAsiaTheme="minorEastAsia" w:hAnsi="Arial" w:cs="Arial"/>
          <w:lang w:eastAsia="es-ES"/>
        </w:rPr>
        <w:t xml:space="preserve">No obstante, estos centros podrán tener un depósito de medicamentos, en lugar de un servicio de farmacia, siempre que esté vinculado a un servicio de farmacia de la red pública del área de salud o zona sanitaria de influencia correspondiente, mediante acuerdos o convenios que establezcan con </w:t>
      </w:r>
      <w:r w:rsidR="000E5517" w:rsidRPr="00360E6B">
        <w:rPr>
          <w:rFonts w:ascii="Arial" w:eastAsiaTheme="minorEastAsia" w:hAnsi="Arial" w:cs="Arial"/>
          <w:lang w:eastAsia="es-ES"/>
        </w:rPr>
        <w:t xml:space="preserve">el órgano </w:t>
      </w:r>
      <w:r w:rsidRPr="00360E6B">
        <w:rPr>
          <w:rFonts w:ascii="Arial" w:eastAsiaTheme="minorEastAsia" w:hAnsi="Arial" w:cs="Arial"/>
          <w:lang w:eastAsia="es-ES"/>
        </w:rPr>
        <w:t xml:space="preserve">competente para la </w:t>
      </w:r>
      <w:r w:rsidR="00A95E03" w:rsidRPr="00360E6B">
        <w:rPr>
          <w:rFonts w:ascii="Arial" w:eastAsiaTheme="minorEastAsia" w:hAnsi="Arial" w:cs="Arial"/>
          <w:lang w:eastAsia="es-ES"/>
        </w:rPr>
        <w:t xml:space="preserve">gestión de la </w:t>
      </w:r>
      <w:r w:rsidRPr="00360E6B">
        <w:rPr>
          <w:rFonts w:ascii="Arial" w:eastAsiaTheme="minorEastAsia" w:hAnsi="Arial" w:cs="Arial"/>
          <w:lang w:eastAsia="es-ES"/>
        </w:rPr>
        <w:t>prestación farmacéutica de esta Comunidad Autónoma.</w:t>
      </w:r>
      <w:r w:rsidR="00CD457C" w:rsidRPr="00360E6B">
        <w:rPr>
          <w:rFonts w:ascii="Arial" w:eastAsiaTheme="minorEastAsia" w:hAnsi="Arial" w:cs="Arial"/>
          <w:lang w:eastAsia="es-ES"/>
        </w:rPr>
        <w:t>”</w:t>
      </w:r>
      <w:r w:rsidRPr="00360E6B">
        <w:rPr>
          <w:rFonts w:ascii="Arial" w:eastAsiaTheme="minorEastAsia" w:hAnsi="Arial" w:cs="Arial"/>
          <w:lang w:eastAsia="es-ES"/>
        </w:rPr>
        <w:t xml:space="preserve"> </w:t>
      </w:r>
    </w:p>
    <w:p w14:paraId="5F534D3B" w14:textId="77777777" w:rsidR="00DF107B" w:rsidRPr="00360E6B" w:rsidRDefault="00DF107B" w:rsidP="000E5517">
      <w:pPr>
        <w:widowControl w:val="0"/>
        <w:autoSpaceDE w:val="0"/>
        <w:autoSpaceDN w:val="0"/>
        <w:adjustRightInd w:val="0"/>
        <w:spacing w:after="0" w:line="240" w:lineRule="auto"/>
        <w:jc w:val="both"/>
        <w:rPr>
          <w:rFonts w:ascii="Arial" w:eastAsiaTheme="minorEastAsia" w:hAnsi="Arial" w:cs="Arial"/>
          <w:lang w:eastAsia="es-ES"/>
        </w:rPr>
      </w:pPr>
    </w:p>
    <w:p w14:paraId="19C6CA92" w14:textId="77777777" w:rsidR="001B2CF2" w:rsidRPr="00360E6B" w:rsidRDefault="00E53627" w:rsidP="000E551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Veinte</w:t>
      </w:r>
      <w:r w:rsidR="00DA46F7" w:rsidRPr="00360E6B">
        <w:rPr>
          <w:rFonts w:ascii="Arial" w:eastAsiaTheme="minorEastAsia" w:hAnsi="Arial" w:cs="Arial"/>
          <w:b/>
          <w:lang w:eastAsia="es-ES"/>
        </w:rPr>
        <w:t xml:space="preserve">. </w:t>
      </w:r>
      <w:r w:rsidR="001B2CF2" w:rsidRPr="00360E6B">
        <w:rPr>
          <w:rFonts w:ascii="Arial" w:eastAsiaTheme="minorEastAsia" w:hAnsi="Arial" w:cs="Arial"/>
          <w:lang w:eastAsia="es-ES"/>
        </w:rPr>
        <w:t xml:space="preserve"> El título del Capítulo III del Título IV queda redactado de la siguiente manera:</w:t>
      </w:r>
    </w:p>
    <w:p w14:paraId="7A55F95C" w14:textId="77777777" w:rsidR="00D4259A" w:rsidRPr="00360E6B" w:rsidRDefault="00D4259A" w:rsidP="000E5517">
      <w:pPr>
        <w:widowControl w:val="0"/>
        <w:autoSpaceDE w:val="0"/>
        <w:autoSpaceDN w:val="0"/>
        <w:adjustRightInd w:val="0"/>
        <w:spacing w:after="0" w:line="240" w:lineRule="auto"/>
        <w:jc w:val="both"/>
        <w:rPr>
          <w:rFonts w:ascii="Arial" w:eastAsiaTheme="minorEastAsia" w:hAnsi="Arial" w:cs="Arial"/>
          <w:lang w:eastAsia="es-ES"/>
        </w:rPr>
      </w:pPr>
    </w:p>
    <w:p w14:paraId="4F4C32B6" w14:textId="77777777" w:rsidR="001B2CF2" w:rsidRPr="00360E6B" w:rsidRDefault="001B2CF2" w:rsidP="00347AA3">
      <w:pPr>
        <w:widowControl w:val="0"/>
        <w:autoSpaceDE w:val="0"/>
        <w:autoSpaceDN w:val="0"/>
        <w:adjustRightInd w:val="0"/>
        <w:spacing w:after="0" w:line="240" w:lineRule="auto"/>
        <w:jc w:val="center"/>
        <w:rPr>
          <w:rFonts w:ascii="Arial" w:eastAsiaTheme="minorEastAsia" w:hAnsi="Arial" w:cs="Arial"/>
          <w:lang w:eastAsia="es-ES"/>
        </w:rPr>
      </w:pPr>
      <w:r w:rsidRPr="00360E6B">
        <w:rPr>
          <w:rFonts w:ascii="Arial" w:eastAsiaTheme="minorEastAsia" w:hAnsi="Arial" w:cs="Arial"/>
          <w:lang w:eastAsia="es-ES"/>
        </w:rPr>
        <w:t>“</w:t>
      </w:r>
      <w:r w:rsidR="00347AA3" w:rsidRPr="00360E6B">
        <w:rPr>
          <w:rFonts w:ascii="Arial" w:eastAsiaTheme="minorEastAsia" w:hAnsi="Arial" w:cs="Arial"/>
          <w:lang w:eastAsia="es-ES"/>
        </w:rPr>
        <w:t>Los servicios de farmacia y depósitos de medicamentos en los centros penitenciarios</w:t>
      </w:r>
      <w:r w:rsidRPr="00360E6B">
        <w:rPr>
          <w:rFonts w:ascii="Arial" w:eastAsiaTheme="minorEastAsia" w:hAnsi="Arial" w:cs="Arial"/>
          <w:lang w:eastAsia="es-ES"/>
        </w:rPr>
        <w:t>”</w:t>
      </w:r>
    </w:p>
    <w:p w14:paraId="3942465C" w14:textId="77777777" w:rsidR="001B2CF2" w:rsidRPr="00360E6B" w:rsidRDefault="001B2CF2" w:rsidP="000E5517">
      <w:pPr>
        <w:widowControl w:val="0"/>
        <w:autoSpaceDE w:val="0"/>
        <w:autoSpaceDN w:val="0"/>
        <w:adjustRightInd w:val="0"/>
        <w:spacing w:after="0" w:line="240" w:lineRule="auto"/>
        <w:jc w:val="both"/>
        <w:rPr>
          <w:rFonts w:ascii="Arial" w:eastAsiaTheme="minorEastAsia" w:hAnsi="Arial" w:cs="Arial"/>
          <w:lang w:eastAsia="es-ES"/>
        </w:rPr>
      </w:pPr>
    </w:p>
    <w:p w14:paraId="3E9213E2" w14:textId="77777777" w:rsidR="00DD2664" w:rsidRPr="00360E6B" w:rsidRDefault="00E53627" w:rsidP="000E551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Veintiuno</w:t>
      </w:r>
      <w:r w:rsidR="00DA46F7" w:rsidRPr="00360E6B">
        <w:rPr>
          <w:rFonts w:ascii="Arial" w:eastAsiaTheme="minorEastAsia" w:hAnsi="Arial" w:cs="Arial"/>
          <w:b/>
          <w:lang w:eastAsia="es-ES"/>
        </w:rPr>
        <w:t>.</w:t>
      </w:r>
      <w:r w:rsidR="0046050E" w:rsidRPr="00360E6B">
        <w:rPr>
          <w:rFonts w:ascii="Arial" w:hAnsi="Arial" w:cs="Arial"/>
        </w:rPr>
        <w:t xml:space="preserve"> </w:t>
      </w:r>
      <w:r w:rsidR="000A6F60" w:rsidRPr="00360E6B">
        <w:rPr>
          <w:rFonts w:ascii="Arial" w:hAnsi="Arial" w:cs="Arial"/>
        </w:rPr>
        <w:t xml:space="preserve">El </w:t>
      </w:r>
      <w:r w:rsidR="0046050E" w:rsidRPr="00360E6B">
        <w:rPr>
          <w:rFonts w:ascii="Arial" w:eastAsiaTheme="minorEastAsia" w:hAnsi="Arial" w:cs="Arial"/>
          <w:lang w:eastAsia="es-ES"/>
        </w:rPr>
        <w:t>artículo 64 queda redactado de la siguiente manera:</w:t>
      </w:r>
    </w:p>
    <w:p w14:paraId="0511A47D" w14:textId="77777777" w:rsidR="00757C85" w:rsidRPr="00360E6B" w:rsidRDefault="00757C85" w:rsidP="00703ED9">
      <w:pPr>
        <w:widowControl w:val="0"/>
        <w:autoSpaceDE w:val="0"/>
        <w:autoSpaceDN w:val="0"/>
        <w:adjustRightInd w:val="0"/>
        <w:spacing w:after="0" w:line="240" w:lineRule="auto"/>
        <w:jc w:val="both"/>
        <w:rPr>
          <w:rFonts w:ascii="Arial" w:eastAsiaTheme="minorEastAsia" w:hAnsi="Arial" w:cs="Arial"/>
          <w:lang w:eastAsia="es-ES"/>
        </w:rPr>
      </w:pPr>
      <w:bookmarkStart w:id="9" w:name="ID487"/>
    </w:p>
    <w:p w14:paraId="10E00BA8" w14:textId="2C2A5ADC" w:rsidR="006F5C25" w:rsidRPr="00360E6B" w:rsidRDefault="00EE07CC"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5E4CCC" w:rsidRPr="00360E6B">
        <w:rPr>
          <w:rFonts w:ascii="Arial" w:eastAsiaTheme="minorEastAsia" w:hAnsi="Arial" w:cs="Arial"/>
          <w:lang w:eastAsia="es-ES"/>
        </w:rPr>
        <w:t xml:space="preserve">1. La atención farmacéutica en los centros penitenciarios ubicados en el territorio de la Comunidad Autónoma de Castilla-La Mancha se prestará a través de </w:t>
      </w:r>
      <w:r w:rsidR="0046050E" w:rsidRPr="00360E6B">
        <w:rPr>
          <w:rFonts w:ascii="Arial" w:eastAsiaTheme="minorEastAsia" w:hAnsi="Arial" w:cs="Arial"/>
          <w:lang w:eastAsia="es-ES"/>
        </w:rPr>
        <w:t xml:space="preserve">servicios de farmacia </w:t>
      </w:r>
      <w:r w:rsidR="00491C32" w:rsidRPr="00360E6B">
        <w:rPr>
          <w:rFonts w:ascii="Arial" w:eastAsiaTheme="minorEastAsia" w:hAnsi="Arial" w:cs="Arial"/>
          <w:lang w:eastAsia="es-ES"/>
        </w:rPr>
        <w:t>o</w:t>
      </w:r>
      <w:r w:rsidR="0046050E" w:rsidRPr="00360E6B">
        <w:rPr>
          <w:rFonts w:ascii="Arial" w:eastAsiaTheme="minorEastAsia" w:hAnsi="Arial" w:cs="Arial"/>
          <w:lang w:eastAsia="es-ES"/>
        </w:rPr>
        <w:t xml:space="preserve"> </w:t>
      </w:r>
      <w:r w:rsidR="005E4CCC" w:rsidRPr="00360E6B">
        <w:rPr>
          <w:rFonts w:ascii="Arial" w:eastAsiaTheme="minorEastAsia" w:hAnsi="Arial" w:cs="Arial"/>
          <w:lang w:eastAsia="es-ES"/>
        </w:rPr>
        <w:t>depósitos de medicamentos, bajo la supervisi</w:t>
      </w:r>
      <w:r w:rsidR="000E5517" w:rsidRPr="00360E6B">
        <w:rPr>
          <w:rFonts w:ascii="Arial" w:eastAsiaTheme="minorEastAsia" w:hAnsi="Arial" w:cs="Arial"/>
          <w:lang w:eastAsia="es-ES"/>
        </w:rPr>
        <w:t>ón y control de un farmacéutic</w:t>
      </w:r>
      <w:r w:rsidR="006F5C25" w:rsidRPr="00360E6B">
        <w:rPr>
          <w:rFonts w:ascii="Arial" w:eastAsiaTheme="minorEastAsia" w:hAnsi="Arial" w:cs="Arial"/>
          <w:lang w:eastAsia="es-ES"/>
        </w:rPr>
        <w:t>o</w:t>
      </w:r>
      <w:r w:rsidR="00045CD6" w:rsidRPr="00360E6B">
        <w:rPr>
          <w:rFonts w:ascii="Arial" w:eastAsiaTheme="minorEastAsia" w:hAnsi="Arial" w:cs="Arial"/>
          <w:lang w:eastAsia="es-ES"/>
        </w:rPr>
        <w:t xml:space="preserve">. </w:t>
      </w:r>
      <w:r w:rsidR="006F5C25" w:rsidRPr="00360E6B">
        <w:t xml:space="preserve"> </w:t>
      </w:r>
      <w:r w:rsidR="00045CD6" w:rsidRPr="00360E6B">
        <w:rPr>
          <w:rFonts w:ascii="Arial" w:eastAsiaTheme="minorEastAsia" w:hAnsi="Arial" w:cs="Arial"/>
          <w:lang w:eastAsia="es-ES"/>
        </w:rPr>
        <w:t xml:space="preserve">En el caso de depósitos de medicamentos </w:t>
      </w:r>
      <w:r w:rsidR="00DE1BEF" w:rsidRPr="00360E6B">
        <w:rPr>
          <w:rFonts w:ascii="Arial" w:eastAsiaTheme="minorEastAsia" w:hAnsi="Arial" w:cs="Arial"/>
          <w:lang w:eastAsia="es-ES"/>
        </w:rPr>
        <w:t xml:space="preserve">podrán </w:t>
      </w:r>
      <w:r w:rsidR="00045CD6" w:rsidRPr="00360E6B">
        <w:rPr>
          <w:rFonts w:ascii="Arial" w:eastAsiaTheme="minorEastAsia" w:hAnsi="Arial" w:cs="Arial"/>
          <w:lang w:eastAsia="es-ES"/>
        </w:rPr>
        <w:t>depende</w:t>
      </w:r>
      <w:r w:rsidR="00DE1BEF" w:rsidRPr="00360E6B">
        <w:rPr>
          <w:rFonts w:ascii="Arial" w:eastAsiaTheme="minorEastAsia" w:hAnsi="Arial" w:cs="Arial"/>
          <w:lang w:eastAsia="es-ES"/>
        </w:rPr>
        <w:t>r</w:t>
      </w:r>
      <w:r w:rsidR="00045CD6" w:rsidRPr="00360E6B">
        <w:rPr>
          <w:rFonts w:ascii="Arial" w:eastAsiaTheme="minorEastAsia" w:hAnsi="Arial" w:cs="Arial"/>
          <w:lang w:eastAsia="es-ES"/>
        </w:rPr>
        <w:t xml:space="preserve"> de </w:t>
      </w:r>
      <w:r w:rsidR="006F5C25" w:rsidRPr="00360E6B">
        <w:rPr>
          <w:rFonts w:ascii="Arial" w:eastAsiaTheme="minorEastAsia" w:hAnsi="Arial" w:cs="Arial"/>
          <w:lang w:eastAsia="es-ES"/>
        </w:rPr>
        <w:t xml:space="preserve">un servicio de farmacia del hospital público de su área sanitaria de influencia. </w:t>
      </w:r>
      <w:bookmarkStart w:id="10" w:name="ID488"/>
      <w:bookmarkEnd w:id="9"/>
    </w:p>
    <w:p w14:paraId="7E2BE101" w14:textId="77777777" w:rsidR="00B573DD" w:rsidRPr="00360E6B" w:rsidRDefault="00B573DD" w:rsidP="00703ED9">
      <w:pPr>
        <w:widowControl w:val="0"/>
        <w:autoSpaceDE w:val="0"/>
        <w:autoSpaceDN w:val="0"/>
        <w:adjustRightInd w:val="0"/>
        <w:spacing w:after="0" w:line="240" w:lineRule="auto"/>
        <w:jc w:val="both"/>
        <w:rPr>
          <w:rFonts w:ascii="Arial" w:eastAsiaTheme="minorEastAsia" w:hAnsi="Arial" w:cs="Arial"/>
          <w:lang w:eastAsia="es-ES"/>
        </w:rPr>
      </w:pPr>
    </w:p>
    <w:p w14:paraId="7463CD4F" w14:textId="77777777" w:rsidR="0046050E" w:rsidRPr="00360E6B" w:rsidRDefault="000A6F60" w:rsidP="00703ED9">
      <w:pPr>
        <w:widowControl w:val="0"/>
        <w:autoSpaceDE w:val="0"/>
        <w:autoSpaceDN w:val="0"/>
        <w:adjustRightInd w:val="0"/>
        <w:spacing w:after="0" w:line="240" w:lineRule="auto"/>
        <w:jc w:val="both"/>
        <w:rPr>
          <w:rFonts w:ascii="Arial" w:eastAsiaTheme="minorEastAsia" w:hAnsi="Arial" w:cs="Arial"/>
          <w:lang w:eastAsia="es-ES"/>
        </w:rPr>
      </w:pPr>
      <w:bookmarkStart w:id="11" w:name="ID489"/>
      <w:bookmarkEnd w:id="10"/>
      <w:r w:rsidRPr="00360E6B">
        <w:rPr>
          <w:rFonts w:ascii="Arial" w:eastAsiaTheme="minorEastAsia" w:hAnsi="Arial" w:cs="Arial"/>
          <w:lang w:eastAsia="es-ES"/>
        </w:rPr>
        <w:t>2</w:t>
      </w:r>
      <w:r w:rsidR="005E4CCC" w:rsidRPr="00360E6B">
        <w:rPr>
          <w:rFonts w:ascii="Arial" w:eastAsiaTheme="minorEastAsia" w:hAnsi="Arial" w:cs="Arial"/>
          <w:lang w:eastAsia="es-ES"/>
        </w:rPr>
        <w:t xml:space="preserve">. Estos </w:t>
      </w:r>
      <w:r w:rsidR="0046050E" w:rsidRPr="00360E6B">
        <w:rPr>
          <w:rFonts w:ascii="Arial" w:eastAsiaTheme="minorEastAsia" w:hAnsi="Arial" w:cs="Arial"/>
          <w:lang w:eastAsia="es-ES"/>
        </w:rPr>
        <w:t xml:space="preserve">servicios de farmacia y </w:t>
      </w:r>
      <w:r w:rsidR="005E4CCC" w:rsidRPr="00360E6B">
        <w:rPr>
          <w:rFonts w:ascii="Arial" w:eastAsiaTheme="minorEastAsia" w:hAnsi="Arial" w:cs="Arial"/>
          <w:lang w:eastAsia="es-ES"/>
        </w:rPr>
        <w:t>depósitos están sujetos a las autori</w:t>
      </w:r>
      <w:r w:rsidR="0046050E" w:rsidRPr="00360E6B">
        <w:rPr>
          <w:rFonts w:ascii="Arial" w:eastAsiaTheme="minorEastAsia" w:hAnsi="Arial" w:cs="Arial"/>
          <w:lang w:eastAsia="es-ES"/>
        </w:rPr>
        <w:t>zaciones establecidas en el artículo</w:t>
      </w:r>
      <w:r w:rsidR="005E4CCC" w:rsidRPr="00360E6B">
        <w:rPr>
          <w:rFonts w:ascii="Arial" w:eastAsiaTheme="minorEastAsia" w:hAnsi="Arial" w:cs="Arial"/>
          <w:lang w:eastAsia="es-ES"/>
        </w:rPr>
        <w:t xml:space="preserve"> 3.1.</w:t>
      </w:r>
      <w:r w:rsidR="00B56DEF" w:rsidRPr="00360E6B">
        <w:rPr>
          <w:rFonts w:ascii="Arial" w:eastAsiaTheme="minorEastAsia" w:hAnsi="Arial" w:cs="Arial"/>
          <w:lang w:eastAsia="es-ES"/>
        </w:rPr>
        <w:t>”</w:t>
      </w:r>
      <w:r w:rsidR="0046050E" w:rsidRPr="00360E6B">
        <w:rPr>
          <w:rFonts w:ascii="Arial" w:eastAsiaTheme="minorEastAsia" w:hAnsi="Arial" w:cs="Arial"/>
          <w:lang w:eastAsia="es-ES"/>
        </w:rPr>
        <w:t xml:space="preserve"> </w:t>
      </w:r>
    </w:p>
    <w:p w14:paraId="33C849E9" w14:textId="77777777" w:rsidR="00F57678" w:rsidRPr="00360E6B" w:rsidRDefault="00F57678" w:rsidP="00703ED9">
      <w:pPr>
        <w:widowControl w:val="0"/>
        <w:autoSpaceDE w:val="0"/>
        <w:autoSpaceDN w:val="0"/>
        <w:adjustRightInd w:val="0"/>
        <w:spacing w:after="0" w:line="240" w:lineRule="auto"/>
        <w:jc w:val="both"/>
        <w:rPr>
          <w:rFonts w:ascii="Arial" w:eastAsiaTheme="minorEastAsia" w:hAnsi="Arial" w:cs="Arial"/>
          <w:lang w:eastAsia="es-ES"/>
        </w:rPr>
      </w:pPr>
    </w:p>
    <w:bookmarkEnd w:id="11"/>
    <w:p w14:paraId="25C82D03" w14:textId="77777777" w:rsidR="00BC4649" w:rsidRPr="00360E6B" w:rsidRDefault="000962BE" w:rsidP="00BC464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Veintidós</w:t>
      </w:r>
      <w:r w:rsidR="00DA46F7" w:rsidRPr="00360E6B">
        <w:rPr>
          <w:rFonts w:ascii="Arial" w:eastAsiaTheme="minorEastAsia" w:hAnsi="Arial" w:cs="Arial"/>
          <w:b/>
          <w:lang w:eastAsia="es-ES"/>
        </w:rPr>
        <w:t>.</w:t>
      </w:r>
      <w:r w:rsidR="00BC4649" w:rsidRPr="00360E6B">
        <w:rPr>
          <w:rFonts w:ascii="Arial" w:eastAsiaTheme="minorEastAsia" w:hAnsi="Arial" w:cs="Arial"/>
          <w:b/>
          <w:lang w:eastAsia="es-ES"/>
        </w:rPr>
        <w:t xml:space="preserve"> </w:t>
      </w:r>
      <w:r w:rsidR="00860B38" w:rsidRPr="00360E6B">
        <w:rPr>
          <w:rFonts w:ascii="Arial" w:eastAsiaTheme="minorEastAsia" w:hAnsi="Arial" w:cs="Arial"/>
          <w:lang w:eastAsia="es-ES"/>
        </w:rPr>
        <w:t>El título del</w:t>
      </w:r>
      <w:r w:rsidR="003E78E6" w:rsidRPr="00360E6B">
        <w:rPr>
          <w:rFonts w:ascii="Arial" w:eastAsiaTheme="minorEastAsia" w:hAnsi="Arial" w:cs="Arial"/>
          <w:lang w:eastAsia="es-ES"/>
        </w:rPr>
        <w:t xml:space="preserve"> </w:t>
      </w:r>
      <w:r w:rsidR="00BC4649" w:rsidRPr="00360E6B">
        <w:rPr>
          <w:rFonts w:ascii="Arial" w:eastAsiaTheme="minorEastAsia" w:hAnsi="Arial" w:cs="Arial"/>
          <w:lang w:eastAsia="es-ES"/>
        </w:rPr>
        <w:t>Título VI queda redactado de la siguiente manera:</w:t>
      </w:r>
    </w:p>
    <w:p w14:paraId="0B739CDE" w14:textId="77777777" w:rsidR="00BC4649" w:rsidRPr="00360E6B" w:rsidRDefault="00BC4649" w:rsidP="00BC4649">
      <w:pPr>
        <w:widowControl w:val="0"/>
        <w:autoSpaceDE w:val="0"/>
        <w:autoSpaceDN w:val="0"/>
        <w:adjustRightInd w:val="0"/>
        <w:spacing w:after="0" w:line="240" w:lineRule="auto"/>
        <w:jc w:val="both"/>
        <w:rPr>
          <w:rFonts w:ascii="Arial" w:eastAsiaTheme="minorEastAsia" w:hAnsi="Arial" w:cs="Arial"/>
          <w:lang w:eastAsia="es-ES"/>
        </w:rPr>
      </w:pPr>
    </w:p>
    <w:p w14:paraId="6D559CC7" w14:textId="77777777" w:rsidR="00BC4649" w:rsidRPr="00360E6B" w:rsidRDefault="00BC4649" w:rsidP="006D7D57">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“Los establecimientos para la dispensación de medicamentos veterinarios”</w:t>
      </w:r>
    </w:p>
    <w:p w14:paraId="086C7DF9" w14:textId="77777777" w:rsidR="003E78E6" w:rsidRPr="00360E6B" w:rsidRDefault="003E78E6" w:rsidP="006D7D57">
      <w:pPr>
        <w:spacing w:after="0" w:line="240" w:lineRule="auto"/>
        <w:jc w:val="both"/>
        <w:rPr>
          <w:rFonts w:ascii="Arial" w:eastAsiaTheme="minorEastAsia" w:hAnsi="Arial" w:cs="Arial"/>
          <w:lang w:eastAsia="es-ES"/>
        </w:rPr>
      </w:pPr>
    </w:p>
    <w:p w14:paraId="452980B7" w14:textId="77777777" w:rsidR="00051BF9" w:rsidRPr="00360E6B" w:rsidRDefault="000962BE" w:rsidP="006D7D57">
      <w:pPr>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Veintitrés</w:t>
      </w:r>
      <w:r w:rsidR="00DA46F7" w:rsidRPr="00360E6B">
        <w:rPr>
          <w:rFonts w:ascii="Arial" w:eastAsiaTheme="minorEastAsia" w:hAnsi="Arial" w:cs="Arial"/>
          <w:b/>
          <w:lang w:eastAsia="es-ES"/>
        </w:rPr>
        <w:t xml:space="preserve">. </w:t>
      </w:r>
      <w:r w:rsidR="003E78E6" w:rsidRPr="00360E6B">
        <w:rPr>
          <w:rFonts w:ascii="Arial" w:eastAsiaTheme="minorEastAsia" w:hAnsi="Arial" w:cs="Arial"/>
          <w:lang w:eastAsia="es-ES"/>
        </w:rPr>
        <w:t xml:space="preserve"> </w:t>
      </w:r>
      <w:r w:rsidR="003E2C3F" w:rsidRPr="00360E6B">
        <w:rPr>
          <w:rFonts w:ascii="Arial" w:eastAsiaTheme="minorEastAsia" w:hAnsi="Arial" w:cs="Arial"/>
          <w:lang w:eastAsia="es-ES"/>
        </w:rPr>
        <w:t xml:space="preserve">El </w:t>
      </w:r>
      <w:r w:rsidR="003E78E6" w:rsidRPr="00360E6B">
        <w:rPr>
          <w:rFonts w:ascii="Arial" w:eastAsiaTheme="minorEastAsia" w:hAnsi="Arial" w:cs="Arial"/>
          <w:lang w:eastAsia="es-ES"/>
        </w:rPr>
        <w:t>apartado 1 del artículo 72</w:t>
      </w:r>
      <w:r w:rsidR="00051BF9" w:rsidRPr="00360E6B">
        <w:rPr>
          <w:rFonts w:ascii="Arial" w:eastAsiaTheme="minorEastAsia" w:hAnsi="Arial" w:cs="Arial"/>
          <w:lang w:eastAsia="es-ES"/>
        </w:rPr>
        <w:t xml:space="preserve"> queda redactado de la siguiente manera:</w:t>
      </w:r>
    </w:p>
    <w:p w14:paraId="643BBC5A" w14:textId="77777777" w:rsidR="003C7BAC" w:rsidRPr="00360E6B" w:rsidRDefault="003C7BAC" w:rsidP="006D7D57">
      <w:pPr>
        <w:spacing w:after="0" w:line="240" w:lineRule="auto"/>
        <w:jc w:val="both"/>
        <w:rPr>
          <w:rFonts w:ascii="Arial" w:eastAsiaTheme="minorEastAsia" w:hAnsi="Arial" w:cs="Arial"/>
          <w:lang w:eastAsia="es-ES"/>
        </w:rPr>
      </w:pPr>
    </w:p>
    <w:p w14:paraId="62B5BAA9" w14:textId="77777777" w:rsidR="003E78E6" w:rsidRPr="00360E6B" w:rsidRDefault="00051BF9" w:rsidP="00051BF9">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“1. Nadie podrá poseer o tener bajo su control con fines industriales o comerciales, medicamentos veterinarios o sustancias anabolizantes, antiinfecciosas, antiparasitarias, antiinflamatorias, hormonales o psicotrópicas o cualquier medicamento que constituya un riesgo para la salud, que puedan utilizarse como medicamento veterinario, a menos que tenga autorización expresa de la Consejería de Sanidad.”</w:t>
      </w:r>
    </w:p>
    <w:p w14:paraId="70C6C9CC" w14:textId="77777777" w:rsidR="00051BF9" w:rsidRPr="00360E6B" w:rsidRDefault="00051BF9" w:rsidP="006D7D57">
      <w:pPr>
        <w:spacing w:after="0" w:line="240" w:lineRule="auto"/>
        <w:jc w:val="both"/>
        <w:rPr>
          <w:rFonts w:ascii="Arial" w:eastAsiaTheme="minorEastAsia" w:hAnsi="Arial" w:cs="Arial"/>
          <w:lang w:eastAsia="es-ES"/>
        </w:rPr>
      </w:pPr>
    </w:p>
    <w:p w14:paraId="1538803D" w14:textId="77777777" w:rsidR="00BC4649" w:rsidRPr="00360E6B" w:rsidRDefault="000962BE" w:rsidP="006D7D57">
      <w:pPr>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Veintic</w:t>
      </w:r>
      <w:r w:rsidR="000A6F60" w:rsidRPr="00360E6B">
        <w:rPr>
          <w:rFonts w:ascii="Arial" w:eastAsiaTheme="minorEastAsia" w:hAnsi="Arial" w:cs="Arial"/>
          <w:b/>
          <w:lang w:eastAsia="es-ES"/>
        </w:rPr>
        <w:t>uatro</w:t>
      </w:r>
      <w:r w:rsidR="00DA46F7" w:rsidRPr="00360E6B">
        <w:rPr>
          <w:rFonts w:ascii="Arial" w:eastAsiaTheme="minorEastAsia" w:hAnsi="Arial" w:cs="Arial"/>
          <w:b/>
          <w:lang w:eastAsia="es-ES"/>
        </w:rPr>
        <w:t>.</w:t>
      </w:r>
      <w:r w:rsidR="003E78E6" w:rsidRPr="00360E6B">
        <w:rPr>
          <w:rFonts w:ascii="Arial" w:eastAsiaTheme="minorEastAsia" w:hAnsi="Arial" w:cs="Arial"/>
          <w:b/>
          <w:lang w:eastAsia="es-ES"/>
        </w:rPr>
        <w:t xml:space="preserve"> </w:t>
      </w:r>
      <w:r w:rsidR="00531936" w:rsidRPr="00360E6B">
        <w:rPr>
          <w:rFonts w:ascii="Arial" w:eastAsiaTheme="minorEastAsia" w:hAnsi="Arial" w:cs="Arial"/>
          <w:lang w:eastAsia="es-ES"/>
        </w:rPr>
        <w:t>E</w:t>
      </w:r>
      <w:r w:rsidR="003E78E6" w:rsidRPr="00360E6B">
        <w:rPr>
          <w:rFonts w:ascii="Arial" w:eastAsiaTheme="minorEastAsia" w:hAnsi="Arial" w:cs="Arial"/>
          <w:lang w:eastAsia="es-ES"/>
        </w:rPr>
        <w:t>l artículo 74</w:t>
      </w:r>
      <w:r w:rsidR="00531936" w:rsidRPr="00360E6B">
        <w:rPr>
          <w:rFonts w:ascii="Arial" w:eastAsiaTheme="minorEastAsia" w:hAnsi="Arial" w:cs="Arial"/>
          <w:lang w:eastAsia="es-ES"/>
        </w:rPr>
        <w:t xml:space="preserve"> queda redactado de la siguiente manera</w:t>
      </w:r>
      <w:r w:rsidR="00883A63" w:rsidRPr="00360E6B">
        <w:rPr>
          <w:rFonts w:ascii="Arial" w:eastAsiaTheme="minorEastAsia" w:hAnsi="Arial" w:cs="Arial"/>
          <w:lang w:eastAsia="es-ES"/>
        </w:rPr>
        <w:t>:</w:t>
      </w:r>
    </w:p>
    <w:p w14:paraId="71A78A24" w14:textId="77777777" w:rsidR="0004409A" w:rsidRPr="00360E6B" w:rsidRDefault="0004409A" w:rsidP="006D7D57">
      <w:pPr>
        <w:spacing w:after="0" w:line="240" w:lineRule="auto"/>
        <w:jc w:val="both"/>
        <w:rPr>
          <w:rFonts w:ascii="Arial" w:eastAsiaTheme="minorEastAsia" w:hAnsi="Arial" w:cs="Arial"/>
          <w:lang w:eastAsia="es-ES"/>
        </w:rPr>
      </w:pPr>
    </w:p>
    <w:p w14:paraId="5053D69F" w14:textId="7404BAAF" w:rsidR="0004409A" w:rsidRPr="00360E6B" w:rsidRDefault="00531936" w:rsidP="00531936">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04409A" w:rsidRPr="00360E6B">
        <w:rPr>
          <w:rFonts w:ascii="Arial" w:eastAsiaTheme="minorEastAsia" w:hAnsi="Arial" w:cs="Arial"/>
          <w:lang w:eastAsia="es-ES"/>
        </w:rPr>
        <w:t>Artículo 74. Establecimientos de dispensación</w:t>
      </w:r>
      <w:r w:rsidR="00953999" w:rsidRPr="00360E6B">
        <w:rPr>
          <w:rFonts w:ascii="Arial" w:eastAsiaTheme="minorEastAsia" w:hAnsi="Arial" w:cs="Arial"/>
          <w:lang w:eastAsia="es-ES"/>
        </w:rPr>
        <w:t>,</w:t>
      </w:r>
      <w:r w:rsidR="0004409A" w:rsidRPr="00360E6B">
        <w:rPr>
          <w:rFonts w:ascii="Arial" w:eastAsiaTheme="minorEastAsia" w:hAnsi="Arial" w:cs="Arial"/>
          <w:lang w:eastAsia="es-ES"/>
        </w:rPr>
        <w:t xml:space="preserve"> venta </w:t>
      </w:r>
      <w:r w:rsidR="00953999" w:rsidRPr="00360E6B">
        <w:rPr>
          <w:rFonts w:ascii="Arial" w:eastAsiaTheme="minorEastAsia" w:hAnsi="Arial" w:cs="Arial"/>
          <w:lang w:eastAsia="es-ES"/>
        </w:rPr>
        <w:t>y distribución de medicamentos veterinarios</w:t>
      </w:r>
      <w:r w:rsidR="0004409A" w:rsidRPr="00360E6B">
        <w:rPr>
          <w:rFonts w:ascii="Arial" w:eastAsiaTheme="minorEastAsia" w:hAnsi="Arial" w:cs="Arial"/>
          <w:lang w:eastAsia="es-ES"/>
        </w:rPr>
        <w:t>.</w:t>
      </w:r>
    </w:p>
    <w:p w14:paraId="339C51A5" w14:textId="15DCBD38" w:rsidR="00531936" w:rsidRPr="00360E6B" w:rsidRDefault="00531936" w:rsidP="00531936">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1. Los establecimientos autorizados para la dispensación de medicamentos veterinarios en Castilla-La Mancha son:</w:t>
      </w:r>
    </w:p>
    <w:p w14:paraId="0EF4E43C" w14:textId="77777777" w:rsidR="00531936" w:rsidRPr="00360E6B" w:rsidRDefault="00531936" w:rsidP="00531936">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a) Las oficinas de farmacia.</w:t>
      </w:r>
    </w:p>
    <w:p w14:paraId="63E49B99" w14:textId="77777777" w:rsidR="00531936" w:rsidRPr="00360E6B" w:rsidRDefault="00531936" w:rsidP="00531936">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b) Las entidades o agrupaciones ganaderas.</w:t>
      </w:r>
    </w:p>
    <w:p w14:paraId="54323990" w14:textId="77777777" w:rsidR="00531936" w:rsidRPr="00360E6B" w:rsidRDefault="00531936" w:rsidP="00531936">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c) Los establecimientos comerciales detallistas.</w:t>
      </w:r>
    </w:p>
    <w:p w14:paraId="25D72241" w14:textId="77777777" w:rsidR="00531936" w:rsidRPr="00360E6B" w:rsidRDefault="00531936" w:rsidP="00531936">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d) Los botiquines de urgencia para provisión de medicamentos veterinarios, por razones </w:t>
      </w:r>
    </w:p>
    <w:p w14:paraId="4949E264" w14:textId="77777777" w:rsidR="00531936" w:rsidRPr="00360E6B" w:rsidRDefault="00531936" w:rsidP="00531936">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de urgencia o lejanía, en la forma que reglamentariamente se determine.</w:t>
      </w:r>
    </w:p>
    <w:p w14:paraId="4C68A0EE" w14:textId="709FF4D4" w:rsidR="00531936" w:rsidRPr="00360E6B" w:rsidRDefault="00531936" w:rsidP="00531936">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Estos establecimientos estarán siempre bajo la responsabilidad y el control de sus respectivos servicios farmacéuticos.</w:t>
      </w:r>
    </w:p>
    <w:p w14:paraId="64F29A1C" w14:textId="77777777" w:rsidR="00531936" w:rsidRPr="00360E6B" w:rsidRDefault="00531936" w:rsidP="00531936">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Reglamentariamente se establecerá el control de la adquisición y cesión de medicamentos por los profesionales veterinarios. Estas actividades no implicarán actividad comercial, para los casos de urgencia, lejanía o cuando por imposición legal la aplicación tenga que ser efectuada personalmente por el facultativo o bajo su directa dirección y control.</w:t>
      </w:r>
    </w:p>
    <w:p w14:paraId="4A0F013C" w14:textId="61CD15D3" w:rsidR="00531936" w:rsidRPr="00360E6B" w:rsidRDefault="00883A63" w:rsidP="00883A63">
      <w:pPr>
        <w:spacing w:after="0" w:line="240" w:lineRule="auto"/>
        <w:jc w:val="both"/>
        <w:rPr>
          <w:rFonts w:ascii="Arial" w:eastAsiaTheme="minorEastAsia" w:hAnsi="Arial" w:cs="Arial"/>
          <w:lang w:eastAsia="es-ES"/>
        </w:rPr>
      </w:pPr>
      <w:bookmarkStart w:id="12" w:name="_Hlk145418159"/>
      <w:r w:rsidRPr="00360E6B">
        <w:rPr>
          <w:rFonts w:ascii="Arial" w:eastAsiaTheme="minorEastAsia" w:hAnsi="Arial" w:cs="Arial"/>
          <w:lang w:eastAsia="es-ES"/>
        </w:rPr>
        <w:t>2. Otros canales de venta de determinados medicamentos veterinarios</w:t>
      </w:r>
      <w:r w:rsidR="00953999" w:rsidRPr="00360E6B">
        <w:rPr>
          <w:rFonts w:ascii="Arial" w:eastAsiaTheme="minorEastAsia" w:hAnsi="Arial" w:cs="Arial"/>
          <w:lang w:eastAsia="es-ES"/>
        </w:rPr>
        <w:t xml:space="preserve"> no sujetos a prescripción solo podrán vender</w:t>
      </w:r>
      <w:r w:rsidRPr="00360E6B">
        <w:rPr>
          <w:rFonts w:ascii="Arial" w:eastAsiaTheme="minorEastAsia" w:hAnsi="Arial" w:cs="Arial"/>
          <w:lang w:eastAsia="es-ES"/>
        </w:rPr>
        <w:t xml:space="preserve"> </w:t>
      </w:r>
      <w:r w:rsidR="00757C85" w:rsidRPr="00360E6B">
        <w:rPr>
          <w:rFonts w:ascii="Arial" w:eastAsiaTheme="minorEastAsia" w:hAnsi="Arial" w:cs="Arial"/>
          <w:lang w:eastAsia="es-ES"/>
        </w:rPr>
        <w:t>conforme lo establecido en la normativa estatal vigente.</w:t>
      </w:r>
    </w:p>
    <w:bookmarkEnd w:id="12"/>
    <w:p w14:paraId="3CAF2534" w14:textId="0602F545" w:rsidR="00531936" w:rsidRPr="00360E6B" w:rsidRDefault="00531936" w:rsidP="00FA1DD3">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3. Los </w:t>
      </w:r>
      <w:r w:rsidR="00CC58F6" w:rsidRPr="00360E6B">
        <w:rPr>
          <w:rFonts w:ascii="Arial" w:eastAsiaTheme="minorEastAsia" w:hAnsi="Arial" w:cs="Arial"/>
          <w:lang w:eastAsia="es-ES"/>
        </w:rPr>
        <w:t>distribuidores</w:t>
      </w:r>
      <w:r w:rsidRPr="00360E6B">
        <w:rPr>
          <w:rFonts w:ascii="Arial" w:eastAsiaTheme="minorEastAsia" w:hAnsi="Arial" w:cs="Arial"/>
          <w:lang w:eastAsia="es-ES"/>
        </w:rPr>
        <w:t xml:space="preserve"> mayoristas de medicamentos veterinarios y los almacenes por contrato de los laboratorios fabricantes de medicamentos veterinarios no podrán realizar venta directa al público, siendo su finalidad el suministro de estos medicamentos a otros </w:t>
      </w:r>
      <w:r w:rsidR="00CC58F6" w:rsidRPr="00360E6B">
        <w:rPr>
          <w:rFonts w:ascii="Arial" w:eastAsiaTheme="minorEastAsia" w:hAnsi="Arial" w:cs="Arial"/>
          <w:lang w:eastAsia="es-ES"/>
        </w:rPr>
        <w:t>distribuidores</w:t>
      </w:r>
      <w:r w:rsidRPr="00360E6B">
        <w:rPr>
          <w:rFonts w:ascii="Arial" w:eastAsiaTheme="minorEastAsia" w:hAnsi="Arial" w:cs="Arial"/>
          <w:lang w:eastAsia="es-ES"/>
        </w:rPr>
        <w:t xml:space="preserve"> mayoristas de medicamentos veterinarios y a los establecimientos legalmente autorizados para la dispensación al público</w:t>
      </w:r>
      <w:r w:rsidR="00FA1DD3" w:rsidRPr="00360E6B">
        <w:rPr>
          <w:rFonts w:ascii="Arial" w:eastAsiaTheme="minorEastAsia" w:hAnsi="Arial" w:cs="Arial"/>
          <w:lang w:eastAsia="es-ES"/>
        </w:rPr>
        <w:t>, así como a las Administraciones públicas, a los establecimientos autorizados para la fabricación de piensos medicamentosos y a otros canales de venta</w:t>
      </w:r>
      <w:r w:rsidRPr="00360E6B">
        <w:rPr>
          <w:rFonts w:ascii="Arial" w:eastAsiaTheme="minorEastAsia" w:hAnsi="Arial" w:cs="Arial"/>
          <w:lang w:eastAsia="es-ES"/>
        </w:rPr>
        <w:t>.</w:t>
      </w:r>
    </w:p>
    <w:p w14:paraId="2632FD88" w14:textId="77777777" w:rsidR="00531936" w:rsidRPr="00360E6B" w:rsidRDefault="00531936" w:rsidP="00531936">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4. En todos los casos la dispensación de los medicamentos veterinarios se realizará en </w:t>
      </w:r>
    </w:p>
    <w:p w14:paraId="0D350262" w14:textId="12A497D8" w:rsidR="000B4311" w:rsidRPr="00360E6B" w:rsidRDefault="00531936" w:rsidP="00531936">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los envases originales intactos</w:t>
      </w:r>
      <w:r w:rsidR="00953999" w:rsidRPr="00360E6B">
        <w:rPr>
          <w:rFonts w:ascii="Arial" w:eastAsiaTheme="minorEastAsia" w:hAnsi="Arial" w:cs="Arial"/>
          <w:lang w:eastAsia="es-ES"/>
        </w:rPr>
        <w:t>, salvo en los casos establecidos por la normativa estatal vigente</w:t>
      </w:r>
      <w:r w:rsidRPr="00360E6B">
        <w:rPr>
          <w:rFonts w:ascii="Arial" w:eastAsiaTheme="minorEastAsia" w:hAnsi="Arial" w:cs="Arial"/>
          <w:lang w:eastAsia="es-ES"/>
        </w:rPr>
        <w:t>.”</w:t>
      </w:r>
    </w:p>
    <w:p w14:paraId="45A91104" w14:textId="77777777" w:rsidR="00883A63" w:rsidRPr="00360E6B" w:rsidRDefault="00883A63" w:rsidP="00883A63">
      <w:pPr>
        <w:spacing w:after="0" w:line="240" w:lineRule="auto"/>
        <w:jc w:val="both"/>
        <w:rPr>
          <w:rFonts w:ascii="Arial" w:eastAsiaTheme="minorEastAsia" w:hAnsi="Arial" w:cs="Arial"/>
          <w:lang w:eastAsia="es-ES"/>
        </w:rPr>
      </w:pPr>
    </w:p>
    <w:p w14:paraId="01FE8EC3" w14:textId="77777777" w:rsidR="00531936" w:rsidRPr="00360E6B" w:rsidRDefault="00531936" w:rsidP="00531936">
      <w:pPr>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Veinticinco</w:t>
      </w:r>
      <w:r w:rsidRPr="00360E6B">
        <w:rPr>
          <w:rFonts w:ascii="Arial" w:eastAsiaTheme="minorEastAsia" w:hAnsi="Arial" w:cs="Arial"/>
          <w:lang w:eastAsia="es-ES"/>
        </w:rPr>
        <w:t>.</w:t>
      </w:r>
      <w:r w:rsidRPr="00360E6B">
        <w:rPr>
          <w:rFonts w:ascii="Arial" w:eastAsiaTheme="minorEastAsia" w:hAnsi="Arial" w:cs="Arial"/>
          <w:b/>
          <w:lang w:eastAsia="es-ES"/>
        </w:rPr>
        <w:t xml:space="preserve"> </w:t>
      </w:r>
      <w:r w:rsidRPr="00360E6B">
        <w:rPr>
          <w:rFonts w:ascii="Arial" w:eastAsiaTheme="minorEastAsia" w:hAnsi="Arial" w:cs="Arial"/>
          <w:lang w:eastAsia="es-ES"/>
        </w:rPr>
        <w:t>En los artículos</w:t>
      </w:r>
      <w:r w:rsidRPr="00360E6B">
        <w:rPr>
          <w:rFonts w:ascii="Arial" w:eastAsiaTheme="minorEastAsia" w:hAnsi="Arial" w:cs="Arial"/>
          <w:b/>
          <w:lang w:eastAsia="es-ES"/>
        </w:rPr>
        <w:t xml:space="preserve"> </w:t>
      </w:r>
      <w:r w:rsidRPr="00360E6B">
        <w:rPr>
          <w:rFonts w:ascii="Arial" w:eastAsiaTheme="minorEastAsia" w:hAnsi="Arial" w:cs="Arial"/>
          <w:lang w:eastAsia="es-ES"/>
        </w:rPr>
        <w:t>75 y 79, se cambia la denominación de “establecimiento detallista” por “establecimiento comercial detallista”.</w:t>
      </w:r>
    </w:p>
    <w:p w14:paraId="1DB78D2F" w14:textId="77777777" w:rsidR="00883A63" w:rsidRPr="00360E6B" w:rsidRDefault="00883A63" w:rsidP="00883A63">
      <w:pPr>
        <w:spacing w:after="0" w:line="240" w:lineRule="auto"/>
        <w:jc w:val="both"/>
        <w:rPr>
          <w:rFonts w:ascii="Arial" w:eastAsiaTheme="minorEastAsia" w:hAnsi="Arial" w:cs="Arial"/>
          <w:lang w:eastAsia="es-ES"/>
        </w:rPr>
      </w:pPr>
    </w:p>
    <w:p w14:paraId="25AFFC5A" w14:textId="77777777" w:rsidR="00883A63" w:rsidRPr="00360E6B" w:rsidRDefault="00DF2909" w:rsidP="00883A63">
      <w:pPr>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Veinti</w:t>
      </w:r>
      <w:r w:rsidR="00E76B60" w:rsidRPr="00360E6B">
        <w:rPr>
          <w:rFonts w:ascii="Arial" w:eastAsiaTheme="minorEastAsia" w:hAnsi="Arial" w:cs="Arial"/>
          <w:b/>
          <w:lang w:eastAsia="es-ES"/>
        </w:rPr>
        <w:t>séis</w:t>
      </w:r>
      <w:r w:rsidR="00B779AE" w:rsidRPr="00360E6B">
        <w:rPr>
          <w:rFonts w:ascii="Arial" w:eastAsiaTheme="minorEastAsia" w:hAnsi="Arial" w:cs="Arial"/>
          <w:b/>
          <w:lang w:eastAsia="es-ES"/>
        </w:rPr>
        <w:t>.</w:t>
      </w:r>
      <w:r w:rsidR="00883A63" w:rsidRPr="00360E6B">
        <w:rPr>
          <w:rFonts w:ascii="Arial" w:eastAsiaTheme="minorEastAsia" w:hAnsi="Arial" w:cs="Arial"/>
          <w:lang w:eastAsia="es-ES"/>
        </w:rPr>
        <w:t xml:space="preserve"> El </w:t>
      </w:r>
      <w:r w:rsidR="00051BF9" w:rsidRPr="00360E6B">
        <w:rPr>
          <w:rFonts w:ascii="Arial" w:eastAsiaTheme="minorEastAsia" w:hAnsi="Arial" w:cs="Arial"/>
          <w:lang w:eastAsia="es-ES"/>
        </w:rPr>
        <w:t xml:space="preserve">artículo 76 queda redactado </w:t>
      </w:r>
      <w:r w:rsidR="00883A63" w:rsidRPr="00360E6B">
        <w:rPr>
          <w:rFonts w:ascii="Arial" w:eastAsiaTheme="minorEastAsia" w:hAnsi="Arial" w:cs="Arial"/>
          <w:lang w:eastAsia="es-ES"/>
        </w:rPr>
        <w:t xml:space="preserve">de la siguiente manera: </w:t>
      </w:r>
    </w:p>
    <w:p w14:paraId="6B70BC9E" w14:textId="77777777" w:rsidR="00883A63" w:rsidRPr="00360E6B" w:rsidRDefault="00883A63" w:rsidP="00883A63">
      <w:pPr>
        <w:spacing w:after="0" w:line="240" w:lineRule="auto"/>
        <w:jc w:val="both"/>
        <w:rPr>
          <w:rFonts w:ascii="Arial" w:eastAsiaTheme="minorEastAsia" w:hAnsi="Arial" w:cs="Arial"/>
          <w:lang w:eastAsia="es-ES"/>
        </w:rPr>
      </w:pPr>
    </w:p>
    <w:p w14:paraId="5F00F4E1" w14:textId="77777777" w:rsidR="00051BF9" w:rsidRPr="00360E6B" w:rsidRDefault="009F0EE1" w:rsidP="006D7D57">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“1. El farmacéutico podrá ser responsable de más de un </w:t>
      </w:r>
      <w:r w:rsidR="00051BF9" w:rsidRPr="00360E6B">
        <w:rPr>
          <w:rFonts w:ascii="Arial" w:eastAsiaTheme="minorEastAsia" w:hAnsi="Arial" w:cs="Arial"/>
          <w:lang w:eastAsia="es-ES"/>
        </w:rPr>
        <w:t>servicio farmacéutico</w:t>
      </w:r>
      <w:r w:rsidRPr="00360E6B">
        <w:rPr>
          <w:rFonts w:ascii="Arial" w:eastAsiaTheme="minorEastAsia" w:hAnsi="Arial" w:cs="Arial"/>
          <w:lang w:eastAsia="es-ES"/>
        </w:rPr>
        <w:t xml:space="preserve"> de las agrupaciones ganaderas y establecimientos comerciales detallistas, con un máximo de </w:t>
      </w:r>
      <w:r w:rsidR="00FC76A6" w:rsidRPr="00360E6B">
        <w:rPr>
          <w:rFonts w:ascii="Arial" w:eastAsiaTheme="minorEastAsia" w:hAnsi="Arial" w:cs="Arial"/>
          <w:lang w:eastAsia="es-ES"/>
        </w:rPr>
        <w:t>seis</w:t>
      </w:r>
      <w:r w:rsidRPr="00360E6B">
        <w:rPr>
          <w:rFonts w:ascii="Arial" w:eastAsiaTheme="minorEastAsia" w:hAnsi="Arial" w:cs="Arial"/>
          <w:lang w:eastAsia="es-ES"/>
        </w:rPr>
        <w:t xml:space="preserve"> establecimientos, en las condiciones que reglamentariamente se establezcan.</w:t>
      </w:r>
    </w:p>
    <w:p w14:paraId="42BF42C4" w14:textId="77777777" w:rsidR="00051BF9" w:rsidRPr="00360E6B" w:rsidRDefault="00051BF9" w:rsidP="00051BF9">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2.</w:t>
      </w:r>
      <w:r w:rsidRPr="00360E6B">
        <w:t xml:space="preserve"> </w:t>
      </w:r>
      <w:r w:rsidR="00FC76A6" w:rsidRPr="00360E6B">
        <w:t>L</w:t>
      </w:r>
      <w:r w:rsidRPr="00360E6B">
        <w:rPr>
          <w:rFonts w:ascii="Arial" w:eastAsiaTheme="minorEastAsia" w:hAnsi="Arial" w:cs="Arial"/>
          <w:lang w:eastAsia="es-ES"/>
        </w:rPr>
        <w:t>os farmacéuticos responsables de las agrupaciones ganaderas y establecimientos</w:t>
      </w:r>
      <w:r w:rsidR="008A63A3" w:rsidRPr="00360E6B">
        <w:rPr>
          <w:rFonts w:ascii="Arial" w:eastAsiaTheme="minorEastAsia" w:hAnsi="Arial" w:cs="Arial"/>
          <w:lang w:eastAsia="es-ES"/>
        </w:rPr>
        <w:t xml:space="preserve"> comerciales</w:t>
      </w:r>
      <w:r w:rsidRPr="00360E6B">
        <w:rPr>
          <w:rFonts w:ascii="Arial" w:eastAsiaTheme="minorEastAsia" w:hAnsi="Arial" w:cs="Arial"/>
          <w:lang w:eastAsia="es-ES"/>
        </w:rPr>
        <w:t xml:space="preserve"> detallistas </w:t>
      </w:r>
      <w:r w:rsidR="00FC76A6" w:rsidRPr="00360E6B">
        <w:rPr>
          <w:rFonts w:ascii="Arial" w:eastAsiaTheme="minorEastAsia" w:hAnsi="Arial" w:cs="Arial"/>
          <w:lang w:eastAsia="es-ES"/>
        </w:rPr>
        <w:t>tendrán las siguientes funciones</w:t>
      </w:r>
      <w:r w:rsidRPr="00360E6B">
        <w:rPr>
          <w:rFonts w:ascii="Arial" w:eastAsiaTheme="minorEastAsia" w:hAnsi="Arial" w:cs="Arial"/>
          <w:lang w:eastAsia="es-ES"/>
        </w:rPr>
        <w:t>:</w:t>
      </w:r>
    </w:p>
    <w:p w14:paraId="3E7129AD" w14:textId="77777777" w:rsidR="00051BF9" w:rsidRPr="00360E6B" w:rsidRDefault="00051BF9" w:rsidP="00051BF9">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a) Garantizar el cumplimiento de las disposiciones sanitarias referidas a la dispensación de los medicamentos veterinarios.</w:t>
      </w:r>
    </w:p>
    <w:p w14:paraId="1658AED6" w14:textId="77777777" w:rsidR="00051BF9" w:rsidRPr="00360E6B" w:rsidRDefault="00051BF9" w:rsidP="00051BF9">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b) Cuidar que se cumplan las debidas condiciones de almacenaje y transporte, en especial de aquellos medicamentos de especial conservación.</w:t>
      </w:r>
    </w:p>
    <w:p w14:paraId="63380B2D" w14:textId="77777777" w:rsidR="00051BF9" w:rsidRPr="00360E6B" w:rsidRDefault="00051BF9" w:rsidP="00051BF9">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c) Garantizar y responsabilizarse del origen legítimo de los medicamentos bajo su custodia.</w:t>
      </w:r>
    </w:p>
    <w:p w14:paraId="7811A977" w14:textId="77777777" w:rsidR="00051BF9" w:rsidRPr="00360E6B" w:rsidRDefault="00051BF9" w:rsidP="00051BF9">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d) Supervisar el cumplimiento de la legislación especial sobre estupefacientes y psicótropos y exigir la adopción de las medidas adecuadas.</w:t>
      </w:r>
    </w:p>
    <w:p w14:paraId="589F3E8D" w14:textId="77777777" w:rsidR="00051BF9" w:rsidRPr="00360E6B" w:rsidRDefault="00051BF9" w:rsidP="00051BF9">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e) Sellado y custodia de las recetas dispensadas, debiendo conservarse a disposición de las autoridades sanitarias durante al menos 5 años, siguiendo idéntico proceder con los justificantes de pedidos de las industrias de piensos que preparen premezclas medicamentosas o productos intermedios.</w:t>
      </w:r>
    </w:p>
    <w:p w14:paraId="702F9F08" w14:textId="77777777" w:rsidR="00BC4649" w:rsidRPr="00360E6B" w:rsidRDefault="00051BF9" w:rsidP="00051BF9">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f) Colaborar en los programas zoosanitarios que requieran de sus servicios profesionales.</w:t>
      </w:r>
      <w:r w:rsidR="009F0EE1" w:rsidRPr="00360E6B">
        <w:rPr>
          <w:rFonts w:ascii="Arial" w:eastAsiaTheme="minorEastAsia" w:hAnsi="Arial" w:cs="Arial"/>
          <w:lang w:eastAsia="es-ES"/>
        </w:rPr>
        <w:t>”</w:t>
      </w:r>
    </w:p>
    <w:p w14:paraId="6DF4E0C0" w14:textId="77777777" w:rsidR="009F0EE1" w:rsidRPr="00360E6B" w:rsidRDefault="009F0EE1" w:rsidP="006D7D57">
      <w:pPr>
        <w:spacing w:after="0" w:line="240" w:lineRule="auto"/>
        <w:jc w:val="both"/>
        <w:rPr>
          <w:rFonts w:ascii="Arial" w:eastAsiaTheme="minorEastAsia" w:hAnsi="Arial" w:cs="Arial"/>
          <w:lang w:eastAsia="es-ES"/>
        </w:rPr>
      </w:pPr>
    </w:p>
    <w:p w14:paraId="665F26D9" w14:textId="77777777" w:rsidR="009F0EE1" w:rsidRPr="00360E6B" w:rsidRDefault="00CF004C" w:rsidP="006D7D57">
      <w:pPr>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Veintisiete</w:t>
      </w:r>
      <w:r w:rsidR="00DF2373" w:rsidRPr="00360E6B">
        <w:rPr>
          <w:rFonts w:ascii="Arial" w:eastAsiaTheme="minorEastAsia" w:hAnsi="Arial" w:cs="Arial"/>
          <w:b/>
          <w:lang w:eastAsia="es-ES"/>
        </w:rPr>
        <w:t>.</w:t>
      </w:r>
      <w:r w:rsidR="009F0EE1" w:rsidRPr="00360E6B">
        <w:rPr>
          <w:rFonts w:ascii="Arial" w:eastAsiaTheme="minorEastAsia" w:hAnsi="Arial" w:cs="Arial"/>
          <w:lang w:eastAsia="es-ES"/>
        </w:rPr>
        <w:t xml:space="preserve"> </w:t>
      </w:r>
      <w:r w:rsidR="00BD70E1" w:rsidRPr="00360E6B">
        <w:rPr>
          <w:rFonts w:ascii="Arial" w:eastAsiaTheme="minorEastAsia" w:hAnsi="Arial" w:cs="Arial"/>
          <w:lang w:eastAsia="es-ES"/>
        </w:rPr>
        <w:t>El apartado</w:t>
      </w:r>
      <w:r w:rsidR="009F0EE1" w:rsidRPr="00360E6B">
        <w:rPr>
          <w:rFonts w:ascii="Arial" w:eastAsiaTheme="minorEastAsia" w:hAnsi="Arial" w:cs="Arial"/>
          <w:lang w:eastAsia="es-ES"/>
        </w:rPr>
        <w:t xml:space="preserve"> a) del artículo 78 queda</w:t>
      </w:r>
      <w:r w:rsidR="00BD70E1" w:rsidRPr="00360E6B">
        <w:rPr>
          <w:rFonts w:ascii="Arial" w:eastAsiaTheme="minorEastAsia" w:hAnsi="Arial" w:cs="Arial"/>
          <w:lang w:eastAsia="es-ES"/>
        </w:rPr>
        <w:t xml:space="preserve"> </w:t>
      </w:r>
      <w:r w:rsidR="009F0EE1" w:rsidRPr="00360E6B">
        <w:rPr>
          <w:rFonts w:ascii="Arial" w:eastAsiaTheme="minorEastAsia" w:hAnsi="Arial" w:cs="Arial"/>
          <w:lang w:eastAsia="es-ES"/>
        </w:rPr>
        <w:t>redactado</w:t>
      </w:r>
      <w:r w:rsidR="00BD70E1" w:rsidRPr="00360E6B">
        <w:rPr>
          <w:rFonts w:ascii="Arial" w:eastAsiaTheme="minorEastAsia" w:hAnsi="Arial" w:cs="Arial"/>
          <w:lang w:eastAsia="es-ES"/>
        </w:rPr>
        <w:t xml:space="preserve"> de</w:t>
      </w:r>
      <w:r w:rsidR="009F0EE1" w:rsidRPr="00360E6B">
        <w:rPr>
          <w:rFonts w:ascii="Arial" w:eastAsiaTheme="minorEastAsia" w:hAnsi="Arial" w:cs="Arial"/>
          <w:lang w:eastAsia="es-ES"/>
        </w:rPr>
        <w:t xml:space="preserve"> la siguiente manera: </w:t>
      </w:r>
    </w:p>
    <w:p w14:paraId="6B6251D5" w14:textId="77777777" w:rsidR="009F0EE1" w:rsidRPr="00360E6B" w:rsidRDefault="009F0EE1" w:rsidP="006D7D57">
      <w:pPr>
        <w:spacing w:after="0" w:line="240" w:lineRule="auto"/>
        <w:jc w:val="both"/>
        <w:rPr>
          <w:rFonts w:ascii="Arial" w:eastAsiaTheme="minorEastAsia" w:hAnsi="Arial" w:cs="Arial"/>
          <w:lang w:eastAsia="es-ES"/>
        </w:rPr>
      </w:pPr>
    </w:p>
    <w:p w14:paraId="35EA5403" w14:textId="77777777" w:rsidR="009F0EE1" w:rsidRPr="00360E6B" w:rsidRDefault="009F0EE1" w:rsidP="006D7D57">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“a) Contar con servicio farmacéutico propio, tantos como centros de dispensación, aun cuando éstos sean subsidiarios, que estarán bajo la responsabilidad directa de un farmacéutico.”</w:t>
      </w:r>
    </w:p>
    <w:p w14:paraId="79A5C5D6" w14:textId="77777777" w:rsidR="009F0EE1" w:rsidRPr="00360E6B" w:rsidRDefault="009F0EE1" w:rsidP="006D7D57">
      <w:pPr>
        <w:spacing w:after="0" w:line="240" w:lineRule="auto"/>
        <w:jc w:val="both"/>
        <w:rPr>
          <w:rFonts w:ascii="Arial" w:eastAsiaTheme="minorEastAsia" w:hAnsi="Arial" w:cs="Arial"/>
          <w:b/>
          <w:lang w:eastAsia="es-ES"/>
        </w:rPr>
      </w:pPr>
    </w:p>
    <w:p w14:paraId="67A39F45" w14:textId="77777777" w:rsidR="009F0EE1" w:rsidRPr="00360E6B" w:rsidRDefault="00CF004C" w:rsidP="006D7D57">
      <w:pPr>
        <w:spacing w:after="0" w:line="240" w:lineRule="auto"/>
        <w:jc w:val="both"/>
        <w:rPr>
          <w:rFonts w:ascii="Arial" w:eastAsiaTheme="minorEastAsia" w:hAnsi="Arial" w:cs="Arial"/>
          <w:lang w:eastAsia="es-ES"/>
        </w:rPr>
      </w:pPr>
      <w:bookmarkStart w:id="13" w:name="_Hlk144456624"/>
      <w:r w:rsidRPr="00360E6B">
        <w:rPr>
          <w:rFonts w:ascii="Arial" w:eastAsiaTheme="minorEastAsia" w:hAnsi="Arial" w:cs="Arial"/>
          <w:b/>
          <w:lang w:eastAsia="es-ES"/>
        </w:rPr>
        <w:t>Veintiocho</w:t>
      </w:r>
      <w:r w:rsidR="00B779AE" w:rsidRPr="00360E6B">
        <w:rPr>
          <w:rFonts w:ascii="Arial" w:eastAsiaTheme="minorEastAsia" w:hAnsi="Arial" w:cs="Arial"/>
          <w:b/>
          <w:lang w:eastAsia="es-ES"/>
        </w:rPr>
        <w:t>.</w:t>
      </w:r>
      <w:bookmarkEnd w:id="13"/>
      <w:r w:rsidR="009F0EE1" w:rsidRPr="00360E6B">
        <w:rPr>
          <w:rFonts w:ascii="Arial" w:eastAsiaTheme="minorEastAsia" w:hAnsi="Arial" w:cs="Arial"/>
          <w:b/>
          <w:lang w:eastAsia="es-ES"/>
        </w:rPr>
        <w:t xml:space="preserve"> </w:t>
      </w:r>
      <w:r w:rsidR="00BD70E1" w:rsidRPr="00360E6B">
        <w:rPr>
          <w:rFonts w:ascii="Arial" w:eastAsiaTheme="minorEastAsia" w:hAnsi="Arial" w:cs="Arial"/>
          <w:lang w:eastAsia="es-ES"/>
        </w:rPr>
        <w:t>Los</w:t>
      </w:r>
      <w:r w:rsidR="00BD70E1" w:rsidRPr="00360E6B">
        <w:rPr>
          <w:rFonts w:ascii="Arial" w:eastAsiaTheme="minorEastAsia" w:hAnsi="Arial" w:cs="Arial"/>
          <w:b/>
          <w:lang w:eastAsia="es-ES"/>
        </w:rPr>
        <w:t xml:space="preserve"> </w:t>
      </w:r>
      <w:r w:rsidR="009F0EE1" w:rsidRPr="00360E6B">
        <w:rPr>
          <w:rFonts w:ascii="Arial" w:eastAsiaTheme="minorEastAsia" w:hAnsi="Arial" w:cs="Arial"/>
          <w:lang w:eastAsia="es-ES"/>
        </w:rPr>
        <w:t>apartado</w:t>
      </w:r>
      <w:r w:rsidR="00BD70E1" w:rsidRPr="00360E6B">
        <w:rPr>
          <w:rFonts w:ascii="Arial" w:eastAsiaTheme="minorEastAsia" w:hAnsi="Arial" w:cs="Arial"/>
          <w:lang w:eastAsia="es-ES"/>
        </w:rPr>
        <w:t>s</w:t>
      </w:r>
      <w:r w:rsidR="009F0EE1" w:rsidRPr="00360E6B">
        <w:rPr>
          <w:rFonts w:ascii="Arial" w:eastAsiaTheme="minorEastAsia" w:hAnsi="Arial" w:cs="Arial"/>
          <w:lang w:eastAsia="es-ES"/>
        </w:rPr>
        <w:t xml:space="preserve"> a)</w:t>
      </w:r>
      <w:r w:rsidR="00BD70E1" w:rsidRPr="00360E6B">
        <w:rPr>
          <w:rFonts w:ascii="Arial" w:eastAsiaTheme="minorEastAsia" w:hAnsi="Arial" w:cs="Arial"/>
          <w:lang w:eastAsia="es-ES"/>
        </w:rPr>
        <w:t xml:space="preserve"> y c) del</w:t>
      </w:r>
      <w:r w:rsidR="009F0EE1" w:rsidRPr="00360E6B">
        <w:rPr>
          <w:rFonts w:ascii="Arial" w:eastAsiaTheme="minorEastAsia" w:hAnsi="Arial" w:cs="Arial"/>
          <w:lang w:eastAsia="es-ES"/>
        </w:rPr>
        <w:t xml:space="preserve"> artículo 79 quedan redactado</w:t>
      </w:r>
      <w:r w:rsidR="00BD70E1" w:rsidRPr="00360E6B">
        <w:rPr>
          <w:rFonts w:ascii="Arial" w:eastAsiaTheme="minorEastAsia" w:hAnsi="Arial" w:cs="Arial"/>
          <w:lang w:eastAsia="es-ES"/>
        </w:rPr>
        <w:t>s</w:t>
      </w:r>
      <w:r w:rsidR="009F0EE1" w:rsidRPr="00360E6B">
        <w:rPr>
          <w:rFonts w:ascii="Arial" w:eastAsiaTheme="minorEastAsia" w:hAnsi="Arial" w:cs="Arial"/>
          <w:lang w:eastAsia="es-ES"/>
        </w:rPr>
        <w:t xml:space="preserve"> de la siguiente manera: </w:t>
      </w:r>
    </w:p>
    <w:p w14:paraId="0B221614" w14:textId="77777777" w:rsidR="009F0EE1" w:rsidRPr="00360E6B" w:rsidRDefault="009F0EE1" w:rsidP="006D7D57">
      <w:pPr>
        <w:spacing w:after="0" w:line="240" w:lineRule="auto"/>
        <w:jc w:val="both"/>
        <w:rPr>
          <w:rFonts w:ascii="Arial" w:eastAsiaTheme="minorEastAsia" w:hAnsi="Arial" w:cs="Arial"/>
          <w:b/>
          <w:lang w:eastAsia="es-ES"/>
        </w:rPr>
      </w:pPr>
    </w:p>
    <w:p w14:paraId="35B5A1FB" w14:textId="77777777" w:rsidR="009F0EE1" w:rsidRPr="00360E6B" w:rsidRDefault="00876129" w:rsidP="009F0EE1">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9F0EE1" w:rsidRPr="00360E6B">
        <w:rPr>
          <w:rFonts w:ascii="Arial" w:eastAsiaTheme="minorEastAsia" w:hAnsi="Arial" w:cs="Arial"/>
          <w:lang w:eastAsia="es-ES"/>
        </w:rPr>
        <w:t xml:space="preserve">a) Contar con servicio farmacéutico propio, tantos como centros de dispensación, aun cuando éstos sean subsidiarios, que estarán bajo la responsabilidad directa de un </w:t>
      </w:r>
      <w:r w:rsidRPr="00360E6B">
        <w:rPr>
          <w:rFonts w:ascii="Arial" w:eastAsiaTheme="minorEastAsia" w:hAnsi="Arial" w:cs="Arial"/>
          <w:lang w:eastAsia="es-ES"/>
        </w:rPr>
        <w:t>farmacéutico. “</w:t>
      </w:r>
    </w:p>
    <w:p w14:paraId="1413F42D" w14:textId="77777777" w:rsidR="009F0EE1" w:rsidRPr="00360E6B" w:rsidRDefault="009F0EE1" w:rsidP="009F0EE1">
      <w:pPr>
        <w:spacing w:after="0" w:line="240" w:lineRule="auto"/>
        <w:jc w:val="both"/>
        <w:rPr>
          <w:rFonts w:ascii="Arial" w:eastAsiaTheme="minorEastAsia" w:hAnsi="Arial" w:cs="Arial"/>
          <w:lang w:eastAsia="es-ES"/>
        </w:rPr>
      </w:pPr>
    </w:p>
    <w:p w14:paraId="5C8B1B97" w14:textId="77777777" w:rsidR="009F0EE1" w:rsidRPr="00360E6B" w:rsidRDefault="00876129" w:rsidP="009F0EE1">
      <w:pPr>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9F0EE1" w:rsidRPr="00360E6B">
        <w:rPr>
          <w:rFonts w:ascii="Arial" w:eastAsiaTheme="minorEastAsia" w:hAnsi="Arial" w:cs="Arial"/>
          <w:lang w:eastAsia="es-ES"/>
        </w:rPr>
        <w:t>c) Estar identificados con la leyenda «medicamentos veterinarios».</w:t>
      </w:r>
      <w:r w:rsidRPr="00360E6B">
        <w:rPr>
          <w:rFonts w:ascii="Arial" w:eastAsiaTheme="minorEastAsia" w:hAnsi="Arial" w:cs="Arial"/>
          <w:lang w:eastAsia="es-ES"/>
        </w:rPr>
        <w:t>”</w:t>
      </w:r>
      <w:r w:rsidR="009F0EE1" w:rsidRPr="00360E6B">
        <w:rPr>
          <w:rFonts w:ascii="Arial" w:eastAsiaTheme="minorEastAsia" w:hAnsi="Arial" w:cs="Arial"/>
          <w:lang w:eastAsia="es-ES"/>
        </w:rPr>
        <w:t xml:space="preserve"> </w:t>
      </w:r>
    </w:p>
    <w:p w14:paraId="5FAE675D" w14:textId="77777777" w:rsidR="009F0EE1" w:rsidRPr="00360E6B" w:rsidRDefault="009F0EE1" w:rsidP="006D7D57">
      <w:pPr>
        <w:spacing w:after="0" w:line="240" w:lineRule="auto"/>
        <w:jc w:val="both"/>
        <w:rPr>
          <w:rFonts w:ascii="Arial" w:eastAsiaTheme="minorEastAsia" w:hAnsi="Arial" w:cs="Arial"/>
          <w:b/>
          <w:lang w:eastAsia="es-ES"/>
        </w:rPr>
      </w:pPr>
    </w:p>
    <w:p w14:paraId="40C05020" w14:textId="77777777" w:rsidR="00154A2A" w:rsidRPr="00360E6B" w:rsidRDefault="00DF2373"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Veintinueve</w:t>
      </w:r>
      <w:r w:rsidR="00B779AE" w:rsidRPr="00360E6B">
        <w:rPr>
          <w:rFonts w:ascii="Arial" w:eastAsiaTheme="minorEastAsia" w:hAnsi="Arial" w:cs="Arial"/>
          <w:b/>
          <w:lang w:eastAsia="es-ES"/>
        </w:rPr>
        <w:t>.</w:t>
      </w:r>
      <w:r w:rsidR="00182737" w:rsidRPr="00360E6B">
        <w:rPr>
          <w:rFonts w:ascii="Arial" w:eastAsiaTheme="minorEastAsia" w:hAnsi="Arial" w:cs="Arial"/>
          <w:b/>
          <w:lang w:eastAsia="es-ES"/>
        </w:rPr>
        <w:t xml:space="preserve"> </w:t>
      </w:r>
      <w:r w:rsidR="00055D83" w:rsidRPr="00360E6B">
        <w:rPr>
          <w:rFonts w:ascii="Arial" w:eastAsiaTheme="minorEastAsia" w:hAnsi="Arial" w:cs="Arial"/>
          <w:lang w:eastAsia="es-ES"/>
        </w:rPr>
        <w:t>El artículo 85 queda redactado de la siguiente manera:</w:t>
      </w:r>
    </w:p>
    <w:p w14:paraId="2CCEA056" w14:textId="77777777" w:rsidR="00E92E71" w:rsidRPr="00360E6B" w:rsidRDefault="00E92E71" w:rsidP="00703ED9">
      <w:pPr>
        <w:widowControl w:val="0"/>
        <w:autoSpaceDE w:val="0"/>
        <w:autoSpaceDN w:val="0"/>
        <w:adjustRightInd w:val="0"/>
        <w:spacing w:after="0" w:line="240" w:lineRule="auto"/>
        <w:jc w:val="both"/>
        <w:rPr>
          <w:rFonts w:ascii="Arial" w:eastAsiaTheme="minorEastAsia" w:hAnsi="Arial" w:cs="Arial"/>
          <w:lang w:eastAsia="es-ES"/>
        </w:rPr>
      </w:pPr>
    </w:p>
    <w:p w14:paraId="0DE9CC60" w14:textId="77777777" w:rsidR="00E92E71" w:rsidRPr="00360E6B" w:rsidRDefault="00E92E71" w:rsidP="00E92E71">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“Se calificarán como infracciones leves:</w:t>
      </w:r>
    </w:p>
    <w:p w14:paraId="5D523D24" w14:textId="77777777" w:rsidR="00E92E71" w:rsidRPr="00360E6B" w:rsidRDefault="00E92E71" w:rsidP="00E92E71">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a) Incurrir en irregularidad al aportar a la Administración sanitaria la información que sea </w:t>
      </w:r>
    </w:p>
    <w:p w14:paraId="370065BF" w14:textId="77777777" w:rsidR="00E92E71" w:rsidRPr="00360E6B" w:rsidRDefault="00E92E71" w:rsidP="00E92E71">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obligatorio facilitar de acuerdo con la normativa vigente.</w:t>
      </w:r>
    </w:p>
    <w:p w14:paraId="254C17CC" w14:textId="77777777" w:rsidR="00E92E71" w:rsidRPr="00360E6B" w:rsidRDefault="00E92E71" w:rsidP="00E92E71">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b) Incumplir el deber de colaborar con la Administración sanitaria en las tareas de información sobre la evaluación y control de los medicamentos.</w:t>
      </w:r>
    </w:p>
    <w:p w14:paraId="7339A48E" w14:textId="77777777" w:rsidR="00E92E71" w:rsidRPr="00360E6B" w:rsidRDefault="00E92E71" w:rsidP="00E92E71">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c) Incumplir los horarios establecidos fuera del horario mínimo oficial.</w:t>
      </w:r>
    </w:p>
    <w:p w14:paraId="056AC550" w14:textId="77777777" w:rsidR="00E92E71" w:rsidRPr="00360E6B" w:rsidRDefault="00E92E71" w:rsidP="00E92E71">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d) Cometer los profesionales farmacéuticos irregularidades en la observación de la normativa sanitaria vigente que no produzcan efectos negativos directos para la salud pública.</w:t>
      </w:r>
    </w:p>
    <w:p w14:paraId="6C204CED" w14:textId="77777777" w:rsidR="00E92E71" w:rsidRPr="00360E6B" w:rsidRDefault="00E92E71" w:rsidP="00E92E71">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e) La negligencia del profesional sanitario que haga posible que el personal auxiliar, bajo </w:t>
      </w:r>
    </w:p>
    <w:p w14:paraId="2E340926" w14:textId="77777777" w:rsidR="00E92E71" w:rsidRPr="00360E6B" w:rsidRDefault="00E92E71" w:rsidP="00E92E71">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su responsabilidad directa, cometa las mismas irregularidades previstas en el apartado </w:t>
      </w:r>
    </w:p>
    <w:p w14:paraId="1D4FC3C2" w14:textId="77777777" w:rsidR="00E92E71" w:rsidRPr="00360E6B" w:rsidRDefault="00E92E71" w:rsidP="00E92E71">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anterior.</w:t>
      </w:r>
    </w:p>
    <w:p w14:paraId="1815B1DC" w14:textId="77777777" w:rsidR="00E92E71" w:rsidRPr="00360E6B" w:rsidRDefault="00E92E71" w:rsidP="009F5557">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f) </w:t>
      </w:r>
      <w:r w:rsidR="009F5557" w:rsidRPr="00360E6B">
        <w:rPr>
          <w:rFonts w:ascii="Arial" w:eastAsiaTheme="minorEastAsia" w:hAnsi="Arial" w:cs="Arial"/>
          <w:lang w:eastAsia="es-ES"/>
        </w:rPr>
        <w:t>Incumplir los requisitos, condiciones, obligaciones o prohibiciones establecidas en esta Ley y las disposiciones que se dicten en su desarrollo, cuando este incumplimiento no deba ser calificado como falta grave o muy grave en aplicación de los artículos siguientes</w:t>
      </w:r>
      <w:r w:rsidRPr="00360E6B">
        <w:rPr>
          <w:rFonts w:ascii="Arial" w:eastAsiaTheme="minorEastAsia" w:hAnsi="Arial" w:cs="Arial"/>
          <w:lang w:eastAsia="es-ES"/>
        </w:rPr>
        <w:t>.</w:t>
      </w:r>
    </w:p>
    <w:p w14:paraId="13550A3C" w14:textId="77777777" w:rsidR="00E92E71" w:rsidRPr="00360E6B" w:rsidRDefault="00E92E71" w:rsidP="00E92E71">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 xml:space="preserve">g) Negarse injustificadamente a proporcionar productos de venta exclusiva en farmacia </w:t>
      </w:r>
    </w:p>
    <w:p w14:paraId="407653F3" w14:textId="77777777" w:rsidR="00E92E71" w:rsidRPr="00360E6B" w:rsidRDefault="00E92E71" w:rsidP="00E92E71">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cuando no se deriven perjuicios directos para la salud de las personas.</w:t>
      </w:r>
    </w:p>
    <w:p w14:paraId="167F54F1" w14:textId="77777777" w:rsidR="00E92E71" w:rsidRPr="00360E6B" w:rsidRDefault="00E92E71" w:rsidP="00E92E71">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h) Dirigir a los usuarios o pacientes a una oficina de farmacia determinada, sin llegar a limitar su derecho de libre elección de oficina de farmacia.</w:t>
      </w:r>
    </w:p>
    <w:p w14:paraId="2DEA55DA" w14:textId="0B07C491" w:rsidR="00D867D5" w:rsidRPr="00360E6B" w:rsidRDefault="00E92E71"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i) Carecer de los libros registro de carácter sanitario de llevanza obligatoria o cumplimentarlos incorrectamente.</w:t>
      </w:r>
      <w:r w:rsidRPr="00360E6B">
        <w:rPr>
          <w:rFonts w:ascii="Arial" w:eastAsiaTheme="minorEastAsia" w:hAnsi="Arial" w:cs="Arial"/>
          <w:lang w:eastAsia="es-ES"/>
        </w:rPr>
        <w:cr/>
      </w:r>
      <w:bookmarkStart w:id="14" w:name="_Hlk145418327"/>
      <w:bookmarkStart w:id="15" w:name="_Hlk145418234"/>
      <w:r w:rsidR="00632B42" w:rsidRPr="00360E6B">
        <w:rPr>
          <w:rFonts w:ascii="Arial" w:eastAsiaTheme="minorEastAsia" w:hAnsi="Arial" w:cs="Arial"/>
          <w:lang w:eastAsia="es-ES"/>
        </w:rPr>
        <w:t>j</w:t>
      </w:r>
      <w:r w:rsidR="00D867D5" w:rsidRPr="00360E6B">
        <w:rPr>
          <w:rFonts w:ascii="Arial" w:eastAsiaTheme="minorEastAsia" w:hAnsi="Arial" w:cs="Arial"/>
          <w:lang w:eastAsia="es-ES"/>
        </w:rPr>
        <w:t xml:space="preserve">) </w:t>
      </w:r>
      <w:bookmarkEnd w:id="14"/>
      <w:r w:rsidR="00D867D5" w:rsidRPr="00360E6B">
        <w:rPr>
          <w:rFonts w:ascii="Arial" w:eastAsiaTheme="minorEastAsia" w:hAnsi="Arial" w:cs="Arial"/>
          <w:lang w:eastAsia="es-ES"/>
        </w:rPr>
        <w:t>Utilizar las diferentes zonas con que debe contar una oficina de farmacia para actividades diferentes a las correspondientes a cada una de ellas.</w:t>
      </w:r>
      <w:r w:rsidR="0061038B" w:rsidRPr="00360E6B">
        <w:rPr>
          <w:rFonts w:ascii="Arial" w:eastAsiaTheme="minorEastAsia" w:hAnsi="Arial" w:cs="Arial"/>
          <w:lang w:eastAsia="es-ES"/>
        </w:rPr>
        <w:t>”</w:t>
      </w:r>
      <w:r w:rsidR="00D867D5" w:rsidRPr="00360E6B">
        <w:rPr>
          <w:rFonts w:ascii="Arial" w:eastAsiaTheme="minorEastAsia" w:hAnsi="Arial" w:cs="Arial"/>
          <w:lang w:eastAsia="es-ES"/>
        </w:rPr>
        <w:t xml:space="preserve"> </w:t>
      </w:r>
      <w:bookmarkEnd w:id="15"/>
    </w:p>
    <w:p w14:paraId="11EC5DCC" w14:textId="77777777" w:rsidR="00D53F40" w:rsidRPr="00360E6B" w:rsidRDefault="00D53F40" w:rsidP="00703ED9">
      <w:pPr>
        <w:widowControl w:val="0"/>
        <w:autoSpaceDE w:val="0"/>
        <w:autoSpaceDN w:val="0"/>
        <w:adjustRightInd w:val="0"/>
        <w:spacing w:after="0" w:line="240" w:lineRule="auto"/>
        <w:jc w:val="both"/>
        <w:rPr>
          <w:rFonts w:ascii="Arial" w:eastAsiaTheme="minorEastAsia" w:hAnsi="Arial" w:cs="Arial"/>
          <w:b/>
          <w:lang w:eastAsia="es-ES"/>
        </w:rPr>
      </w:pPr>
    </w:p>
    <w:p w14:paraId="33D7072B" w14:textId="77777777" w:rsidR="00496C5F" w:rsidRPr="00360E6B" w:rsidRDefault="00496C5F"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b/>
          <w:lang w:eastAsia="es-ES"/>
        </w:rPr>
        <w:t>Treint</w:t>
      </w:r>
      <w:r w:rsidR="0061038B" w:rsidRPr="00360E6B">
        <w:rPr>
          <w:rFonts w:ascii="Arial" w:eastAsiaTheme="minorEastAsia" w:hAnsi="Arial" w:cs="Arial"/>
          <w:b/>
          <w:lang w:eastAsia="es-ES"/>
        </w:rPr>
        <w:t>a</w:t>
      </w:r>
      <w:r w:rsidRPr="00360E6B">
        <w:rPr>
          <w:rFonts w:ascii="Arial" w:eastAsiaTheme="minorEastAsia" w:hAnsi="Arial" w:cs="Arial"/>
          <w:b/>
          <w:lang w:eastAsia="es-ES"/>
        </w:rPr>
        <w:t>.</w:t>
      </w:r>
      <w:r w:rsidRPr="00360E6B">
        <w:rPr>
          <w:rFonts w:ascii="Arial" w:eastAsiaTheme="minorEastAsia" w:hAnsi="Arial" w:cs="Arial"/>
          <w:lang w:eastAsia="es-ES"/>
        </w:rPr>
        <w:t xml:space="preserve"> Se añaden </w:t>
      </w:r>
      <w:r w:rsidR="00564703" w:rsidRPr="00360E6B">
        <w:rPr>
          <w:rFonts w:ascii="Arial" w:eastAsiaTheme="minorEastAsia" w:hAnsi="Arial" w:cs="Arial"/>
          <w:lang w:eastAsia="es-ES"/>
        </w:rPr>
        <w:t>cuatro</w:t>
      </w:r>
      <w:r w:rsidRPr="00360E6B">
        <w:rPr>
          <w:rFonts w:ascii="Arial" w:eastAsiaTheme="minorEastAsia" w:hAnsi="Arial" w:cs="Arial"/>
          <w:lang w:eastAsia="es-ES"/>
        </w:rPr>
        <w:t xml:space="preserve"> nuevos apartados </w:t>
      </w:r>
      <w:r w:rsidR="00D53F40" w:rsidRPr="00360E6B">
        <w:rPr>
          <w:rFonts w:ascii="Arial" w:eastAsiaTheme="minorEastAsia" w:hAnsi="Arial" w:cs="Arial"/>
          <w:lang w:eastAsia="es-ES"/>
        </w:rPr>
        <w:t xml:space="preserve">u), v), w) </w:t>
      </w:r>
      <w:r w:rsidR="00564703" w:rsidRPr="00360E6B">
        <w:rPr>
          <w:rFonts w:ascii="Arial" w:eastAsiaTheme="minorEastAsia" w:hAnsi="Arial" w:cs="Arial"/>
          <w:lang w:eastAsia="es-ES"/>
        </w:rPr>
        <w:t xml:space="preserve">y </w:t>
      </w:r>
      <w:r w:rsidR="00D53F40" w:rsidRPr="00360E6B">
        <w:rPr>
          <w:rFonts w:ascii="Arial" w:eastAsiaTheme="minorEastAsia" w:hAnsi="Arial" w:cs="Arial"/>
          <w:lang w:eastAsia="es-ES"/>
        </w:rPr>
        <w:t>x</w:t>
      </w:r>
      <w:r w:rsidR="00564703" w:rsidRPr="00360E6B">
        <w:rPr>
          <w:rFonts w:ascii="Arial" w:eastAsiaTheme="minorEastAsia" w:hAnsi="Arial" w:cs="Arial"/>
          <w:lang w:eastAsia="es-ES"/>
        </w:rPr>
        <w:t>) al</w:t>
      </w:r>
      <w:r w:rsidR="00D53F40" w:rsidRPr="00360E6B">
        <w:rPr>
          <w:rFonts w:ascii="Arial" w:eastAsiaTheme="minorEastAsia" w:hAnsi="Arial" w:cs="Arial"/>
          <w:lang w:eastAsia="es-ES"/>
        </w:rPr>
        <w:t xml:space="preserve"> artículo 86, </w:t>
      </w:r>
      <w:r w:rsidR="00315239" w:rsidRPr="00360E6B">
        <w:rPr>
          <w:rFonts w:ascii="Arial" w:eastAsiaTheme="minorEastAsia" w:hAnsi="Arial" w:cs="Arial"/>
          <w:lang w:eastAsia="es-ES"/>
        </w:rPr>
        <w:t>quedando redactado de la siguiente manera</w:t>
      </w:r>
      <w:r w:rsidR="00D53F40" w:rsidRPr="00360E6B">
        <w:rPr>
          <w:rFonts w:ascii="Arial" w:eastAsiaTheme="minorEastAsia" w:hAnsi="Arial" w:cs="Arial"/>
          <w:lang w:eastAsia="es-ES"/>
        </w:rPr>
        <w:t>:</w:t>
      </w:r>
    </w:p>
    <w:p w14:paraId="5B3ACEF7" w14:textId="77777777" w:rsidR="00D53F40" w:rsidRPr="00360E6B" w:rsidRDefault="00D53F40" w:rsidP="00703ED9">
      <w:pPr>
        <w:widowControl w:val="0"/>
        <w:autoSpaceDE w:val="0"/>
        <w:autoSpaceDN w:val="0"/>
        <w:adjustRightInd w:val="0"/>
        <w:spacing w:after="0" w:line="240" w:lineRule="auto"/>
        <w:jc w:val="both"/>
        <w:rPr>
          <w:rFonts w:ascii="Arial" w:eastAsiaTheme="minorEastAsia" w:hAnsi="Arial" w:cs="Arial"/>
          <w:lang w:eastAsia="es-ES"/>
        </w:rPr>
      </w:pPr>
    </w:p>
    <w:p w14:paraId="7A22CB78" w14:textId="77777777" w:rsidR="00564703" w:rsidRPr="00360E6B" w:rsidRDefault="00E66289"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t>
      </w:r>
      <w:r w:rsidR="006F3BE5" w:rsidRPr="00360E6B">
        <w:rPr>
          <w:rFonts w:ascii="Arial" w:eastAsiaTheme="minorEastAsia" w:hAnsi="Arial" w:cs="Arial"/>
          <w:lang w:eastAsia="es-ES"/>
        </w:rPr>
        <w:t>u)</w:t>
      </w:r>
      <w:r w:rsidR="00564703" w:rsidRPr="00360E6B">
        <w:rPr>
          <w:rFonts w:ascii="Arial" w:eastAsiaTheme="minorEastAsia" w:hAnsi="Arial" w:cs="Arial"/>
          <w:lang w:eastAsia="es-ES"/>
        </w:rPr>
        <w:t xml:space="preserve"> La sustitución en la dispensación de medicamentos contraviniendo lo establecido por la normativa vigente.</w:t>
      </w:r>
    </w:p>
    <w:p w14:paraId="23E4B075" w14:textId="77777777" w:rsidR="006F3BE5" w:rsidRPr="00360E6B" w:rsidRDefault="00564703"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v) Dispensar medicamentos cuando la receta médica no esté debidamente cumplimentada o cuando existan dudas razonables sobre la autenticidad o validez de la misma, salvo que se pueda comprobar su legitimidad.</w:t>
      </w:r>
    </w:p>
    <w:p w14:paraId="175247B5" w14:textId="77777777" w:rsidR="00564703" w:rsidRPr="00360E6B" w:rsidRDefault="00564703"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w) Incumplir lo establecido en materia de publicidad de las oficinas de farmacia y en la relativa a sus funciones y servicios.</w:t>
      </w:r>
    </w:p>
    <w:p w14:paraId="4A959E01" w14:textId="3A2DC68A" w:rsidR="00564703" w:rsidRPr="00360E6B" w:rsidRDefault="00564703" w:rsidP="00703ED9">
      <w:pPr>
        <w:widowControl w:val="0"/>
        <w:autoSpaceDE w:val="0"/>
        <w:autoSpaceDN w:val="0"/>
        <w:adjustRightInd w:val="0"/>
        <w:spacing w:after="0" w:line="240" w:lineRule="auto"/>
        <w:jc w:val="both"/>
        <w:rPr>
          <w:rFonts w:ascii="Arial" w:eastAsiaTheme="minorEastAsia" w:hAnsi="Arial" w:cs="Arial"/>
          <w:lang w:eastAsia="es-ES"/>
        </w:rPr>
      </w:pPr>
      <w:r w:rsidRPr="00360E6B">
        <w:rPr>
          <w:rFonts w:ascii="Arial" w:eastAsiaTheme="minorEastAsia" w:hAnsi="Arial" w:cs="Arial"/>
          <w:lang w:eastAsia="es-ES"/>
        </w:rPr>
        <w:t>x) El incumplimiento, por las oficinas de farmacia, de las exigencias y procedimientos para la dispensación y/o facturación de las recetas ofici</w:t>
      </w:r>
      <w:r w:rsidR="00D43F39" w:rsidRPr="00360E6B">
        <w:rPr>
          <w:rFonts w:ascii="Arial" w:eastAsiaTheme="minorEastAsia" w:hAnsi="Arial" w:cs="Arial"/>
          <w:lang w:eastAsia="es-ES"/>
        </w:rPr>
        <w:t>ales</w:t>
      </w:r>
      <w:r w:rsidRPr="00360E6B">
        <w:rPr>
          <w:rFonts w:ascii="Arial" w:eastAsiaTheme="minorEastAsia" w:hAnsi="Arial" w:cs="Arial"/>
          <w:lang w:eastAsia="es-ES"/>
        </w:rPr>
        <w:t xml:space="preserve"> establecidas por los conciertos suscritos por la consejería competente en materia de sanidad, para la ejecución de la prestación farmacéutica, sin perjuicio de las </w:t>
      </w:r>
      <w:r w:rsidR="00B97009" w:rsidRPr="00360E6B">
        <w:rPr>
          <w:rFonts w:ascii="Arial" w:eastAsiaTheme="minorEastAsia" w:hAnsi="Arial" w:cs="Arial"/>
          <w:lang w:eastAsia="es-ES"/>
        </w:rPr>
        <w:t>infracciones</w:t>
      </w:r>
      <w:r w:rsidRPr="00360E6B">
        <w:rPr>
          <w:rFonts w:ascii="Arial" w:eastAsiaTheme="minorEastAsia" w:hAnsi="Arial" w:cs="Arial"/>
          <w:lang w:eastAsia="es-ES"/>
        </w:rPr>
        <w:t xml:space="preserve"> previstas </w:t>
      </w:r>
      <w:r w:rsidR="00B97009" w:rsidRPr="00360E6B">
        <w:rPr>
          <w:rFonts w:ascii="Arial" w:eastAsiaTheme="minorEastAsia" w:hAnsi="Arial" w:cs="Arial"/>
          <w:lang w:eastAsia="es-ES"/>
        </w:rPr>
        <w:t>en los</w:t>
      </w:r>
      <w:r w:rsidRPr="00360E6B">
        <w:rPr>
          <w:rFonts w:ascii="Arial" w:eastAsiaTheme="minorEastAsia" w:hAnsi="Arial" w:cs="Arial"/>
          <w:lang w:eastAsia="es-ES"/>
        </w:rPr>
        <w:t xml:space="preserve"> </w:t>
      </w:r>
      <w:r w:rsidR="00B97009" w:rsidRPr="00360E6B">
        <w:rPr>
          <w:rFonts w:ascii="Arial" w:eastAsiaTheme="minorEastAsia" w:hAnsi="Arial" w:cs="Arial"/>
          <w:lang w:eastAsia="es-ES"/>
        </w:rPr>
        <w:t>artículos</w:t>
      </w:r>
      <w:r w:rsidRPr="00360E6B">
        <w:rPr>
          <w:rFonts w:ascii="Arial" w:eastAsiaTheme="minorEastAsia" w:hAnsi="Arial" w:cs="Arial"/>
          <w:lang w:eastAsia="es-ES"/>
        </w:rPr>
        <w:t xml:space="preserve"> 111 y 112 del texto refundido de la ley de garantías y uso racional de</w:t>
      </w:r>
      <w:r w:rsidR="00B97009" w:rsidRPr="00360E6B">
        <w:rPr>
          <w:rFonts w:ascii="Arial" w:eastAsiaTheme="minorEastAsia" w:hAnsi="Arial" w:cs="Arial"/>
          <w:lang w:eastAsia="es-ES"/>
        </w:rPr>
        <w:t xml:space="preserve"> los medicamentos y productos sanitarios.</w:t>
      </w:r>
      <w:r w:rsidR="00E66289" w:rsidRPr="00360E6B">
        <w:rPr>
          <w:rFonts w:ascii="Arial" w:eastAsiaTheme="minorEastAsia" w:hAnsi="Arial" w:cs="Arial"/>
          <w:lang w:eastAsia="es-ES"/>
        </w:rPr>
        <w:t>”</w:t>
      </w:r>
      <w:r w:rsidRPr="00360E6B">
        <w:rPr>
          <w:rFonts w:ascii="Arial" w:eastAsiaTheme="minorEastAsia" w:hAnsi="Arial" w:cs="Arial"/>
          <w:lang w:eastAsia="es-ES"/>
        </w:rPr>
        <w:t xml:space="preserve"> </w:t>
      </w:r>
    </w:p>
    <w:p w14:paraId="68DB6F7E" w14:textId="77777777" w:rsidR="00564703" w:rsidRPr="00360E6B" w:rsidRDefault="00564703" w:rsidP="00703ED9">
      <w:pPr>
        <w:widowControl w:val="0"/>
        <w:autoSpaceDE w:val="0"/>
        <w:autoSpaceDN w:val="0"/>
        <w:adjustRightInd w:val="0"/>
        <w:spacing w:after="0" w:line="240" w:lineRule="auto"/>
        <w:jc w:val="both"/>
        <w:rPr>
          <w:rFonts w:ascii="Arial" w:eastAsiaTheme="minorEastAsia" w:hAnsi="Arial" w:cs="Arial"/>
          <w:lang w:eastAsia="es-ES"/>
        </w:rPr>
      </w:pPr>
    </w:p>
    <w:p w14:paraId="45511A87" w14:textId="77777777" w:rsidR="000A501C" w:rsidRPr="00360E6B" w:rsidRDefault="000A501C" w:rsidP="005A6B77">
      <w:pPr>
        <w:jc w:val="both"/>
        <w:rPr>
          <w:rFonts w:ascii="Arial" w:hAnsi="Arial" w:cs="Arial"/>
        </w:rPr>
      </w:pPr>
      <w:r w:rsidRPr="00360E6B">
        <w:rPr>
          <w:rFonts w:ascii="Arial" w:hAnsi="Arial" w:cs="Arial"/>
          <w:b/>
        </w:rPr>
        <w:t xml:space="preserve">Disposición </w:t>
      </w:r>
      <w:r w:rsidR="00DF2373" w:rsidRPr="00360E6B">
        <w:rPr>
          <w:rFonts w:ascii="Arial" w:hAnsi="Arial" w:cs="Arial"/>
          <w:b/>
        </w:rPr>
        <w:t>tr</w:t>
      </w:r>
      <w:r w:rsidRPr="00360E6B">
        <w:rPr>
          <w:rFonts w:ascii="Arial" w:hAnsi="Arial" w:cs="Arial"/>
          <w:b/>
        </w:rPr>
        <w:t>ansitoria</w:t>
      </w:r>
      <w:r w:rsidR="00D75527" w:rsidRPr="00360E6B">
        <w:rPr>
          <w:rFonts w:ascii="Arial" w:hAnsi="Arial" w:cs="Arial"/>
          <w:b/>
        </w:rPr>
        <w:t xml:space="preserve"> </w:t>
      </w:r>
      <w:r w:rsidR="00DF2373" w:rsidRPr="00360E6B">
        <w:rPr>
          <w:rFonts w:ascii="Arial" w:hAnsi="Arial" w:cs="Arial"/>
          <w:b/>
        </w:rPr>
        <w:t>p</w:t>
      </w:r>
      <w:r w:rsidRPr="00360E6B">
        <w:rPr>
          <w:rFonts w:ascii="Arial" w:hAnsi="Arial" w:cs="Arial"/>
          <w:b/>
        </w:rPr>
        <w:t>rimera</w:t>
      </w:r>
      <w:r w:rsidRPr="00360E6B">
        <w:rPr>
          <w:rFonts w:ascii="Arial" w:hAnsi="Arial" w:cs="Arial"/>
        </w:rPr>
        <w:t>.</w:t>
      </w:r>
      <w:r w:rsidR="000C4138" w:rsidRPr="00360E6B">
        <w:rPr>
          <w:rFonts w:ascii="Arial" w:hAnsi="Arial" w:cs="Arial"/>
        </w:rPr>
        <w:t xml:space="preserve"> Los servicios y depósitos de medicamentos en centros sociosanitarios.</w:t>
      </w:r>
    </w:p>
    <w:p w14:paraId="53737A25" w14:textId="77777777" w:rsidR="001F3886" w:rsidRPr="00360E6B" w:rsidRDefault="00AF6C22" w:rsidP="001F3886">
      <w:pPr>
        <w:jc w:val="both"/>
        <w:rPr>
          <w:rFonts w:ascii="Arial" w:hAnsi="Arial" w:cs="Arial"/>
        </w:rPr>
      </w:pPr>
      <w:r w:rsidRPr="00360E6B">
        <w:rPr>
          <w:rFonts w:ascii="Arial" w:hAnsi="Arial" w:cs="Arial"/>
        </w:rPr>
        <w:t xml:space="preserve">En los centros sociosanitarios de 100 camas o más, la Administración podrá permitir de forma excepcional, hasta que cuente con un servicio de farmacia propio o el Servicio de Salud de Castilla-La Mancha asuma el suministro del mismo, que el depósito de medicamentos esté vinculado a una oficina de farmacia </w:t>
      </w:r>
      <w:r w:rsidR="001F3886" w:rsidRPr="00360E6B">
        <w:rPr>
          <w:rFonts w:ascii="Arial" w:hAnsi="Arial" w:cs="Arial"/>
        </w:rPr>
        <w:t>de su misma zona farmacéutica o, en su caso, adyacente</w:t>
      </w:r>
      <w:r w:rsidR="00BD70E1" w:rsidRPr="00360E6B">
        <w:rPr>
          <w:rFonts w:ascii="Arial" w:hAnsi="Arial" w:cs="Arial"/>
        </w:rPr>
        <w:t xml:space="preserve">. </w:t>
      </w:r>
    </w:p>
    <w:p w14:paraId="1021B3C3" w14:textId="77777777" w:rsidR="002900C0" w:rsidRPr="00360E6B" w:rsidRDefault="002900C0" w:rsidP="002900C0">
      <w:pPr>
        <w:jc w:val="both"/>
        <w:rPr>
          <w:rFonts w:ascii="Arial" w:hAnsi="Arial" w:cs="Arial"/>
        </w:rPr>
      </w:pPr>
      <w:r w:rsidRPr="00360E6B">
        <w:rPr>
          <w:rFonts w:ascii="Arial" w:hAnsi="Arial" w:cs="Arial"/>
          <w:b/>
        </w:rPr>
        <w:t>Disposición transitoria segunda</w:t>
      </w:r>
      <w:r w:rsidRPr="00360E6B">
        <w:rPr>
          <w:rFonts w:ascii="Arial" w:hAnsi="Arial" w:cs="Arial"/>
        </w:rPr>
        <w:t>. Disposiciones vigentes con carácter transitorio.</w:t>
      </w:r>
    </w:p>
    <w:p w14:paraId="77F9FCE7" w14:textId="77777777" w:rsidR="002900C0" w:rsidRPr="00360E6B" w:rsidRDefault="002900C0" w:rsidP="002900C0">
      <w:pPr>
        <w:jc w:val="both"/>
        <w:rPr>
          <w:rFonts w:ascii="Arial" w:hAnsi="Arial" w:cs="Arial"/>
        </w:rPr>
      </w:pPr>
      <w:r w:rsidRPr="00360E6B">
        <w:rPr>
          <w:rFonts w:ascii="Arial" w:hAnsi="Arial" w:cs="Arial"/>
        </w:rPr>
        <w:t>En tanto no entren en vigor los reglamentos de desarrollo previstos en esta ley, mantendrá su vigencia la normativa existente que regule la materia correspondiente.</w:t>
      </w:r>
    </w:p>
    <w:p w14:paraId="4C682B8B" w14:textId="77777777" w:rsidR="00DF2909" w:rsidRPr="00360E6B" w:rsidRDefault="00DF2909" w:rsidP="00915B67">
      <w:pPr>
        <w:jc w:val="both"/>
        <w:rPr>
          <w:rFonts w:ascii="Arial" w:hAnsi="Arial" w:cs="Arial"/>
        </w:rPr>
      </w:pPr>
      <w:r w:rsidRPr="00360E6B">
        <w:rPr>
          <w:rFonts w:ascii="Arial" w:hAnsi="Arial" w:cs="Arial"/>
          <w:b/>
        </w:rPr>
        <w:t xml:space="preserve">Disposición </w:t>
      </w:r>
      <w:r w:rsidR="00E42D16" w:rsidRPr="00360E6B">
        <w:rPr>
          <w:rFonts w:ascii="Arial" w:hAnsi="Arial" w:cs="Arial"/>
          <w:b/>
        </w:rPr>
        <w:t>f</w:t>
      </w:r>
      <w:r w:rsidRPr="00360E6B">
        <w:rPr>
          <w:rFonts w:ascii="Arial" w:hAnsi="Arial" w:cs="Arial"/>
          <w:b/>
        </w:rPr>
        <w:t xml:space="preserve">inal </w:t>
      </w:r>
      <w:r w:rsidR="002900C0" w:rsidRPr="00360E6B">
        <w:rPr>
          <w:rFonts w:ascii="Arial" w:hAnsi="Arial" w:cs="Arial"/>
          <w:b/>
        </w:rPr>
        <w:t>primera</w:t>
      </w:r>
      <w:r w:rsidRPr="00360E6B">
        <w:rPr>
          <w:rFonts w:ascii="Arial" w:hAnsi="Arial" w:cs="Arial"/>
        </w:rPr>
        <w:t xml:space="preserve">. Modificación de </w:t>
      </w:r>
      <w:bookmarkStart w:id="16" w:name="_Hlk149647674"/>
      <w:r w:rsidRPr="00360E6B">
        <w:rPr>
          <w:rFonts w:ascii="Arial" w:hAnsi="Arial" w:cs="Arial"/>
        </w:rPr>
        <w:t>la Ley 8/</w:t>
      </w:r>
      <w:r w:rsidR="003853C7" w:rsidRPr="00360E6B">
        <w:rPr>
          <w:rFonts w:ascii="Arial" w:hAnsi="Arial" w:cs="Arial"/>
        </w:rPr>
        <w:t>2000</w:t>
      </w:r>
      <w:r w:rsidR="003853C7" w:rsidRPr="00360E6B">
        <w:t>,</w:t>
      </w:r>
      <w:r w:rsidRPr="00360E6B">
        <w:rPr>
          <w:rFonts w:ascii="Arial" w:hAnsi="Arial" w:cs="Arial"/>
        </w:rPr>
        <w:t xml:space="preserve"> de 30 de noviembre, de Ordenación Sanitaria de Castilla-La Mancha.</w:t>
      </w:r>
    </w:p>
    <w:bookmarkEnd w:id="16"/>
    <w:p w14:paraId="535B56A0" w14:textId="77777777" w:rsidR="003853C7" w:rsidRPr="00360E6B" w:rsidRDefault="003853C7" w:rsidP="00915B67">
      <w:pPr>
        <w:jc w:val="both"/>
        <w:rPr>
          <w:rFonts w:ascii="Arial" w:hAnsi="Arial" w:cs="Arial"/>
        </w:rPr>
      </w:pPr>
      <w:r w:rsidRPr="00360E6B">
        <w:rPr>
          <w:rFonts w:ascii="Arial" w:hAnsi="Arial" w:cs="Arial"/>
        </w:rPr>
        <w:t>La Ley 8/2000, de 30 de noviembre, de Ordenación Sanitaria de Castilla-La Mancha, queda modificada en los siguientes términos:</w:t>
      </w:r>
    </w:p>
    <w:p w14:paraId="72171DE0" w14:textId="77777777" w:rsidR="003853C7" w:rsidRPr="00360E6B" w:rsidRDefault="003853C7" w:rsidP="00915B67">
      <w:pPr>
        <w:jc w:val="both"/>
        <w:rPr>
          <w:rFonts w:ascii="Arial" w:hAnsi="Arial" w:cs="Arial"/>
        </w:rPr>
      </w:pPr>
      <w:r w:rsidRPr="00360E6B">
        <w:rPr>
          <w:rFonts w:ascii="Arial" w:hAnsi="Arial" w:cs="Arial"/>
          <w:b/>
        </w:rPr>
        <w:t>Uno.</w:t>
      </w:r>
      <w:r w:rsidRPr="00360E6B">
        <w:rPr>
          <w:rFonts w:ascii="Arial" w:hAnsi="Arial" w:cs="Arial"/>
        </w:rPr>
        <w:t xml:space="preserve"> Se añade un punto 5 al artículo 24, que </w:t>
      </w:r>
      <w:r w:rsidR="007500A5" w:rsidRPr="00360E6B">
        <w:rPr>
          <w:rFonts w:ascii="Arial" w:hAnsi="Arial" w:cs="Arial"/>
        </w:rPr>
        <w:t>queda redactado de la siguiente manera</w:t>
      </w:r>
      <w:r w:rsidRPr="00360E6B">
        <w:rPr>
          <w:rFonts w:ascii="Arial" w:hAnsi="Arial" w:cs="Arial"/>
        </w:rPr>
        <w:t>:</w:t>
      </w:r>
    </w:p>
    <w:p w14:paraId="7BE20DD6" w14:textId="77777777" w:rsidR="003853C7" w:rsidRPr="00360E6B" w:rsidRDefault="00BD6495" w:rsidP="00915B67">
      <w:pPr>
        <w:jc w:val="both"/>
        <w:rPr>
          <w:rFonts w:ascii="Arial" w:hAnsi="Arial" w:cs="Arial"/>
          <w:i/>
          <w:iCs/>
        </w:rPr>
      </w:pPr>
      <w:r w:rsidRPr="00360E6B">
        <w:rPr>
          <w:rFonts w:ascii="Arial" w:hAnsi="Arial" w:cs="Arial"/>
          <w:i/>
          <w:iCs/>
        </w:rPr>
        <w:t>“</w:t>
      </w:r>
      <w:r w:rsidR="003853C7" w:rsidRPr="00360E6B">
        <w:rPr>
          <w:rFonts w:ascii="Arial" w:hAnsi="Arial" w:cs="Arial"/>
          <w:i/>
          <w:iCs/>
        </w:rPr>
        <w:t>5. Se constituirá una comisión perman</w:t>
      </w:r>
      <w:r w:rsidR="00151A28" w:rsidRPr="00360E6B">
        <w:rPr>
          <w:rFonts w:ascii="Arial" w:hAnsi="Arial" w:cs="Arial"/>
          <w:i/>
          <w:iCs/>
        </w:rPr>
        <w:t>en</w:t>
      </w:r>
      <w:r w:rsidR="003853C7" w:rsidRPr="00360E6B">
        <w:rPr>
          <w:rFonts w:ascii="Arial" w:hAnsi="Arial" w:cs="Arial"/>
          <w:i/>
          <w:iCs/>
        </w:rPr>
        <w:t>te que estará compuesta</w:t>
      </w:r>
      <w:r w:rsidR="006D70BD" w:rsidRPr="00360E6B">
        <w:rPr>
          <w:rFonts w:ascii="Arial" w:hAnsi="Arial" w:cs="Arial"/>
          <w:i/>
          <w:iCs/>
        </w:rPr>
        <w:t xml:space="preserve"> po</w:t>
      </w:r>
      <w:r w:rsidR="005314AE" w:rsidRPr="00360E6B">
        <w:rPr>
          <w:rFonts w:ascii="Arial" w:hAnsi="Arial" w:cs="Arial"/>
          <w:i/>
          <w:iCs/>
        </w:rPr>
        <w:t xml:space="preserve">r la persona que ostente la vicepresidencia del consejo, que actuará como presidente; </w:t>
      </w:r>
      <w:r w:rsidR="00CE15E6" w:rsidRPr="00360E6B">
        <w:rPr>
          <w:rFonts w:ascii="Arial" w:hAnsi="Arial" w:cs="Arial"/>
          <w:i/>
          <w:iCs/>
        </w:rPr>
        <w:t>un</w:t>
      </w:r>
      <w:r w:rsidR="005314AE" w:rsidRPr="00360E6B">
        <w:rPr>
          <w:rFonts w:ascii="Arial" w:hAnsi="Arial" w:cs="Arial"/>
          <w:i/>
          <w:iCs/>
        </w:rPr>
        <w:t xml:space="preserve"> vocal</w:t>
      </w:r>
      <w:r w:rsidR="005314AE" w:rsidRPr="00360E6B">
        <w:rPr>
          <w:i/>
          <w:iCs/>
        </w:rPr>
        <w:t xml:space="preserve"> </w:t>
      </w:r>
      <w:r w:rsidR="005314AE" w:rsidRPr="00360E6B">
        <w:rPr>
          <w:rFonts w:ascii="Arial" w:hAnsi="Arial" w:cs="Arial"/>
          <w:i/>
          <w:iCs/>
        </w:rPr>
        <w:t xml:space="preserve">por cada uno de los referidos en los apartados del punto </w:t>
      </w:r>
      <w:r w:rsidR="00120FB4" w:rsidRPr="00360E6B">
        <w:rPr>
          <w:rFonts w:ascii="Arial" w:hAnsi="Arial" w:cs="Arial"/>
          <w:i/>
          <w:iCs/>
        </w:rPr>
        <w:t>1.</w:t>
      </w:r>
      <w:r w:rsidR="005314AE" w:rsidRPr="00360E6B">
        <w:rPr>
          <w:rFonts w:ascii="Arial" w:hAnsi="Arial" w:cs="Arial"/>
          <w:i/>
          <w:iCs/>
        </w:rPr>
        <w:t>b)</w:t>
      </w:r>
      <w:r w:rsidR="00CE15E6" w:rsidRPr="00360E6B">
        <w:rPr>
          <w:rFonts w:ascii="Arial" w:hAnsi="Arial" w:cs="Arial"/>
          <w:i/>
          <w:iCs/>
        </w:rPr>
        <w:t>,</w:t>
      </w:r>
      <w:r w:rsidR="005314AE" w:rsidRPr="00360E6B">
        <w:rPr>
          <w:rFonts w:ascii="Arial" w:hAnsi="Arial" w:cs="Arial"/>
          <w:i/>
          <w:iCs/>
        </w:rPr>
        <w:t xml:space="preserve"> así como por el secretario del Consejo de Salud que actuará como secretario.</w:t>
      </w:r>
      <w:r w:rsidR="00CE15E6" w:rsidRPr="00360E6B">
        <w:rPr>
          <w:rFonts w:ascii="Arial" w:hAnsi="Arial" w:cs="Arial"/>
          <w:i/>
          <w:iCs/>
        </w:rPr>
        <w:t>”</w:t>
      </w:r>
    </w:p>
    <w:p w14:paraId="2A39C780" w14:textId="738509C2" w:rsidR="005314AE" w:rsidRPr="00360E6B" w:rsidRDefault="005314AE" w:rsidP="00915B67">
      <w:pPr>
        <w:jc w:val="both"/>
        <w:rPr>
          <w:rFonts w:ascii="Arial" w:hAnsi="Arial" w:cs="Arial"/>
        </w:rPr>
      </w:pPr>
      <w:r w:rsidRPr="00360E6B">
        <w:rPr>
          <w:rFonts w:ascii="Arial" w:hAnsi="Arial" w:cs="Arial"/>
          <w:b/>
        </w:rPr>
        <w:t>Dos.</w:t>
      </w:r>
      <w:r w:rsidR="00FB0CD0" w:rsidRPr="00360E6B">
        <w:rPr>
          <w:rFonts w:ascii="Arial" w:hAnsi="Arial" w:cs="Arial"/>
        </w:rPr>
        <w:t xml:space="preserve"> Se añade un nuevo </w:t>
      </w:r>
      <w:r w:rsidR="004745E4" w:rsidRPr="00360E6B">
        <w:rPr>
          <w:rFonts w:ascii="Arial" w:hAnsi="Arial" w:cs="Arial"/>
        </w:rPr>
        <w:t>Título</w:t>
      </w:r>
      <w:r w:rsidR="00FB0CD0" w:rsidRPr="00360E6B">
        <w:rPr>
          <w:rFonts w:ascii="Arial" w:hAnsi="Arial" w:cs="Arial"/>
        </w:rPr>
        <w:t xml:space="preserve"> X, de otras disposiciones, que tendrá </w:t>
      </w:r>
      <w:r w:rsidR="00F137BE" w:rsidRPr="00360E6B">
        <w:rPr>
          <w:rFonts w:ascii="Arial" w:hAnsi="Arial" w:cs="Arial"/>
        </w:rPr>
        <w:t>dos nuevos artículos</w:t>
      </w:r>
      <w:r w:rsidR="00FB0CD0" w:rsidRPr="00360E6B">
        <w:rPr>
          <w:rFonts w:ascii="Arial" w:hAnsi="Arial" w:cs="Arial"/>
        </w:rPr>
        <w:t>,</w:t>
      </w:r>
      <w:r w:rsidR="00F137BE" w:rsidRPr="00360E6B">
        <w:rPr>
          <w:rFonts w:ascii="Arial" w:hAnsi="Arial" w:cs="Arial"/>
        </w:rPr>
        <w:t xml:space="preserve"> 86 y 87,</w:t>
      </w:r>
      <w:r w:rsidR="00FB0CD0" w:rsidRPr="00360E6B">
        <w:rPr>
          <w:rFonts w:ascii="Arial" w:hAnsi="Arial" w:cs="Arial"/>
        </w:rPr>
        <w:t xml:space="preserve"> </w:t>
      </w:r>
      <w:r w:rsidR="007500A5" w:rsidRPr="00360E6B">
        <w:rPr>
          <w:rFonts w:ascii="Arial" w:hAnsi="Arial" w:cs="Arial"/>
        </w:rPr>
        <w:t>que quedan redactados de la siguiente manera</w:t>
      </w:r>
      <w:r w:rsidR="00FB0CD0" w:rsidRPr="00360E6B">
        <w:rPr>
          <w:rFonts w:ascii="Arial" w:hAnsi="Arial" w:cs="Arial"/>
        </w:rPr>
        <w:t>:</w:t>
      </w:r>
    </w:p>
    <w:p w14:paraId="5E355294" w14:textId="77777777" w:rsidR="003B0F2A" w:rsidRPr="00360E6B" w:rsidRDefault="003B0F2A" w:rsidP="00FB0CD0">
      <w:pPr>
        <w:jc w:val="center"/>
        <w:rPr>
          <w:rFonts w:ascii="Arial" w:hAnsi="Arial" w:cs="Arial"/>
          <w:i/>
          <w:iCs/>
        </w:rPr>
      </w:pPr>
    </w:p>
    <w:p w14:paraId="05A73D9D" w14:textId="69B84B80" w:rsidR="00FB0CD0" w:rsidRPr="00360E6B" w:rsidRDefault="00F137BE" w:rsidP="00FB0CD0">
      <w:pPr>
        <w:jc w:val="center"/>
        <w:rPr>
          <w:rFonts w:ascii="Arial" w:hAnsi="Arial" w:cs="Arial"/>
          <w:i/>
          <w:iCs/>
        </w:rPr>
      </w:pPr>
      <w:r w:rsidRPr="00360E6B">
        <w:rPr>
          <w:rFonts w:ascii="Arial" w:hAnsi="Arial" w:cs="Arial"/>
          <w:i/>
          <w:iCs/>
        </w:rPr>
        <w:t>“</w:t>
      </w:r>
      <w:r w:rsidR="00FB0CD0" w:rsidRPr="00360E6B">
        <w:rPr>
          <w:rFonts w:ascii="Arial" w:hAnsi="Arial" w:cs="Arial"/>
          <w:i/>
          <w:iCs/>
        </w:rPr>
        <w:t>TÍTULO X</w:t>
      </w:r>
    </w:p>
    <w:p w14:paraId="7BF367C7" w14:textId="77777777" w:rsidR="00FB0CD0" w:rsidRPr="00360E6B" w:rsidRDefault="00FB0CD0" w:rsidP="00FB0CD0">
      <w:pPr>
        <w:jc w:val="center"/>
        <w:rPr>
          <w:rFonts w:ascii="Arial" w:hAnsi="Arial" w:cs="Arial"/>
          <w:i/>
          <w:iCs/>
        </w:rPr>
      </w:pPr>
      <w:r w:rsidRPr="00360E6B">
        <w:rPr>
          <w:rFonts w:ascii="Arial" w:hAnsi="Arial" w:cs="Arial"/>
          <w:i/>
          <w:iCs/>
        </w:rPr>
        <w:t>Otras disposiciones</w:t>
      </w:r>
    </w:p>
    <w:p w14:paraId="43E142E4" w14:textId="77777777" w:rsidR="00FB0CD0" w:rsidRPr="00360E6B" w:rsidRDefault="00FB0CD0" w:rsidP="00FB0CD0">
      <w:pPr>
        <w:jc w:val="both"/>
        <w:rPr>
          <w:rFonts w:ascii="Arial" w:hAnsi="Arial" w:cs="Arial"/>
          <w:i/>
          <w:iCs/>
        </w:rPr>
      </w:pPr>
      <w:r w:rsidRPr="00360E6B">
        <w:rPr>
          <w:rFonts w:ascii="Arial" w:hAnsi="Arial" w:cs="Arial"/>
          <w:i/>
          <w:iCs/>
        </w:rPr>
        <w:t>Artículo 86. Animales de compañía.</w:t>
      </w:r>
    </w:p>
    <w:p w14:paraId="33CFF993" w14:textId="77777777" w:rsidR="00FB0CD0" w:rsidRPr="00360E6B" w:rsidRDefault="00324866" w:rsidP="00FB0CD0">
      <w:pPr>
        <w:jc w:val="both"/>
        <w:rPr>
          <w:rFonts w:ascii="Arial" w:hAnsi="Arial" w:cs="Arial"/>
          <w:i/>
          <w:iCs/>
        </w:rPr>
      </w:pPr>
      <w:r w:rsidRPr="00360E6B">
        <w:rPr>
          <w:rFonts w:ascii="Arial" w:hAnsi="Arial" w:cs="Arial"/>
          <w:i/>
          <w:iCs/>
        </w:rPr>
        <w:t>S</w:t>
      </w:r>
      <w:r w:rsidR="00FB0CD0" w:rsidRPr="00360E6B">
        <w:rPr>
          <w:rFonts w:ascii="Arial" w:hAnsi="Arial" w:cs="Arial"/>
          <w:i/>
          <w:iCs/>
        </w:rPr>
        <w:t>e prohíbe la entrada a todo tipo de animales de compañía a los centros, servicio</w:t>
      </w:r>
      <w:r w:rsidR="0038077D" w:rsidRPr="00360E6B">
        <w:rPr>
          <w:rFonts w:ascii="Arial" w:hAnsi="Arial" w:cs="Arial"/>
          <w:i/>
          <w:iCs/>
        </w:rPr>
        <w:t>s</w:t>
      </w:r>
      <w:r w:rsidR="00FB0CD0" w:rsidRPr="00360E6B">
        <w:rPr>
          <w:rFonts w:ascii="Arial" w:hAnsi="Arial" w:cs="Arial"/>
          <w:i/>
          <w:iCs/>
        </w:rPr>
        <w:t xml:space="preserve"> y establecimientos sanitarios de Castilla-La Mancha,</w:t>
      </w:r>
      <w:r w:rsidRPr="00360E6B">
        <w:rPr>
          <w:rFonts w:ascii="Arial" w:hAnsi="Arial" w:cs="Arial"/>
          <w:i/>
          <w:iCs/>
        </w:rPr>
        <w:t xml:space="preserve"> con el fin de salvaguardar las condiciones higiénico-sanitarias</w:t>
      </w:r>
      <w:r w:rsidR="00FB0CD0" w:rsidRPr="00360E6B">
        <w:rPr>
          <w:rFonts w:ascii="Arial" w:hAnsi="Arial" w:cs="Arial"/>
          <w:i/>
          <w:iCs/>
        </w:rPr>
        <w:t xml:space="preserve"> </w:t>
      </w:r>
      <w:r w:rsidRPr="00360E6B">
        <w:rPr>
          <w:rFonts w:ascii="Arial" w:hAnsi="Arial" w:cs="Arial"/>
          <w:i/>
          <w:iCs/>
        </w:rPr>
        <w:t xml:space="preserve">de los mismos, </w:t>
      </w:r>
      <w:r w:rsidR="00FB0CD0" w:rsidRPr="00360E6B">
        <w:rPr>
          <w:rFonts w:ascii="Arial" w:hAnsi="Arial" w:cs="Arial"/>
          <w:i/>
          <w:iCs/>
        </w:rPr>
        <w:t xml:space="preserve">a excepción de los </w:t>
      </w:r>
      <w:r w:rsidR="00D03B88" w:rsidRPr="00360E6B">
        <w:rPr>
          <w:rFonts w:ascii="Arial" w:hAnsi="Arial" w:cs="Arial"/>
          <w:i/>
          <w:iCs/>
        </w:rPr>
        <w:t xml:space="preserve">perros de asistencia como los perros guía para personas con discapacidad </w:t>
      </w:r>
      <w:r w:rsidR="000D41B7" w:rsidRPr="00360E6B">
        <w:rPr>
          <w:rFonts w:ascii="Arial" w:hAnsi="Arial" w:cs="Arial"/>
          <w:i/>
          <w:iCs/>
        </w:rPr>
        <w:t>visual, animales</w:t>
      </w:r>
      <w:r w:rsidR="00D03B88" w:rsidRPr="00360E6B">
        <w:rPr>
          <w:rFonts w:ascii="Arial" w:hAnsi="Arial" w:cs="Arial"/>
          <w:i/>
          <w:iCs/>
        </w:rPr>
        <w:t xml:space="preserve"> de terapia, mientras desempeñan </w:t>
      </w:r>
      <w:r w:rsidR="000D41B7" w:rsidRPr="00360E6B">
        <w:rPr>
          <w:rFonts w:ascii="Arial" w:hAnsi="Arial" w:cs="Arial"/>
          <w:i/>
          <w:iCs/>
        </w:rPr>
        <w:t>tales actividades,</w:t>
      </w:r>
      <w:r w:rsidR="00D03B88" w:rsidRPr="00360E6B">
        <w:rPr>
          <w:rFonts w:ascii="Arial" w:hAnsi="Arial" w:cs="Arial"/>
          <w:i/>
          <w:iCs/>
        </w:rPr>
        <w:t xml:space="preserve"> individuales o </w:t>
      </w:r>
      <w:r w:rsidR="000D41B7" w:rsidRPr="00360E6B">
        <w:rPr>
          <w:rFonts w:ascii="Arial" w:hAnsi="Arial" w:cs="Arial"/>
          <w:i/>
          <w:iCs/>
        </w:rPr>
        <w:t>colectivas,</w:t>
      </w:r>
      <w:r w:rsidR="00D03B88" w:rsidRPr="00360E6B">
        <w:rPr>
          <w:rFonts w:ascii="Arial" w:hAnsi="Arial" w:cs="Arial"/>
          <w:i/>
          <w:iCs/>
        </w:rPr>
        <w:t xml:space="preserve"> y los perros de las Fuerzas y Cuerpos de Seguridad</w:t>
      </w:r>
      <w:r w:rsidR="00AD4890" w:rsidRPr="00360E6B">
        <w:rPr>
          <w:rFonts w:ascii="Arial" w:hAnsi="Arial" w:cs="Arial"/>
          <w:i/>
          <w:iCs/>
        </w:rPr>
        <w:t xml:space="preserve"> en el desempeño de sus funciones</w:t>
      </w:r>
      <w:r w:rsidR="00FB0CD0" w:rsidRPr="00360E6B">
        <w:rPr>
          <w:rFonts w:ascii="Arial" w:hAnsi="Arial" w:cs="Arial"/>
          <w:i/>
          <w:iCs/>
        </w:rPr>
        <w:t>.</w:t>
      </w:r>
      <w:r w:rsidR="00D03B88" w:rsidRPr="00360E6B">
        <w:rPr>
          <w:rFonts w:ascii="Arial" w:hAnsi="Arial" w:cs="Arial"/>
          <w:i/>
          <w:iCs/>
        </w:rPr>
        <w:t xml:space="preserve"> Esta prohibición deberá estar debidamente señalizada y visible desde el exterior.</w:t>
      </w:r>
    </w:p>
    <w:p w14:paraId="4CA64096" w14:textId="77777777" w:rsidR="00F137BE" w:rsidRPr="00360E6B" w:rsidRDefault="00F137BE" w:rsidP="00FB0CD0">
      <w:pPr>
        <w:jc w:val="both"/>
        <w:rPr>
          <w:rFonts w:ascii="Arial" w:hAnsi="Arial" w:cs="Arial"/>
          <w:i/>
          <w:iCs/>
        </w:rPr>
      </w:pPr>
      <w:r w:rsidRPr="00360E6B">
        <w:rPr>
          <w:rFonts w:ascii="Arial" w:hAnsi="Arial" w:cs="Arial"/>
          <w:i/>
          <w:iCs/>
        </w:rPr>
        <w:t xml:space="preserve">Artículo 87. Aplicación del régimen de acción concertada </w:t>
      </w:r>
      <w:r w:rsidR="009148D3" w:rsidRPr="00360E6B">
        <w:rPr>
          <w:rFonts w:ascii="Arial" w:hAnsi="Arial" w:cs="Arial"/>
          <w:i/>
          <w:iCs/>
        </w:rPr>
        <w:t>en</w:t>
      </w:r>
      <w:r w:rsidRPr="00360E6B">
        <w:rPr>
          <w:rFonts w:ascii="Arial" w:hAnsi="Arial" w:cs="Arial"/>
          <w:i/>
          <w:iCs/>
        </w:rPr>
        <w:t xml:space="preserve"> la Fundación Sociosanitaria de Castilla-La Mancha.</w:t>
      </w:r>
    </w:p>
    <w:p w14:paraId="21089F93" w14:textId="77777777" w:rsidR="00F137BE" w:rsidRPr="00360E6B" w:rsidRDefault="00F137BE" w:rsidP="00FB0CD0">
      <w:pPr>
        <w:jc w:val="both"/>
        <w:rPr>
          <w:rFonts w:ascii="Arial" w:hAnsi="Arial" w:cs="Arial"/>
          <w:i/>
          <w:iCs/>
        </w:rPr>
      </w:pPr>
      <w:r w:rsidRPr="00360E6B">
        <w:rPr>
          <w:rFonts w:ascii="Arial" w:hAnsi="Arial" w:cs="Arial"/>
          <w:i/>
          <w:iCs/>
        </w:rPr>
        <w:t xml:space="preserve">1.  La Fundación Sociosanitaria de Castilla-la Mancha podrá suscribir acciones concertadas dentro del ámbito de su competencia, siendo el órgano </w:t>
      </w:r>
      <w:r w:rsidR="00E10851" w:rsidRPr="00360E6B">
        <w:rPr>
          <w:rFonts w:ascii="Arial" w:hAnsi="Arial" w:cs="Arial"/>
          <w:i/>
          <w:iCs/>
        </w:rPr>
        <w:t>concertante</w:t>
      </w:r>
      <w:r w:rsidRPr="00360E6B">
        <w:rPr>
          <w:rFonts w:ascii="Arial" w:hAnsi="Arial" w:cs="Arial"/>
          <w:i/>
          <w:iCs/>
        </w:rPr>
        <w:t xml:space="preserve"> el Patronato.</w:t>
      </w:r>
    </w:p>
    <w:p w14:paraId="62DE7F26" w14:textId="77777777" w:rsidR="00F137BE" w:rsidRPr="00360E6B" w:rsidRDefault="00F137BE" w:rsidP="00FB0CD0">
      <w:pPr>
        <w:jc w:val="both"/>
        <w:rPr>
          <w:rFonts w:ascii="Arial" w:hAnsi="Arial" w:cs="Arial"/>
          <w:i/>
          <w:iCs/>
        </w:rPr>
      </w:pPr>
      <w:r w:rsidRPr="00360E6B">
        <w:rPr>
          <w:rFonts w:ascii="Arial" w:hAnsi="Arial" w:cs="Arial"/>
          <w:i/>
          <w:iCs/>
        </w:rPr>
        <w:t xml:space="preserve">2. El Consejo de gobierno, en el marco de lo dispuesto en el ordenamiento jurídico vigente, establecerá el régimen jurídico y las condiciones de actuación de la iniciativa privada, determinando los requisitos de acceso, la duración máxima, los </w:t>
      </w:r>
      <w:r w:rsidR="00E10851" w:rsidRPr="00360E6B">
        <w:rPr>
          <w:rFonts w:ascii="Arial" w:hAnsi="Arial" w:cs="Arial"/>
          <w:i/>
          <w:iCs/>
        </w:rPr>
        <w:t>estándares</w:t>
      </w:r>
      <w:r w:rsidRPr="00360E6B">
        <w:rPr>
          <w:rFonts w:ascii="Arial" w:hAnsi="Arial" w:cs="Arial"/>
          <w:i/>
          <w:iCs/>
        </w:rPr>
        <w:t xml:space="preserve"> de calidad y las causas de ex</w:t>
      </w:r>
      <w:r w:rsidR="00E10851" w:rsidRPr="00360E6B">
        <w:rPr>
          <w:rFonts w:ascii="Arial" w:hAnsi="Arial" w:cs="Arial"/>
          <w:i/>
          <w:iCs/>
        </w:rPr>
        <w:t>tinción</w:t>
      </w:r>
      <w:r w:rsidRPr="00360E6B">
        <w:rPr>
          <w:rFonts w:ascii="Arial" w:hAnsi="Arial" w:cs="Arial"/>
          <w:i/>
          <w:iCs/>
        </w:rPr>
        <w:t>.</w:t>
      </w:r>
    </w:p>
    <w:p w14:paraId="0CC0D037" w14:textId="77777777" w:rsidR="00F137BE" w:rsidRPr="00360E6B" w:rsidRDefault="00E10851" w:rsidP="00FB0CD0">
      <w:pPr>
        <w:jc w:val="both"/>
        <w:rPr>
          <w:rFonts w:ascii="Arial" w:hAnsi="Arial" w:cs="Arial"/>
        </w:rPr>
      </w:pPr>
      <w:r w:rsidRPr="00360E6B">
        <w:rPr>
          <w:rFonts w:ascii="Arial" w:hAnsi="Arial" w:cs="Arial"/>
          <w:i/>
          <w:iCs/>
        </w:rPr>
        <w:t>3. A los efectos de la concertación de plazas o la provisión de determinadas prestaciones, el Consejo de Gobierno establecerá un régimen jurídico especial y reglamentariamente se determinará el procedimiento administrativo, los requisitos para acceder a la misma, así como las prescripciones técnicas y los criterios de concesión que les serán de aplicación.”</w:t>
      </w:r>
    </w:p>
    <w:p w14:paraId="5C0087AD" w14:textId="77777777" w:rsidR="002900C0" w:rsidRPr="00360E6B" w:rsidRDefault="002900C0" w:rsidP="002900C0">
      <w:pPr>
        <w:jc w:val="both"/>
        <w:rPr>
          <w:rFonts w:ascii="Arial" w:hAnsi="Arial" w:cs="Arial"/>
        </w:rPr>
      </w:pPr>
      <w:r w:rsidRPr="00360E6B">
        <w:rPr>
          <w:rFonts w:ascii="Arial" w:hAnsi="Arial" w:cs="Arial"/>
          <w:b/>
        </w:rPr>
        <w:t xml:space="preserve">Disposición final </w:t>
      </w:r>
      <w:r w:rsidR="00F641FF" w:rsidRPr="00360E6B">
        <w:rPr>
          <w:rFonts w:ascii="Arial" w:hAnsi="Arial" w:cs="Arial"/>
          <w:b/>
        </w:rPr>
        <w:t>segunda</w:t>
      </w:r>
      <w:r w:rsidRPr="00360E6B">
        <w:rPr>
          <w:rFonts w:ascii="Arial" w:hAnsi="Arial" w:cs="Arial"/>
          <w:b/>
        </w:rPr>
        <w:t>.</w:t>
      </w:r>
      <w:r w:rsidRPr="00360E6B">
        <w:rPr>
          <w:rFonts w:ascii="Arial" w:hAnsi="Arial" w:cs="Arial"/>
        </w:rPr>
        <w:t xml:space="preserve"> Habilitación al Consejo de Gobierno.</w:t>
      </w:r>
    </w:p>
    <w:p w14:paraId="1B61CC72" w14:textId="77777777" w:rsidR="002900C0" w:rsidRPr="00360E6B" w:rsidRDefault="002900C0" w:rsidP="002900C0">
      <w:pPr>
        <w:jc w:val="both"/>
        <w:rPr>
          <w:rFonts w:ascii="Arial" w:hAnsi="Arial" w:cs="Arial"/>
        </w:rPr>
      </w:pPr>
      <w:r w:rsidRPr="00360E6B">
        <w:rPr>
          <w:rFonts w:ascii="Arial" w:hAnsi="Arial" w:cs="Arial"/>
        </w:rPr>
        <w:t>Se faculta al Consejo de Gobierno para dictar cuantas disposiciones sean necesarias para la aplicación y desarrollo de esta Ley.</w:t>
      </w:r>
    </w:p>
    <w:p w14:paraId="11ECE7AA" w14:textId="77777777" w:rsidR="002900C0" w:rsidRPr="00360E6B" w:rsidRDefault="002900C0" w:rsidP="002900C0">
      <w:pPr>
        <w:jc w:val="both"/>
        <w:rPr>
          <w:rFonts w:ascii="Arial" w:hAnsi="Arial" w:cs="Arial"/>
        </w:rPr>
      </w:pPr>
      <w:r w:rsidRPr="00360E6B">
        <w:rPr>
          <w:rFonts w:ascii="Arial" w:hAnsi="Arial" w:cs="Arial"/>
          <w:b/>
        </w:rPr>
        <w:t xml:space="preserve">Disposición final </w:t>
      </w:r>
      <w:r w:rsidR="00F641FF" w:rsidRPr="00360E6B">
        <w:rPr>
          <w:rFonts w:ascii="Arial" w:hAnsi="Arial" w:cs="Arial"/>
          <w:b/>
        </w:rPr>
        <w:t>tercera</w:t>
      </w:r>
      <w:r w:rsidRPr="00360E6B">
        <w:rPr>
          <w:rFonts w:ascii="Arial" w:hAnsi="Arial" w:cs="Arial"/>
          <w:b/>
        </w:rPr>
        <w:t>.</w:t>
      </w:r>
      <w:r w:rsidRPr="00360E6B">
        <w:rPr>
          <w:rFonts w:ascii="Arial" w:hAnsi="Arial" w:cs="Arial"/>
        </w:rPr>
        <w:t xml:space="preserve"> Entrada en vigor.</w:t>
      </w:r>
    </w:p>
    <w:p w14:paraId="48802BB7" w14:textId="77777777" w:rsidR="002900C0" w:rsidRPr="00360E6B" w:rsidRDefault="00F14899" w:rsidP="002900C0">
      <w:pPr>
        <w:jc w:val="both"/>
        <w:rPr>
          <w:rFonts w:ascii="Arial" w:hAnsi="Arial" w:cs="Arial"/>
        </w:rPr>
      </w:pPr>
      <w:r w:rsidRPr="00360E6B">
        <w:rPr>
          <w:rFonts w:ascii="Arial" w:hAnsi="Arial" w:cs="Arial"/>
        </w:rPr>
        <w:t>Esta</w:t>
      </w:r>
      <w:r w:rsidR="002900C0" w:rsidRPr="00360E6B">
        <w:rPr>
          <w:rFonts w:ascii="Arial" w:hAnsi="Arial" w:cs="Arial"/>
        </w:rPr>
        <w:t xml:space="preserve"> ley entrará en vigor a los veinte días de su publicación en el Diario Oficial de Castilla-La Mancha.</w:t>
      </w:r>
    </w:p>
    <w:p w14:paraId="7819E5D7" w14:textId="77777777" w:rsidR="009F3936" w:rsidRPr="00360E6B" w:rsidRDefault="002900C0" w:rsidP="002900C0">
      <w:pPr>
        <w:jc w:val="both"/>
        <w:rPr>
          <w:rFonts w:ascii="Arial" w:hAnsi="Arial" w:cs="Arial"/>
        </w:rPr>
      </w:pPr>
      <w:r w:rsidRPr="00360E6B">
        <w:rPr>
          <w:rFonts w:ascii="Arial" w:hAnsi="Arial" w:cs="Arial"/>
        </w:rPr>
        <w:t>Toledo, … de … de 20…</w:t>
      </w:r>
    </w:p>
    <w:p w14:paraId="14936B8F" w14:textId="77777777" w:rsidR="0022188A" w:rsidRPr="00360E6B" w:rsidRDefault="0022188A" w:rsidP="002900C0">
      <w:pPr>
        <w:jc w:val="both"/>
        <w:rPr>
          <w:rFonts w:ascii="Arial" w:hAnsi="Arial" w:cs="Arial"/>
        </w:rPr>
      </w:pPr>
    </w:p>
    <w:p w14:paraId="76920990" w14:textId="77777777" w:rsidR="0022188A" w:rsidRPr="00360E6B" w:rsidRDefault="0022188A" w:rsidP="0022188A">
      <w:pPr>
        <w:tabs>
          <w:tab w:val="right" w:pos="9071"/>
        </w:tabs>
        <w:spacing w:after="0" w:line="240" w:lineRule="auto"/>
        <w:jc w:val="right"/>
        <w:rPr>
          <w:rFonts w:ascii="Arial" w:eastAsia="Times New Roman" w:hAnsi="Arial" w:cs="Arial"/>
          <w:lang w:eastAsia="es-ES"/>
        </w:rPr>
      </w:pPr>
      <w:r w:rsidRPr="00360E6B">
        <w:rPr>
          <w:rFonts w:ascii="Arial" w:eastAsia="Times New Roman" w:hAnsi="Arial" w:cs="Arial"/>
          <w:lang w:eastAsia="es-ES"/>
        </w:rPr>
        <w:t xml:space="preserve">El </w:t>
      </w:r>
      <w:proofErr w:type="gramStart"/>
      <w:r w:rsidRPr="00360E6B">
        <w:rPr>
          <w:rFonts w:ascii="Arial" w:eastAsia="Times New Roman" w:hAnsi="Arial" w:cs="Arial"/>
          <w:lang w:eastAsia="es-ES"/>
        </w:rPr>
        <w:t>Presidente</w:t>
      </w:r>
      <w:proofErr w:type="gramEnd"/>
    </w:p>
    <w:p w14:paraId="5B85D77E" w14:textId="77777777" w:rsidR="0022188A" w:rsidRPr="00360E6B" w:rsidRDefault="0022188A" w:rsidP="0022188A">
      <w:pPr>
        <w:tabs>
          <w:tab w:val="right" w:pos="9071"/>
        </w:tabs>
        <w:spacing w:after="0" w:line="240" w:lineRule="auto"/>
        <w:rPr>
          <w:rFonts w:ascii="Arial" w:eastAsia="Times New Roman" w:hAnsi="Arial" w:cs="Arial"/>
          <w:lang w:eastAsia="es-ES"/>
        </w:rPr>
      </w:pPr>
      <w:r w:rsidRPr="00360E6B">
        <w:rPr>
          <w:rFonts w:ascii="Arial" w:eastAsia="Times New Roman" w:hAnsi="Arial" w:cs="Arial"/>
          <w:lang w:eastAsia="es-ES"/>
        </w:rPr>
        <w:tab/>
        <w:t>EMILIANO GARCÍA-PAGE SÁNCHEZ</w:t>
      </w:r>
    </w:p>
    <w:bookmarkEnd w:id="0"/>
    <w:p w14:paraId="38A8D21E" w14:textId="77777777" w:rsidR="0022188A" w:rsidRPr="00360E6B" w:rsidRDefault="0022188A" w:rsidP="002900C0">
      <w:pPr>
        <w:jc w:val="both"/>
        <w:rPr>
          <w:rFonts w:ascii="Arial" w:hAnsi="Arial" w:cs="Arial"/>
        </w:rPr>
      </w:pPr>
    </w:p>
    <w:sectPr w:rsidR="0022188A" w:rsidRPr="00360E6B" w:rsidSect="007C24ED">
      <w:headerReference w:type="default" r:id="rId8"/>
      <w:foot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DD89D" w14:textId="77777777" w:rsidR="00623AF4" w:rsidRDefault="00623AF4" w:rsidP="0046194C">
      <w:pPr>
        <w:spacing w:after="0" w:line="240" w:lineRule="auto"/>
      </w:pPr>
      <w:r>
        <w:separator/>
      </w:r>
    </w:p>
  </w:endnote>
  <w:endnote w:type="continuationSeparator" w:id="0">
    <w:p w14:paraId="5D4B6912" w14:textId="77777777" w:rsidR="00623AF4" w:rsidRDefault="00623AF4" w:rsidP="0046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910370"/>
      <w:docPartObj>
        <w:docPartGallery w:val="Page Numbers (Bottom of Page)"/>
        <w:docPartUnique/>
      </w:docPartObj>
    </w:sdtPr>
    <w:sdtEndPr/>
    <w:sdtContent>
      <w:p w14:paraId="1BEAE9C5" w14:textId="77777777" w:rsidR="0046194C" w:rsidRDefault="0046194C">
        <w:pPr>
          <w:pStyle w:val="Piedepgina"/>
          <w:jc w:val="right"/>
        </w:pPr>
        <w:r>
          <w:fldChar w:fldCharType="begin"/>
        </w:r>
        <w:r>
          <w:instrText>PAGE   \* MERGEFORMAT</w:instrText>
        </w:r>
        <w:r>
          <w:fldChar w:fldCharType="separate"/>
        </w:r>
        <w:r w:rsidR="00B241ED">
          <w:rPr>
            <w:noProof/>
          </w:rPr>
          <w:t>10</w:t>
        </w:r>
        <w:r>
          <w:fldChar w:fldCharType="end"/>
        </w:r>
      </w:p>
    </w:sdtContent>
  </w:sdt>
  <w:p w14:paraId="1E16EEAE" w14:textId="77777777" w:rsidR="0046194C" w:rsidRDefault="004619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C4765" w14:textId="77777777" w:rsidR="00623AF4" w:rsidRDefault="00623AF4" w:rsidP="0046194C">
      <w:pPr>
        <w:spacing w:after="0" w:line="240" w:lineRule="auto"/>
      </w:pPr>
      <w:r>
        <w:separator/>
      </w:r>
    </w:p>
  </w:footnote>
  <w:footnote w:type="continuationSeparator" w:id="0">
    <w:p w14:paraId="75D99C40" w14:textId="77777777" w:rsidR="00623AF4" w:rsidRDefault="00623AF4" w:rsidP="00461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6AE3" w14:textId="361FD1C0" w:rsidR="00554D7C" w:rsidRDefault="00CD457C" w:rsidP="00554D7C">
    <w:pPr>
      <w:pStyle w:val="Encabezado"/>
      <w:jc w:val="right"/>
    </w:pPr>
    <w:r>
      <w:t xml:space="preserve">Borrador </w:t>
    </w:r>
    <w:r w:rsidR="00FA2AFA">
      <w:t>2</w:t>
    </w:r>
    <w:r w:rsidR="003B522A">
      <w:t>2</w:t>
    </w:r>
    <w:r w:rsidR="00554D7C">
      <w:t>/</w:t>
    </w:r>
    <w:r w:rsidR="0088764D">
      <w:t>02</w:t>
    </w:r>
    <w:r w:rsidR="00554D7C">
      <w:t>/202</w:t>
    </w:r>
    <w:r w:rsidR="0088764D">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12FF9"/>
    <w:multiLevelType w:val="hybridMultilevel"/>
    <w:tmpl w:val="01DE24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FAB"/>
    <w:rsid w:val="0000191E"/>
    <w:rsid w:val="00007B30"/>
    <w:rsid w:val="00011AFF"/>
    <w:rsid w:val="0001337E"/>
    <w:rsid w:val="00014F96"/>
    <w:rsid w:val="000168D6"/>
    <w:rsid w:val="00027322"/>
    <w:rsid w:val="00030F9D"/>
    <w:rsid w:val="00035E5F"/>
    <w:rsid w:val="0003655A"/>
    <w:rsid w:val="00037691"/>
    <w:rsid w:val="0004409A"/>
    <w:rsid w:val="00045CD6"/>
    <w:rsid w:val="000514C6"/>
    <w:rsid w:val="00051BF9"/>
    <w:rsid w:val="000528B9"/>
    <w:rsid w:val="00054996"/>
    <w:rsid w:val="00055C15"/>
    <w:rsid w:val="00055D83"/>
    <w:rsid w:val="00060009"/>
    <w:rsid w:val="0006580C"/>
    <w:rsid w:val="00066835"/>
    <w:rsid w:val="00074252"/>
    <w:rsid w:val="000748D2"/>
    <w:rsid w:val="00081623"/>
    <w:rsid w:val="00087829"/>
    <w:rsid w:val="000908B6"/>
    <w:rsid w:val="00090FE7"/>
    <w:rsid w:val="00092DB5"/>
    <w:rsid w:val="000962BE"/>
    <w:rsid w:val="0009700A"/>
    <w:rsid w:val="000A3155"/>
    <w:rsid w:val="000A501C"/>
    <w:rsid w:val="000A6F60"/>
    <w:rsid w:val="000B42C6"/>
    <w:rsid w:val="000B4311"/>
    <w:rsid w:val="000C03F3"/>
    <w:rsid w:val="000C1698"/>
    <w:rsid w:val="000C2107"/>
    <w:rsid w:val="000C231D"/>
    <w:rsid w:val="000C4138"/>
    <w:rsid w:val="000D1FC2"/>
    <w:rsid w:val="000D25B0"/>
    <w:rsid w:val="000D41B7"/>
    <w:rsid w:val="000E2D38"/>
    <w:rsid w:val="000E5517"/>
    <w:rsid w:val="000F0D72"/>
    <w:rsid w:val="000F2447"/>
    <w:rsid w:val="000F4370"/>
    <w:rsid w:val="000F794A"/>
    <w:rsid w:val="00120FB4"/>
    <w:rsid w:val="001401D5"/>
    <w:rsid w:val="00141B06"/>
    <w:rsid w:val="00145E74"/>
    <w:rsid w:val="00151A28"/>
    <w:rsid w:val="00154A2A"/>
    <w:rsid w:val="001653D8"/>
    <w:rsid w:val="00170902"/>
    <w:rsid w:val="00173FE8"/>
    <w:rsid w:val="001775A9"/>
    <w:rsid w:val="00182633"/>
    <w:rsid w:val="00182737"/>
    <w:rsid w:val="0019057C"/>
    <w:rsid w:val="00190CA0"/>
    <w:rsid w:val="001945E1"/>
    <w:rsid w:val="001A5B9B"/>
    <w:rsid w:val="001A6FD3"/>
    <w:rsid w:val="001B1040"/>
    <w:rsid w:val="001B271E"/>
    <w:rsid w:val="001B2CF2"/>
    <w:rsid w:val="001C0101"/>
    <w:rsid w:val="001D2866"/>
    <w:rsid w:val="001D2956"/>
    <w:rsid w:val="001D2C68"/>
    <w:rsid w:val="001E5ED5"/>
    <w:rsid w:val="001F3886"/>
    <w:rsid w:val="001F51A8"/>
    <w:rsid w:val="001F78A3"/>
    <w:rsid w:val="002118D5"/>
    <w:rsid w:val="00215ED8"/>
    <w:rsid w:val="0022188A"/>
    <w:rsid w:val="00222E01"/>
    <w:rsid w:val="002247B3"/>
    <w:rsid w:val="0023027B"/>
    <w:rsid w:val="00236571"/>
    <w:rsid w:val="00267D85"/>
    <w:rsid w:val="00275123"/>
    <w:rsid w:val="002900C0"/>
    <w:rsid w:val="00295219"/>
    <w:rsid w:val="00297AB9"/>
    <w:rsid w:val="002A485B"/>
    <w:rsid w:val="002A7FA5"/>
    <w:rsid w:val="002C1069"/>
    <w:rsid w:val="002C21A0"/>
    <w:rsid w:val="002D31F6"/>
    <w:rsid w:val="002E5FEB"/>
    <w:rsid w:val="002F2C95"/>
    <w:rsid w:val="002F3D25"/>
    <w:rsid w:val="003100C2"/>
    <w:rsid w:val="003139AC"/>
    <w:rsid w:val="0031452E"/>
    <w:rsid w:val="00315239"/>
    <w:rsid w:val="003216F4"/>
    <w:rsid w:val="00324866"/>
    <w:rsid w:val="003314BB"/>
    <w:rsid w:val="003328B9"/>
    <w:rsid w:val="00332AD4"/>
    <w:rsid w:val="003331F8"/>
    <w:rsid w:val="003405C3"/>
    <w:rsid w:val="00344803"/>
    <w:rsid w:val="0034483A"/>
    <w:rsid w:val="00347AA3"/>
    <w:rsid w:val="00353C37"/>
    <w:rsid w:val="00356C5A"/>
    <w:rsid w:val="00360E6B"/>
    <w:rsid w:val="0036758B"/>
    <w:rsid w:val="00377034"/>
    <w:rsid w:val="0038077D"/>
    <w:rsid w:val="003853C7"/>
    <w:rsid w:val="003871E6"/>
    <w:rsid w:val="00391062"/>
    <w:rsid w:val="00393428"/>
    <w:rsid w:val="0039528F"/>
    <w:rsid w:val="003A1D94"/>
    <w:rsid w:val="003A2A05"/>
    <w:rsid w:val="003A2BB1"/>
    <w:rsid w:val="003B0F2A"/>
    <w:rsid w:val="003B522A"/>
    <w:rsid w:val="003C2FFC"/>
    <w:rsid w:val="003C48CD"/>
    <w:rsid w:val="003C54C2"/>
    <w:rsid w:val="003C7BAC"/>
    <w:rsid w:val="003D1E61"/>
    <w:rsid w:val="003E057C"/>
    <w:rsid w:val="003E2C3F"/>
    <w:rsid w:val="003E78E6"/>
    <w:rsid w:val="00401159"/>
    <w:rsid w:val="004023B7"/>
    <w:rsid w:val="0040254F"/>
    <w:rsid w:val="00404C86"/>
    <w:rsid w:val="00422CDF"/>
    <w:rsid w:val="00426A16"/>
    <w:rsid w:val="00432285"/>
    <w:rsid w:val="004452BC"/>
    <w:rsid w:val="004533B7"/>
    <w:rsid w:val="0046050E"/>
    <w:rsid w:val="00460762"/>
    <w:rsid w:val="0046194C"/>
    <w:rsid w:val="00462ADC"/>
    <w:rsid w:val="004635A8"/>
    <w:rsid w:val="004716DF"/>
    <w:rsid w:val="00473DAC"/>
    <w:rsid w:val="0047406C"/>
    <w:rsid w:val="004745E4"/>
    <w:rsid w:val="00475AF7"/>
    <w:rsid w:val="00475C38"/>
    <w:rsid w:val="004810EE"/>
    <w:rsid w:val="004849DE"/>
    <w:rsid w:val="00491C32"/>
    <w:rsid w:val="0049439B"/>
    <w:rsid w:val="00496C5F"/>
    <w:rsid w:val="00496CDD"/>
    <w:rsid w:val="004A0678"/>
    <w:rsid w:val="004A2A81"/>
    <w:rsid w:val="004A543E"/>
    <w:rsid w:val="004B042A"/>
    <w:rsid w:val="004B6AB4"/>
    <w:rsid w:val="004C3400"/>
    <w:rsid w:val="004D3723"/>
    <w:rsid w:val="004D39AB"/>
    <w:rsid w:val="004D6DB7"/>
    <w:rsid w:val="004E52C4"/>
    <w:rsid w:val="004F024D"/>
    <w:rsid w:val="004F130F"/>
    <w:rsid w:val="004F55E3"/>
    <w:rsid w:val="00504853"/>
    <w:rsid w:val="00510239"/>
    <w:rsid w:val="00512784"/>
    <w:rsid w:val="00515971"/>
    <w:rsid w:val="005166E7"/>
    <w:rsid w:val="0051718F"/>
    <w:rsid w:val="00520C24"/>
    <w:rsid w:val="0052114C"/>
    <w:rsid w:val="00522AEC"/>
    <w:rsid w:val="00527B4D"/>
    <w:rsid w:val="00530245"/>
    <w:rsid w:val="005314AE"/>
    <w:rsid w:val="00531936"/>
    <w:rsid w:val="005331A3"/>
    <w:rsid w:val="005430AE"/>
    <w:rsid w:val="00554D7C"/>
    <w:rsid w:val="00556033"/>
    <w:rsid w:val="005562C9"/>
    <w:rsid w:val="00560648"/>
    <w:rsid w:val="0056197A"/>
    <w:rsid w:val="00564703"/>
    <w:rsid w:val="005750CF"/>
    <w:rsid w:val="00581F6D"/>
    <w:rsid w:val="0058667B"/>
    <w:rsid w:val="005923AD"/>
    <w:rsid w:val="005A25C6"/>
    <w:rsid w:val="005A548F"/>
    <w:rsid w:val="005A6B77"/>
    <w:rsid w:val="005B134B"/>
    <w:rsid w:val="005B41E9"/>
    <w:rsid w:val="005B7C62"/>
    <w:rsid w:val="005C2211"/>
    <w:rsid w:val="005C602A"/>
    <w:rsid w:val="005D0A1D"/>
    <w:rsid w:val="005D7ADF"/>
    <w:rsid w:val="005E0BD0"/>
    <w:rsid w:val="005E4CCC"/>
    <w:rsid w:val="005E6A72"/>
    <w:rsid w:val="0060771D"/>
    <w:rsid w:val="0061038B"/>
    <w:rsid w:val="006119CD"/>
    <w:rsid w:val="00616A7D"/>
    <w:rsid w:val="00623AF4"/>
    <w:rsid w:val="006251D2"/>
    <w:rsid w:val="00630F0F"/>
    <w:rsid w:val="00631E50"/>
    <w:rsid w:val="00632B42"/>
    <w:rsid w:val="00633E78"/>
    <w:rsid w:val="00636B8D"/>
    <w:rsid w:val="00637F1A"/>
    <w:rsid w:val="00641D2F"/>
    <w:rsid w:val="00645449"/>
    <w:rsid w:val="0065086A"/>
    <w:rsid w:val="00652A63"/>
    <w:rsid w:val="006559A6"/>
    <w:rsid w:val="00662388"/>
    <w:rsid w:val="00663351"/>
    <w:rsid w:val="00665210"/>
    <w:rsid w:val="0067690B"/>
    <w:rsid w:val="00677AD9"/>
    <w:rsid w:val="00683D98"/>
    <w:rsid w:val="00684E41"/>
    <w:rsid w:val="006860E7"/>
    <w:rsid w:val="00692005"/>
    <w:rsid w:val="00695FF5"/>
    <w:rsid w:val="006A029E"/>
    <w:rsid w:val="006A6546"/>
    <w:rsid w:val="006C1996"/>
    <w:rsid w:val="006C5114"/>
    <w:rsid w:val="006C67A0"/>
    <w:rsid w:val="006D16D3"/>
    <w:rsid w:val="006D70BD"/>
    <w:rsid w:val="006D7D57"/>
    <w:rsid w:val="006F0B27"/>
    <w:rsid w:val="006F23BC"/>
    <w:rsid w:val="006F2B29"/>
    <w:rsid w:val="006F3BE5"/>
    <w:rsid w:val="006F5C25"/>
    <w:rsid w:val="00703E09"/>
    <w:rsid w:val="00703ED9"/>
    <w:rsid w:val="00716FFF"/>
    <w:rsid w:val="0071718D"/>
    <w:rsid w:val="007267BA"/>
    <w:rsid w:val="00726B21"/>
    <w:rsid w:val="00732365"/>
    <w:rsid w:val="00732730"/>
    <w:rsid w:val="0073511C"/>
    <w:rsid w:val="00746EBF"/>
    <w:rsid w:val="00750064"/>
    <w:rsid w:val="007500A5"/>
    <w:rsid w:val="007507B7"/>
    <w:rsid w:val="00754C03"/>
    <w:rsid w:val="00754D36"/>
    <w:rsid w:val="00757C85"/>
    <w:rsid w:val="0076478A"/>
    <w:rsid w:val="007768A2"/>
    <w:rsid w:val="00777802"/>
    <w:rsid w:val="00784CB1"/>
    <w:rsid w:val="007868C0"/>
    <w:rsid w:val="007920BB"/>
    <w:rsid w:val="00792F6E"/>
    <w:rsid w:val="007A192A"/>
    <w:rsid w:val="007A2215"/>
    <w:rsid w:val="007C24ED"/>
    <w:rsid w:val="007C599B"/>
    <w:rsid w:val="007D336B"/>
    <w:rsid w:val="007D435C"/>
    <w:rsid w:val="007D45EB"/>
    <w:rsid w:val="007D497F"/>
    <w:rsid w:val="007D6ACC"/>
    <w:rsid w:val="007E1475"/>
    <w:rsid w:val="007E39E5"/>
    <w:rsid w:val="007F35F0"/>
    <w:rsid w:val="00805B99"/>
    <w:rsid w:val="00811920"/>
    <w:rsid w:val="00811927"/>
    <w:rsid w:val="00824521"/>
    <w:rsid w:val="008264AD"/>
    <w:rsid w:val="00832244"/>
    <w:rsid w:val="00832541"/>
    <w:rsid w:val="008327E2"/>
    <w:rsid w:val="00840466"/>
    <w:rsid w:val="00846BED"/>
    <w:rsid w:val="008472FE"/>
    <w:rsid w:val="00851C2D"/>
    <w:rsid w:val="00855773"/>
    <w:rsid w:val="00860B38"/>
    <w:rsid w:val="008619F9"/>
    <w:rsid w:val="00861B7E"/>
    <w:rsid w:val="00864630"/>
    <w:rsid w:val="00872827"/>
    <w:rsid w:val="00876129"/>
    <w:rsid w:val="00881BF0"/>
    <w:rsid w:val="00883A63"/>
    <w:rsid w:val="0088764D"/>
    <w:rsid w:val="008927A2"/>
    <w:rsid w:val="00895432"/>
    <w:rsid w:val="008A5F6A"/>
    <w:rsid w:val="008A63A3"/>
    <w:rsid w:val="008B41D7"/>
    <w:rsid w:val="008B43E7"/>
    <w:rsid w:val="008B550F"/>
    <w:rsid w:val="008B6D0E"/>
    <w:rsid w:val="008C0254"/>
    <w:rsid w:val="008C69C7"/>
    <w:rsid w:val="008D3848"/>
    <w:rsid w:val="008D4D60"/>
    <w:rsid w:val="008E6F94"/>
    <w:rsid w:val="008F086F"/>
    <w:rsid w:val="008F42AE"/>
    <w:rsid w:val="008F4B52"/>
    <w:rsid w:val="008F7993"/>
    <w:rsid w:val="009148D3"/>
    <w:rsid w:val="00915B67"/>
    <w:rsid w:val="00931530"/>
    <w:rsid w:val="00945E7C"/>
    <w:rsid w:val="00953999"/>
    <w:rsid w:val="00956875"/>
    <w:rsid w:val="00964FE5"/>
    <w:rsid w:val="00971340"/>
    <w:rsid w:val="0098132F"/>
    <w:rsid w:val="00982D9C"/>
    <w:rsid w:val="00984E1D"/>
    <w:rsid w:val="00987666"/>
    <w:rsid w:val="00987C50"/>
    <w:rsid w:val="00991566"/>
    <w:rsid w:val="0099186C"/>
    <w:rsid w:val="00992BD6"/>
    <w:rsid w:val="00994BB2"/>
    <w:rsid w:val="009952F8"/>
    <w:rsid w:val="00996F6E"/>
    <w:rsid w:val="009A5E1B"/>
    <w:rsid w:val="009B164C"/>
    <w:rsid w:val="009B7AA7"/>
    <w:rsid w:val="009C232A"/>
    <w:rsid w:val="009C3A32"/>
    <w:rsid w:val="009D3388"/>
    <w:rsid w:val="009D50CB"/>
    <w:rsid w:val="009E00EA"/>
    <w:rsid w:val="009E480A"/>
    <w:rsid w:val="009F0EE1"/>
    <w:rsid w:val="009F3936"/>
    <w:rsid w:val="009F3CDF"/>
    <w:rsid w:val="009F5557"/>
    <w:rsid w:val="009F71B3"/>
    <w:rsid w:val="00A02126"/>
    <w:rsid w:val="00A042B4"/>
    <w:rsid w:val="00A04FAB"/>
    <w:rsid w:val="00A07D11"/>
    <w:rsid w:val="00A12AF3"/>
    <w:rsid w:val="00A23A8F"/>
    <w:rsid w:val="00A24E6E"/>
    <w:rsid w:val="00A3004D"/>
    <w:rsid w:val="00A301DD"/>
    <w:rsid w:val="00A366C2"/>
    <w:rsid w:val="00A41830"/>
    <w:rsid w:val="00A436AA"/>
    <w:rsid w:val="00A46592"/>
    <w:rsid w:val="00A4670A"/>
    <w:rsid w:val="00A514DE"/>
    <w:rsid w:val="00A5215D"/>
    <w:rsid w:val="00A523FF"/>
    <w:rsid w:val="00A53728"/>
    <w:rsid w:val="00A63CAF"/>
    <w:rsid w:val="00A67B07"/>
    <w:rsid w:val="00A7157D"/>
    <w:rsid w:val="00A75EFF"/>
    <w:rsid w:val="00A76DBB"/>
    <w:rsid w:val="00A861E1"/>
    <w:rsid w:val="00A86FF8"/>
    <w:rsid w:val="00A87842"/>
    <w:rsid w:val="00A95E03"/>
    <w:rsid w:val="00AB5592"/>
    <w:rsid w:val="00AB5DD8"/>
    <w:rsid w:val="00AB6331"/>
    <w:rsid w:val="00AB76E3"/>
    <w:rsid w:val="00AC2C43"/>
    <w:rsid w:val="00AD4890"/>
    <w:rsid w:val="00AD4F90"/>
    <w:rsid w:val="00AD5978"/>
    <w:rsid w:val="00AD6893"/>
    <w:rsid w:val="00AE0E11"/>
    <w:rsid w:val="00AE272E"/>
    <w:rsid w:val="00AE4919"/>
    <w:rsid w:val="00AF2AF0"/>
    <w:rsid w:val="00AF6C22"/>
    <w:rsid w:val="00B03879"/>
    <w:rsid w:val="00B241ED"/>
    <w:rsid w:val="00B309C9"/>
    <w:rsid w:val="00B3190D"/>
    <w:rsid w:val="00B44025"/>
    <w:rsid w:val="00B50720"/>
    <w:rsid w:val="00B56DEF"/>
    <w:rsid w:val="00B573DD"/>
    <w:rsid w:val="00B63A08"/>
    <w:rsid w:val="00B66C5F"/>
    <w:rsid w:val="00B73C9E"/>
    <w:rsid w:val="00B779AE"/>
    <w:rsid w:val="00B8170B"/>
    <w:rsid w:val="00B93E04"/>
    <w:rsid w:val="00B97009"/>
    <w:rsid w:val="00BA5FBB"/>
    <w:rsid w:val="00BA6018"/>
    <w:rsid w:val="00BB3495"/>
    <w:rsid w:val="00BB4E25"/>
    <w:rsid w:val="00BB7261"/>
    <w:rsid w:val="00BC4649"/>
    <w:rsid w:val="00BC4785"/>
    <w:rsid w:val="00BC5191"/>
    <w:rsid w:val="00BC66A9"/>
    <w:rsid w:val="00BD3C79"/>
    <w:rsid w:val="00BD6495"/>
    <w:rsid w:val="00BD70E1"/>
    <w:rsid w:val="00BE33BA"/>
    <w:rsid w:val="00BF11D5"/>
    <w:rsid w:val="00BF58AF"/>
    <w:rsid w:val="00C051A6"/>
    <w:rsid w:val="00C10479"/>
    <w:rsid w:val="00C1552B"/>
    <w:rsid w:val="00C1604F"/>
    <w:rsid w:val="00C16146"/>
    <w:rsid w:val="00C16A6E"/>
    <w:rsid w:val="00C247DA"/>
    <w:rsid w:val="00C6503B"/>
    <w:rsid w:val="00C65E87"/>
    <w:rsid w:val="00C67AF9"/>
    <w:rsid w:val="00C83AC9"/>
    <w:rsid w:val="00C83B1D"/>
    <w:rsid w:val="00C95264"/>
    <w:rsid w:val="00C971D0"/>
    <w:rsid w:val="00CA0685"/>
    <w:rsid w:val="00CA1FCA"/>
    <w:rsid w:val="00CB1538"/>
    <w:rsid w:val="00CB22D8"/>
    <w:rsid w:val="00CC58F6"/>
    <w:rsid w:val="00CD457C"/>
    <w:rsid w:val="00CD4CEB"/>
    <w:rsid w:val="00CD63B5"/>
    <w:rsid w:val="00CE007D"/>
    <w:rsid w:val="00CE15E6"/>
    <w:rsid w:val="00CE7E22"/>
    <w:rsid w:val="00CF004C"/>
    <w:rsid w:val="00CF0179"/>
    <w:rsid w:val="00CF2DF2"/>
    <w:rsid w:val="00D038F4"/>
    <w:rsid w:val="00D03B88"/>
    <w:rsid w:val="00D04240"/>
    <w:rsid w:val="00D12AF7"/>
    <w:rsid w:val="00D14BC5"/>
    <w:rsid w:val="00D15B23"/>
    <w:rsid w:val="00D25891"/>
    <w:rsid w:val="00D25F59"/>
    <w:rsid w:val="00D270BB"/>
    <w:rsid w:val="00D328E9"/>
    <w:rsid w:val="00D4259A"/>
    <w:rsid w:val="00D43F39"/>
    <w:rsid w:val="00D46BCE"/>
    <w:rsid w:val="00D470F2"/>
    <w:rsid w:val="00D52FAF"/>
    <w:rsid w:val="00D53170"/>
    <w:rsid w:val="00D53F40"/>
    <w:rsid w:val="00D60269"/>
    <w:rsid w:val="00D668DD"/>
    <w:rsid w:val="00D71BE3"/>
    <w:rsid w:val="00D75527"/>
    <w:rsid w:val="00D77275"/>
    <w:rsid w:val="00D80830"/>
    <w:rsid w:val="00D80C51"/>
    <w:rsid w:val="00D83FF7"/>
    <w:rsid w:val="00D867D5"/>
    <w:rsid w:val="00D97E90"/>
    <w:rsid w:val="00DA46F7"/>
    <w:rsid w:val="00DB0050"/>
    <w:rsid w:val="00DB3E92"/>
    <w:rsid w:val="00DC688E"/>
    <w:rsid w:val="00DC7FFA"/>
    <w:rsid w:val="00DD0FF9"/>
    <w:rsid w:val="00DD2664"/>
    <w:rsid w:val="00DE1846"/>
    <w:rsid w:val="00DE1BEF"/>
    <w:rsid w:val="00DE3616"/>
    <w:rsid w:val="00DE6F2D"/>
    <w:rsid w:val="00DF0964"/>
    <w:rsid w:val="00DF107B"/>
    <w:rsid w:val="00DF2373"/>
    <w:rsid w:val="00DF2909"/>
    <w:rsid w:val="00DF69D9"/>
    <w:rsid w:val="00E0042C"/>
    <w:rsid w:val="00E00894"/>
    <w:rsid w:val="00E0703E"/>
    <w:rsid w:val="00E103E1"/>
    <w:rsid w:val="00E10851"/>
    <w:rsid w:val="00E11AF7"/>
    <w:rsid w:val="00E12EB2"/>
    <w:rsid w:val="00E31081"/>
    <w:rsid w:val="00E31B20"/>
    <w:rsid w:val="00E413E6"/>
    <w:rsid w:val="00E42D16"/>
    <w:rsid w:val="00E43CCE"/>
    <w:rsid w:val="00E449E7"/>
    <w:rsid w:val="00E53627"/>
    <w:rsid w:val="00E54894"/>
    <w:rsid w:val="00E63283"/>
    <w:rsid w:val="00E66289"/>
    <w:rsid w:val="00E72337"/>
    <w:rsid w:val="00E76B60"/>
    <w:rsid w:val="00E76F84"/>
    <w:rsid w:val="00E87841"/>
    <w:rsid w:val="00E926E0"/>
    <w:rsid w:val="00E92E71"/>
    <w:rsid w:val="00E934B6"/>
    <w:rsid w:val="00E95096"/>
    <w:rsid w:val="00E95AC6"/>
    <w:rsid w:val="00EA17F8"/>
    <w:rsid w:val="00EA442A"/>
    <w:rsid w:val="00EA6375"/>
    <w:rsid w:val="00EA72F0"/>
    <w:rsid w:val="00EA7393"/>
    <w:rsid w:val="00EC795B"/>
    <w:rsid w:val="00ED134A"/>
    <w:rsid w:val="00ED2179"/>
    <w:rsid w:val="00ED21A7"/>
    <w:rsid w:val="00ED572E"/>
    <w:rsid w:val="00EE07CC"/>
    <w:rsid w:val="00EE53B9"/>
    <w:rsid w:val="00EE71C3"/>
    <w:rsid w:val="00EF09F0"/>
    <w:rsid w:val="00EF45EA"/>
    <w:rsid w:val="00F040F2"/>
    <w:rsid w:val="00F077CD"/>
    <w:rsid w:val="00F11B70"/>
    <w:rsid w:val="00F137BE"/>
    <w:rsid w:val="00F14899"/>
    <w:rsid w:val="00F148C9"/>
    <w:rsid w:val="00F2150F"/>
    <w:rsid w:val="00F21D56"/>
    <w:rsid w:val="00F26E68"/>
    <w:rsid w:val="00F3065A"/>
    <w:rsid w:val="00F40C81"/>
    <w:rsid w:val="00F416A4"/>
    <w:rsid w:val="00F44873"/>
    <w:rsid w:val="00F46CA0"/>
    <w:rsid w:val="00F5011B"/>
    <w:rsid w:val="00F53676"/>
    <w:rsid w:val="00F57678"/>
    <w:rsid w:val="00F61BAB"/>
    <w:rsid w:val="00F641FF"/>
    <w:rsid w:val="00F85E0B"/>
    <w:rsid w:val="00F86BE4"/>
    <w:rsid w:val="00F87D35"/>
    <w:rsid w:val="00F91D35"/>
    <w:rsid w:val="00F93BFF"/>
    <w:rsid w:val="00FA1DD3"/>
    <w:rsid w:val="00FA2AFA"/>
    <w:rsid w:val="00FA7A66"/>
    <w:rsid w:val="00FB0CD0"/>
    <w:rsid w:val="00FB3411"/>
    <w:rsid w:val="00FB52E0"/>
    <w:rsid w:val="00FB78BE"/>
    <w:rsid w:val="00FC76A6"/>
    <w:rsid w:val="00FD3F4F"/>
    <w:rsid w:val="00FD45CD"/>
    <w:rsid w:val="00FD50A4"/>
    <w:rsid w:val="00FD51E4"/>
    <w:rsid w:val="00FE451F"/>
    <w:rsid w:val="00FF6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A677"/>
  <w15:chartTrackingRefBased/>
  <w15:docId w15:val="{630556B5-6FC4-4CAB-A0E1-D880D36B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0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C24ED"/>
    <w:rPr>
      <w:color w:val="0563C1"/>
      <w:u w:val="single"/>
    </w:rPr>
  </w:style>
  <w:style w:type="paragraph" w:styleId="Encabezado">
    <w:name w:val="header"/>
    <w:basedOn w:val="Normal"/>
    <w:link w:val="EncabezadoCar"/>
    <w:uiPriority w:val="99"/>
    <w:unhideWhenUsed/>
    <w:rsid w:val="004619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194C"/>
  </w:style>
  <w:style w:type="paragraph" w:styleId="Piedepgina">
    <w:name w:val="footer"/>
    <w:basedOn w:val="Normal"/>
    <w:link w:val="PiedepginaCar"/>
    <w:uiPriority w:val="99"/>
    <w:unhideWhenUsed/>
    <w:rsid w:val="004619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194C"/>
  </w:style>
  <w:style w:type="paragraph" w:styleId="Prrafodelista">
    <w:name w:val="List Paragraph"/>
    <w:basedOn w:val="Normal"/>
    <w:uiPriority w:val="34"/>
    <w:qFormat/>
    <w:rsid w:val="006D7D57"/>
    <w:pPr>
      <w:ind w:left="720"/>
      <w:contextualSpacing/>
    </w:pPr>
  </w:style>
  <w:style w:type="paragraph" w:styleId="Textodeglobo">
    <w:name w:val="Balloon Text"/>
    <w:basedOn w:val="Normal"/>
    <w:link w:val="TextodegloboCar"/>
    <w:uiPriority w:val="99"/>
    <w:semiHidden/>
    <w:unhideWhenUsed/>
    <w:rsid w:val="00631E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1E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6322">
      <w:bodyDiv w:val="1"/>
      <w:marLeft w:val="0"/>
      <w:marRight w:val="0"/>
      <w:marTop w:val="0"/>
      <w:marBottom w:val="0"/>
      <w:divBdr>
        <w:top w:val="none" w:sz="0" w:space="0" w:color="auto"/>
        <w:left w:val="none" w:sz="0" w:space="0" w:color="auto"/>
        <w:bottom w:val="none" w:sz="0" w:space="0" w:color="auto"/>
        <w:right w:val="none" w:sz="0" w:space="0" w:color="auto"/>
      </w:divBdr>
    </w:div>
    <w:div w:id="588194421">
      <w:bodyDiv w:val="1"/>
      <w:marLeft w:val="0"/>
      <w:marRight w:val="0"/>
      <w:marTop w:val="0"/>
      <w:marBottom w:val="0"/>
      <w:divBdr>
        <w:top w:val="none" w:sz="0" w:space="0" w:color="auto"/>
        <w:left w:val="none" w:sz="0" w:space="0" w:color="auto"/>
        <w:bottom w:val="none" w:sz="0" w:space="0" w:color="auto"/>
        <w:right w:val="none" w:sz="0" w:space="0" w:color="auto"/>
      </w:divBdr>
    </w:div>
    <w:div w:id="794566866">
      <w:bodyDiv w:val="1"/>
      <w:marLeft w:val="0"/>
      <w:marRight w:val="0"/>
      <w:marTop w:val="0"/>
      <w:marBottom w:val="0"/>
      <w:divBdr>
        <w:top w:val="none" w:sz="0" w:space="0" w:color="auto"/>
        <w:left w:val="none" w:sz="0" w:space="0" w:color="auto"/>
        <w:bottom w:val="none" w:sz="0" w:space="0" w:color="auto"/>
        <w:right w:val="none" w:sz="0" w:space="0" w:color="auto"/>
      </w:divBdr>
    </w:div>
    <w:div w:id="826703403">
      <w:bodyDiv w:val="1"/>
      <w:marLeft w:val="0"/>
      <w:marRight w:val="0"/>
      <w:marTop w:val="0"/>
      <w:marBottom w:val="0"/>
      <w:divBdr>
        <w:top w:val="none" w:sz="0" w:space="0" w:color="auto"/>
        <w:left w:val="none" w:sz="0" w:space="0" w:color="auto"/>
        <w:bottom w:val="none" w:sz="0" w:space="0" w:color="auto"/>
        <w:right w:val="none" w:sz="0" w:space="0" w:color="auto"/>
      </w:divBdr>
    </w:div>
    <w:div w:id="1101414911">
      <w:bodyDiv w:val="1"/>
      <w:marLeft w:val="0"/>
      <w:marRight w:val="0"/>
      <w:marTop w:val="0"/>
      <w:marBottom w:val="0"/>
      <w:divBdr>
        <w:top w:val="none" w:sz="0" w:space="0" w:color="auto"/>
        <w:left w:val="none" w:sz="0" w:space="0" w:color="auto"/>
        <w:bottom w:val="none" w:sz="0" w:space="0" w:color="auto"/>
        <w:right w:val="none" w:sz="0" w:space="0" w:color="auto"/>
      </w:divBdr>
    </w:div>
    <w:div w:id="1262448084">
      <w:bodyDiv w:val="1"/>
      <w:marLeft w:val="0"/>
      <w:marRight w:val="0"/>
      <w:marTop w:val="0"/>
      <w:marBottom w:val="0"/>
      <w:divBdr>
        <w:top w:val="none" w:sz="0" w:space="0" w:color="auto"/>
        <w:left w:val="none" w:sz="0" w:space="0" w:color="auto"/>
        <w:bottom w:val="none" w:sz="0" w:space="0" w:color="auto"/>
        <w:right w:val="none" w:sz="0" w:space="0" w:color="auto"/>
      </w:divBdr>
    </w:div>
    <w:div w:id="1524634302">
      <w:bodyDiv w:val="1"/>
      <w:marLeft w:val="0"/>
      <w:marRight w:val="0"/>
      <w:marTop w:val="0"/>
      <w:marBottom w:val="0"/>
      <w:divBdr>
        <w:top w:val="none" w:sz="0" w:space="0" w:color="auto"/>
        <w:left w:val="none" w:sz="0" w:space="0" w:color="auto"/>
        <w:bottom w:val="none" w:sz="0" w:space="0" w:color="auto"/>
        <w:right w:val="none" w:sz="0" w:space="0" w:color="auto"/>
      </w:divBdr>
    </w:div>
    <w:div w:id="155773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3AE8A-33FF-4D1D-9F9C-F3E5ECFB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4787</Words>
  <Characters>26332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31057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Amada Munoz Sanchez</dc:creator>
  <cp:keywords/>
  <dc:description/>
  <cp:lastModifiedBy>María Teresa Utrilla Fernández - Bermejo</cp:lastModifiedBy>
  <cp:revision>3</cp:revision>
  <cp:lastPrinted>2024-02-19T17:22:00Z</cp:lastPrinted>
  <dcterms:created xsi:type="dcterms:W3CDTF">2024-02-22T18:14:00Z</dcterms:created>
  <dcterms:modified xsi:type="dcterms:W3CDTF">2024-02-22T18:14:00Z</dcterms:modified>
</cp:coreProperties>
</file>