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9E0BE" w14:textId="62480F1D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 xml:space="preserve">Anuncio de fecha </w:t>
      </w:r>
      <w:r w:rsidR="00AD01D0" w:rsidRPr="00AD01D0">
        <w:rPr>
          <w:rFonts w:eastAsiaTheme="minorHAnsi"/>
          <w:szCs w:val="20"/>
          <w:lang w:eastAsia="en-US"/>
        </w:rPr>
        <w:t>04</w:t>
      </w:r>
      <w:r w:rsidRPr="00AD01D0">
        <w:rPr>
          <w:rFonts w:eastAsiaTheme="minorHAnsi"/>
          <w:szCs w:val="20"/>
          <w:lang w:eastAsia="en-US"/>
        </w:rPr>
        <w:t>-</w:t>
      </w:r>
      <w:r w:rsidR="00AD01D0" w:rsidRPr="00AD01D0">
        <w:rPr>
          <w:rFonts w:eastAsiaTheme="minorHAnsi"/>
          <w:szCs w:val="20"/>
          <w:lang w:eastAsia="en-US"/>
        </w:rPr>
        <w:t>10</w:t>
      </w:r>
      <w:r w:rsidRPr="00AD01D0">
        <w:rPr>
          <w:rFonts w:eastAsiaTheme="minorHAnsi"/>
          <w:szCs w:val="20"/>
          <w:lang w:eastAsia="en-US"/>
        </w:rPr>
        <w:t>-24</w:t>
      </w:r>
      <w:r w:rsidRPr="00925CFB">
        <w:rPr>
          <w:rFonts w:eastAsiaTheme="minorHAnsi"/>
          <w:szCs w:val="20"/>
          <w:lang w:eastAsia="en-US"/>
        </w:rPr>
        <w:t xml:space="preserve"> de la Delegación Provincial de Economía, Empresas y Empleo de Cuenca, por la que se inicia el período de información pública previsto en la Ley 5/2020, de 24 de julio, de Medidas Urgentes para la Declaración de Proyectos Prioritarios en Castilla-La Mancha. </w:t>
      </w:r>
    </w:p>
    <w:p w14:paraId="2B5FCA2B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14DB91BD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>Se somete a trámite de información pública el expediente:</w:t>
      </w:r>
      <w:r w:rsidRPr="00925CFB">
        <w:rPr>
          <w:rFonts w:eastAsiaTheme="minorHAnsi"/>
          <w:bCs/>
          <w:szCs w:val="20"/>
          <w:lang w:eastAsia="en-US"/>
        </w:rPr>
        <w:t xml:space="preserve"> CU-DP-0015-24</w:t>
      </w:r>
    </w:p>
    <w:p w14:paraId="4672C964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3CA4D0FA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 xml:space="preserve">Denominación: </w:t>
      </w:r>
      <w:r w:rsidRPr="00925CFB">
        <w:rPr>
          <w:rFonts w:eastAsiaTheme="minorHAnsi"/>
          <w:iCs/>
          <w:szCs w:val="20"/>
          <w:lang w:eastAsia="en-US"/>
        </w:rPr>
        <w:t>Nueva planta de valorización agroambiental</w:t>
      </w:r>
      <w:r w:rsidRPr="00925CFB">
        <w:rPr>
          <w:rFonts w:eastAsiaTheme="minorHAnsi"/>
          <w:szCs w:val="20"/>
          <w:lang w:eastAsia="en-US"/>
        </w:rPr>
        <w:t>.</w:t>
      </w:r>
    </w:p>
    <w:p w14:paraId="19F1E3E2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6FC01F81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>Promotor: Sociedad mercantil VALORIZACIONES SIERRA DE MIRA, S.l., con C.I.F.: B16415176</w:t>
      </w:r>
    </w:p>
    <w:p w14:paraId="6A73B079" w14:textId="77777777" w:rsid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38857FDD" w14:textId="6D18C613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 xml:space="preserve">Descripción: </w:t>
      </w:r>
      <w:r w:rsidRPr="00925CFB">
        <w:rPr>
          <w:rFonts w:eastAsiaTheme="minorHAnsi"/>
          <w:iCs/>
          <w:szCs w:val="20"/>
          <w:lang w:eastAsia="en-US"/>
        </w:rPr>
        <w:t>Construcción de nuevas instalaciones de valorización agroambiental de residuos no peligrosos, con el objeto principal de obtener fertilizantes, enmiendas y sustratos.</w:t>
      </w:r>
    </w:p>
    <w:p w14:paraId="61D1C4F6" w14:textId="77777777" w:rsid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74871F9E" w14:textId="73460F9C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>Ubicación: El proyecto se situará en las siguientes parcelas del término municipal de Mira (Cuenca), Polígono 620:</w:t>
      </w:r>
    </w:p>
    <w:p w14:paraId="7ED4E489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 xml:space="preserve">Parcela 5, Referencia Catastral </w:t>
      </w:r>
      <w:r w:rsidRPr="00925CFB">
        <w:rPr>
          <w:rFonts w:eastAsiaTheme="minorHAnsi"/>
          <w:bCs/>
          <w:szCs w:val="20"/>
          <w:lang w:eastAsia="en-US"/>
        </w:rPr>
        <w:t>16134A620000050000PW</w:t>
      </w:r>
      <w:r w:rsidRPr="00925CFB">
        <w:rPr>
          <w:rFonts w:eastAsiaTheme="minorHAnsi"/>
          <w:szCs w:val="20"/>
          <w:lang w:eastAsia="en-US"/>
        </w:rPr>
        <w:t>.</w:t>
      </w:r>
    </w:p>
    <w:p w14:paraId="48504A97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Cs/>
          <w:szCs w:val="20"/>
          <w:lang w:eastAsia="en-US"/>
        </w:rPr>
      </w:pPr>
      <w:r w:rsidRPr="00925CFB">
        <w:rPr>
          <w:rFonts w:eastAsiaTheme="minorHAnsi"/>
          <w:bCs/>
          <w:szCs w:val="20"/>
          <w:lang w:eastAsia="en-US"/>
        </w:rPr>
        <w:t>Parcela 9, Referencia Catastral 16134A620000090000PG.</w:t>
      </w:r>
    </w:p>
    <w:p w14:paraId="4863F782" w14:textId="77777777" w:rsid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4B4A4F35" w14:textId="477E03C8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 xml:space="preserve">De acuerdo con lo dispuesto en el artículo 7.3 de la Ley 5/2020, de 24 de julio, de Medidas Urgentes para la Declaración de Proyectos Prioritarios en Castilla-La Mancha, se somete el indicado expediente a información pública durante un plazo de veinte días contados desde el día siguiente de la publicación de este anuncio en el Diario Oficial de Castilla- La Mancha y en la Sede Electrónica de la Administración de la Junta de Comunidades de Castilla- La Mancha. </w:t>
      </w:r>
    </w:p>
    <w:p w14:paraId="7CCD819C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>El presente trámite de Información Pública se refiere al procedimiento de declaración de Proyectos Prioritarios en Castilla-La Mancha. Este procedimiento no exime del posterior cumplimiento de la normativa sectorial de aplicación, ni prejuzga el sentido de los diferentes actos administrativos que conlleve la tramitación del proyecto.</w:t>
      </w:r>
    </w:p>
    <w:p w14:paraId="72F24A4F" w14:textId="77777777" w:rsidR="00925CFB" w:rsidRPr="00925CFB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53A7B6DE" w14:textId="5419B6A7" w:rsidR="001C0065" w:rsidRPr="00DC0EE9" w:rsidRDefault="00925CFB" w:rsidP="00925CFB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925CFB">
        <w:rPr>
          <w:rFonts w:eastAsiaTheme="minorHAnsi"/>
          <w:szCs w:val="20"/>
          <w:lang w:eastAsia="en-US"/>
        </w:rPr>
        <w:t>El presente trámite de exposición pública se realiza, además, a los efectos de la tramitación de la Calificación Urbanística implícita en la declaración de Proyecto Prioritario, de acuerdo con lo establecido en el artículo 17 de la Ley 5/2020, de 24 de julio, de Medidas Urgentes para la declaración de Proyectos Prioritarios en Castilla-La Mancha</w:t>
      </w:r>
      <w:r w:rsidR="001C0065" w:rsidRPr="00DC0EE9">
        <w:rPr>
          <w:rFonts w:eastAsiaTheme="minorHAnsi"/>
          <w:szCs w:val="20"/>
          <w:lang w:eastAsia="en-US"/>
        </w:rPr>
        <w:t>.</w:t>
      </w:r>
    </w:p>
    <w:p w14:paraId="641F4088" w14:textId="77777777" w:rsidR="001C0065" w:rsidRPr="00DC0EE9" w:rsidRDefault="001C0065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1DFB921A" w14:textId="430C038F" w:rsidR="00A95848" w:rsidRDefault="00F56158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DC0EE9">
        <w:rPr>
          <w:rFonts w:eastAsiaTheme="minorHAnsi"/>
          <w:szCs w:val="20"/>
          <w:lang w:eastAsia="en-US"/>
        </w:rPr>
        <w:t xml:space="preserve">Quienes lo consideren oportuno podrán consultar el expediente y formular alegaciones referentes a la procedencia de la declaración de este proyecto como prioritario en el plazo indicado, encontrándose la documentación depositada en la </w:t>
      </w:r>
      <w:r w:rsidR="007C2A87" w:rsidRPr="00DC0EE9">
        <w:rPr>
          <w:rFonts w:eastAsiaTheme="minorHAnsi"/>
          <w:szCs w:val="20"/>
          <w:lang w:eastAsia="en-US"/>
        </w:rPr>
        <w:t xml:space="preserve">Unidad de Acompañamiento Empresarial, </w:t>
      </w:r>
      <w:r w:rsidRPr="00DC0EE9">
        <w:rPr>
          <w:rFonts w:eastAsiaTheme="minorHAnsi"/>
          <w:szCs w:val="20"/>
          <w:lang w:eastAsia="en-US"/>
        </w:rPr>
        <w:t>Delegación Provincial de Economía, Empresas y Empleo</w:t>
      </w:r>
      <w:r w:rsidR="007C2A87" w:rsidRPr="00DC0EE9">
        <w:rPr>
          <w:rFonts w:eastAsiaTheme="minorHAnsi"/>
          <w:szCs w:val="20"/>
          <w:lang w:eastAsia="en-US"/>
        </w:rPr>
        <w:t xml:space="preserve"> de</w:t>
      </w:r>
      <w:r w:rsidR="00A95848" w:rsidRPr="00DC0EE9">
        <w:rPr>
          <w:rFonts w:eastAsiaTheme="minorHAnsi"/>
          <w:szCs w:val="20"/>
          <w:lang w:eastAsia="en-US"/>
        </w:rPr>
        <w:t xml:space="preserve"> </w:t>
      </w:r>
      <w:r w:rsidR="00137223" w:rsidRPr="00DC0EE9">
        <w:rPr>
          <w:rFonts w:eastAsiaTheme="minorHAnsi"/>
          <w:szCs w:val="20"/>
          <w:lang w:eastAsia="en-US"/>
        </w:rPr>
        <w:t>Cuenca</w:t>
      </w:r>
      <w:r w:rsidR="00A95848" w:rsidRPr="00DC0EE9">
        <w:rPr>
          <w:rFonts w:eastAsiaTheme="minorHAnsi"/>
          <w:szCs w:val="20"/>
          <w:lang w:eastAsia="en-US"/>
        </w:rPr>
        <w:t>, (</w:t>
      </w:r>
      <w:r w:rsidR="00137223" w:rsidRPr="00DC0EE9">
        <w:rPr>
          <w:rFonts w:eastAsiaTheme="minorHAnsi"/>
          <w:szCs w:val="20"/>
          <w:lang w:eastAsia="en-US"/>
        </w:rPr>
        <w:t>Parque de San Julian 13, planta 2, Cuenca</w:t>
      </w:r>
      <w:r w:rsidR="00A95848" w:rsidRPr="00DC0EE9">
        <w:rPr>
          <w:rFonts w:eastAsiaTheme="minorHAnsi"/>
          <w:szCs w:val="20"/>
          <w:lang w:eastAsia="en-US"/>
        </w:rPr>
        <w:t>).</w:t>
      </w:r>
    </w:p>
    <w:p w14:paraId="17553F39" w14:textId="77777777" w:rsidR="00F13FA0" w:rsidRDefault="00F13FA0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5A6AA358" w14:textId="6A59EFE6" w:rsidR="00F13FA0" w:rsidRPr="00DC0EE9" w:rsidRDefault="00F13FA0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F13FA0">
        <w:rPr>
          <w:rFonts w:eastAsiaTheme="minorHAnsi"/>
          <w:szCs w:val="20"/>
          <w:lang w:eastAsia="en-US"/>
        </w:rPr>
        <w:t>La solicitud de acceso al expediente ha de realizarse a través de la Sede Electrónica de la Junta de Comunidades de Castilla- La Mancha, si bien pueden contactar para cualquier consulta o solicitar información a la Unidad de Acompañamiento Empresarial a través de la dirección de correo electrónico alnaga@externas.jccm.es</w:t>
      </w:r>
    </w:p>
    <w:p w14:paraId="6A88D641" w14:textId="77777777" w:rsidR="00F13FA0" w:rsidRDefault="00F13FA0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24335D68" w14:textId="77777777" w:rsidR="00F13FA0" w:rsidRDefault="00F13FA0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5B3869AC" w14:textId="624936F9" w:rsidR="00A95848" w:rsidRPr="00DC0EE9" w:rsidRDefault="00A95848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  <w:r w:rsidRPr="00DC0EE9">
        <w:rPr>
          <w:rFonts w:eastAsiaTheme="minorHAnsi"/>
          <w:szCs w:val="20"/>
          <w:lang w:eastAsia="en-US"/>
        </w:rPr>
        <w:t xml:space="preserve">En </w:t>
      </w:r>
      <w:r w:rsidR="00137223" w:rsidRPr="00DC0EE9">
        <w:rPr>
          <w:rFonts w:eastAsiaTheme="minorHAnsi"/>
          <w:szCs w:val="20"/>
          <w:lang w:eastAsia="en-US"/>
        </w:rPr>
        <w:t>Cuenca</w:t>
      </w:r>
      <w:r w:rsidRPr="00DC0EE9">
        <w:rPr>
          <w:rFonts w:eastAsiaTheme="minorHAnsi"/>
          <w:szCs w:val="20"/>
          <w:lang w:eastAsia="en-US"/>
        </w:rPr>
        <w:t xml:space="preserve">, a </w:t>
      </w:r>
      <w:r w:rsidR="00AD01D0">
        <w:rPr>
          <w:rFonts w:eastAsiaTheme="minorHAnsi"/>
          <w:szCs w:val="20"/>
          <w:lang w:eastAsia="en-US"/>
        </w:rPr>
        <w:t>04 de octubre</w:t>
      </w:r>
      <w:r w:rsidR="004E3ADA">
        <w:rPr>
          <w:rFonts w:eastAsiaTheme="minorHAnsi"/>
          <w:szCs w:val="20"/>
          <w:lang w:eastAsia="en-US"/>
        </w:rPr>
        <w:t xml:space="preserve"> de 2024</w:t>
      </w:r>
      <w:r w:rsidRPr="00DC0EE9">
        <w:rPr>
          <w:rFonts w:eastAsiaTheme="minorHAnsi"/>
          <w:szCs w:val="20"/>
          <w:lang w:eastAsia="en-US"/>
        </w:rPr>
        <w:t xml:space="preserve"> </w:t>
      </w:r>
    </w:p>
    <w:p w14:paraId="535708CB" w14:textId="77777777" w:rsidR="00A95848" w:rsidRPr="00DC0EE9" w:rsidRDefault="00A95848" w:rsidP="00DC0EE9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0"/>
          <w:lang w:eastAsia="en-US"/>
        </w:rPr>
      </w:pPr>
    </w:p>
    <w:p w14:paraId="740FEC20" w14:textId="77777777" w:rsidR="00AD01D0" w:rsidRDefault="00A95848" w:rsidP="00AD01D0">
      <w:pPr>
        <w:tabs>
          <w:tab w:val="left" w:pos="5196"/>
          <w:tab w:val="right" w:pos="8385"/>
        </w:tabs>
        <w:spacing w:after="511" w:line="276" w:lineRule="auto"/>
        <w:ind w:left="0" w:right="119" w:firstLine="0"/>
        <w:jc w:val="right"/>
        <w:rPr>
          <w:rFonts w:eastAsiaTheme="minorHAnsi"/>
          <w:szCs w:val="20"/>
          <w:lang w:eastAsia="en-US"/>
        </w:rPr>
      </w:pPr>
      <w:r w:rsidRPr="00DC0EE9">
        <w:rPr>
          <w:rFonts w:eastAsiaTheme="minorHAnsi"/>
          <w:szCs w:val="20"/>
          <w:lang w:eastAsia="en-US"/>
        </w:rPr>
        <w:t xml:space="preserve">La </w:t>
      </w:r>
      <w:proofErr w:type="gramStart"/>
      <w:r w:rsidR="00780E92" w:rsidRPr="00DC0EE9">
        <w:rPr>
          <w:rFonts w:eastAsiaTheme="minorHAnsi"/>
          <w:szCs w:val="20"/>
          <w:lang w:eastAsia="en-US"/>
        </w:rPr>
        <w:t>Delegada</w:t>
      </w:r>
      <w:proofErr w:type="gramEnd"/>
      <w:r w:rsidRPr="00DC0EE9">
        <w:rPr>
          <w:rFonts w:eastAsiaTheme="minorHAnsi"/>
          <w:szCs w:val="20"/>
          <w:lang w:eastAsia="en-US"/>
        </w:rPr>
        <w:t xml:space="preserve"> Provincial</w:t>
      </w:r>
    </w:p>
    <w:p w14:paraId="1DEA8771" w14:textId="20443773" w:rsidR="00780E92" w:rsidRPr="00DC0EE9" w:rsidRDefault="00A95848" w:rsidP="00AD01D0">
      <w:pPr>
        <w:tabs>
          <w:tab w:val="left" w:pos="5196"/>
          <w:tab w:val="right" w:pos="8385"/>
        </w:tabs>
        <w:spacing w:after="511" w:line="276" w:lineRule="auto"/>
        <w:ind w:left="0" w:right="119" w:firstLine="0"/>
        <w:jc w:val="right"/>
        <w:rPr>
          <w:szCs w:val="20"/>
        </w:rPr>
      </w:pPr>
      <w:r w:rsidRPr="00DC0EE9">
        <w:rPr>
          <w:rFonts w:eastAsiaTheme="minorHAnsi"/>
          <w:szCs w:val="20"/>
          <w:lang w:eastAsia="en-US"/>
        </w:rPr>
        <w:t xml:space="preserve"> </w:t>
      </w:r>
      <w:r w:rsidR="00137223" w:rsidRPr="00DC0EE9">
        <w:rPr>
          <w:rFonts w:eastAsiaTheme="minorHAnsi"/>
          <w:szCs w:val="20"/>
          <w:lang w:eastAsia="en-US"/>
        </w:rPr>
        <w:t>Aranzazu Poveda Martinez</w:t>
      </w:r>
    </w:p>
    <w:sectPr w:rsidR="00780E92" w:rsidRPr="00DC0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83BB4"/>
    <w:multiLevelType w:val="hybridMultilevel"/>
    <w:tmpl w:val="707CD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32635"/>
    <w:multiLevelType w:val="hybridMultilevel"/>
    <w:tmpl w:val="E3943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27610">
    <w:abstractNumId w:val="0"/>
  </w:num>
  <w:num w:numId="2" w16cid:durableId="59120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27"/>
    <w:rsid w:val="0000630E"/>
    <w:rsid w:val="00077B72"/>
    <w:rsid w:val="00137223"/>
    <w:rsid w:val="001B609F"/>
    <w:rsid w:val="001C0065"/>
    <w:rsid w:val="001C4BDD"/>
    <w:rsid w:val="00245BAC"/>
    <w:rsid w:val="003F7EFC"/>
    <w:rsid w:val="00440E0C"/>
    <w:rsid w:val="00465994"/>
    <w:rsid w:val="004877BB"/>
    <w:rsid w:val="004B2E22"/>
    <w:rsid w:val="004E3ADA"/>
    <w:rsid w:val="00502427"/>
    <w:rsid w:val="005B3D2D"/>
    <w:rsid w:val="0065161D"/>
    <w:rsid w:val="006B2AB6"/>
    <w:rsid w:val="006C1287"/>
    <w:rsid w:val="006C7C3A"/>
    <w:rsid w:val="00747F65"/>
    <w:rsid w:val="00780E92"/>
    <w:rsid w:val="007B3704"/>
    <w:rsid w:val="007C2A87"/>
    <w:rsid w:val="007C55FB"/>
    <w:rsid w:val="007E54E1"/>
    <w:rsid w:val="00892B2F"/>
    <w:rsid w:val="008A3FE0"/>
    <w:rsid w:val="008B3D7A"/>
    <w:rsid w:val="008F5276"/>
    <w:rsid w:val="00925CFB"/>
    <w:rsid w:val="00932858"/>
    <w:rsid w:val="00961861"/>
    <w:rsid w:val="009704AC"/>
    <w:rsid w:val="009D74EB"/>
    <w:rsid w:val="00A231CB"/>
    <w:rsid w:val="00A309D2"/>
    <w:rsid w:val="00A64338"/>
    <w:rsid w:val="00A95848"/>
    <w:rsid w:val="00AD01D0"/>
    <w:rsid w:val="00B237A2"/>
    <w:rsid w:val="00B67444"/>
    <w:rsid w:val="00C049AF"/>
    <w:rsid w:val="00C57574"/>
    <w:rsid w:val="00D757DB"/>
    <w:rsid w:val="00DC0EE9"/>
    <w:rsid w:val="00E04848"/>
    <w:rsid w:val="00E921E3"/>
    <w:rsid w:val="00EE21D4"/>
    <w:rsid w:val="00F13FA0"/>
    <w:rsid w:val="00F56158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BD0"/>
  <w15:chartTrackingRefBased/>
  <w15:docId w15:val="{95EAE5E3-48A4-4423-B738-C00ADEF1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58"/>
    <w:pPr>
      <w:spacing w:after="89" w:line="232" w:lineRule="auto"/>
      <w:ind w:left="10" w:hanging="10"/>
      <w:jc w:val="both"/>
    </w:pPr>
    <w:rPr>
      <w:rFonts w:ascii="Arial" w:eastAsia="Arial" w:hAnsi="Arial" w:cs="Arial"/>
      <w:color w:val="000000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mariarp</dc:creator>
  <cp:keywords/>
  <dc:description/>
  <cp:lastModifiedBy>Unidad Acompañamiento Empresarial Clm</cp:lastModifiedBy>
  <cp:revision>4</cp:revision>
  <dcterms:created xsi:type="dcterms:W3CDTF">2024-09-20T08:32:00Z</dcterms:created>
  <dcterms:modified xsi:type="dcterms:W3CDTF">2024-10-03T11:08:00Z</dcterms:modified>
</cp:coreProperties>
</file>