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6E2" w:rsidRDefault="004749E9"/>
    <w:p w:rsidR="004749E9" w:rsidRDefault="004749E9"/>
    <w:p w:rsidR="004749E9" w:rsidRDefault="004749E9" w:rsidP="004749E9">
      <w:r>
        <w:tab/>
        <w:t>Anuncio 18/02/2026 de la Delegación Provincial de Desarrollo Sostenible de Cuenca, sobre la aprobación del proyecto de alumbramiento de aguas subterráneas en el término municipal de San Lorenzo de La Parrilla (Cuenca). (expediente 55/2025)</w:t>
      </w:r>
    </w:p>
    <w:p w:rsidR="004749E9" w:rsidRDefault="004749E9" w:rsidP="004749E9">
      <w:bookmarkStart w:id="0" w:name="_GoBack"/>
      <w:bookmarkEnd w:id="0"/>
      <w:r>
        <w:t>La Delegación Provincial de Desarrollo Sostenible de Cuenca hace saber que, mediante resolución de 09 de febrero de 2026, ha sido aprobado el proyecto de alumbramiento de aguas subterráneas en el término municipal de San Lorenzo de La Parrilla (Cuenca), cuyo promotor es AYUNTAMIENTO DE SAN LORENZO DE LA PARRILLA, (Expediente Minas 55/2025)</w:t>
      </w:r>
    </w:p>
    <w:p w:rsidR="004749E9" w:rsidRDefault="004749E9" w:rsidP="004749E9">
      <w:r>
        <w:t xml:space="preserve">Como condiciones especiales se deberán cumplir las determinaciones incluidas en la resolución de 09 de agosto de 2023, de la Delegación Provincial de Desarrollo Sostenible de Cuenca, por la que se formula el informe de impacto ambiental del proyecto (expediente PRO-CU-22-1271), DOCM </w:t>
      </w:r>
      <w:proofErr w:type="spellStart"/>
      <w:r>
        <w:t>nº</w:t>
      </w:r>
      <w:proofErr w:type="spellEnd"/>
      <w:r>
        <w:t xml:space="preserve"> 157 de fecha 17/08/2023.</w:t>
      </w:r>
    </w:p>
    <w:p w:rsidR="004749E9" w:rsidRDefault="004749E9" w:rsidP="004749E9">
      <w:r>
        <w:t>Lo que se hace público para general conocimiento, de conformidad con lo dispuesto en el artículo 56 de la Ley 2/2020, de 7 de febrero, de Evaluación Ambiental en Castilla La Mancha.</w:t>
      </w:r>
    </w:p>
    <w:p w:rsidR="004749E9" w:rsidRDefault="004749E9" w:rsidP="004749E9"/>
    <w:p w:rsidR="004749E9" w:rsidRDefault="004749E9" w:rsidP="004749E9">
      <w:pPr>
        <w:ind w:left="2124" w:firstLine="708"/>
      </w:pPr>
      <w:r>
        <w:t>Cuenca, a 18 de febrero de 2026.</w:t>
      </w:r>
    </w:p>
    <w:p w:rsidR="004749E9" w:rsidRDefault="004749E9" w:rsidP="004749E9">
      <w:pPr>
        <w:ind w:left="2124" w:firstLine="708"/>
      </w:pPr>
      <w:r>
        <w:t>El Delegado Provincial.</w:t>
      </w:r>
    </w:p>
    <w:p w:rsidR="004749E9" w:rsidRDefault="004749E9" w:rsidP="004749E9">
      <w:pPr>
        <w:ind w:left="2124" w:firstLine="708"/>
      </w:pPr>
      <w:r>
        <w:t>Jose Ignacio Benito Culebras</w:t>
      </w:r>
    </w:p>
    <w:sectPr w:rsidR="004749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E9"/>
    <w:rsid w:val="001B323E"/>
    <w:rsid w:val="002C0810"/>
    <w:rsid w:val="00474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E725"/>
  <w15:chartTrackingRefBased/>
  <w15:docId w15:val="{B63D9334-1CE5-417D-8DDE-4848FC48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987</Characters>
  <Application>Microsoft Office Word</Application>
  <DocSecurity>0</DocSecurity>
  <Lines>8</Lines>
  <Paragraphs>2</Paragraphs>
  <ScaleCrop>false</ScaleCrop>
  <Company>Junta Comunidades Castilla la Mancha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1</cp:revision>
  <dcterms:created xsi:type="dcterms:W3CDTF">2026-02-19T11:49:00Z</dcterms:created>
  <dcterms:modified xsi:type="dcterms:W3CDTF">2026-02-19T11:52:00Z</dcterms:modified>
</cp:coreProperties>
</file>