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95FCD" w:rsidRDefault="00732D06" w:rsidP="00895FCD">
      <w:pPr>
        <w:pStyle w:val="Ttulo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156845</wp:posOffset>
                </wp:positionV>
                <wp:extent cx="1495425" cy="485775"/>
                <wp:effectExtent l="0" t="0" r="0" b="0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85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FCD" w:rsidRPr="007E30DD" w:rsidRDefault="00895FCD" w:rsidP="00895FC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E30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Consejería de Educación</w:t>
                            </w:r>
                            <w:r w:rsidR="008B016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E30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Cultura y Deportes</w:t>
                            </w:r>
                          </w:p>
                          <w:p w:rsidR="00895FCD" w:rsidRPr="007E30DD" w:rsidRDefault="00895FCD" w:rsidP="008B0160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7" o:spid="_x0000_s1026" type="#_x0000_t202" style="position:absolute;margin-left:-20.8pt;margin-top:12.35pt;width:117.7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" stroked="f">
                <v:fill opacity="0"/>
                <v:textbox>
                  <w:txbxContent>
                    <w:p w:rsidR="00895FCD" w:rsidRPr="007E30DD" w:rsidRDefault="00895FCD" w:rsidP="00895FCD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7E30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Consejería de Educación</w:t>
                      </w:r>
                      <w:r w:rsidR="008B016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7E30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Cultura y Deportes</w:t>
                      </w:r>
                    </w:p>
                    <w:p w:rsidR="00895FCD" w:rsidRPr="007E30DD" w:rsidRDefault="00895FCD" w:rsidP="008B0160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9CF">
        <w:rPr>
          <w:noProof/>
        </w:rPr>
        <w:drawing>
          <wp:anchor distT="0" distB="0" distL="114300" distR="114300" simplePos="0" relativeHeight="251661312" behindDoc="1" locked="0" layoutInCell="1" allowOverlap="1" wp14:anchorId="77377CB0" wp14:editId="26B77668">
            <wp:simplePos x="0" y="0"/>
            <wp:positionH relativeFrom="column">
              <wp:posOffset>-85725</wp:posOffset>
            </wp:positionH>
            <wp:positionV relativeFrom="margin">
              <wp:posOffset>-590550</wp:posOffset>
            </wp:positionV>
            <wp:extent cx="1119505" cy="719455"/>
            <wp:effectExtent l="0" t="0" r="4445" b="4445"/>
            <wp:wrapNone/>
            <wp:docPr id="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2" t="17637" r="15805" b="27163"/>
                    <a:stretch/>
                  </pic:blipFill>
                  <pic:spPr bwMode="auto">
                    <a:xfrm>
                      <a:off x="0" y="0"/>
                      <a:ext cx="111950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FCD" w:rsidRPr="00B859CF">
        <w:rPr>
          <w:noProof/>
        </w:rPr>
        <w:drawing>
          <wp:anchor distT="0" distB="0" distL="114300" distR="114300" simplePos="0" relativeHeight="251659264" behindDoc="0" locked="0" layoutInCell="1" allowOverlap="1" wp14:anchorId="7D756FB6" wp14:editId="1D4B9247">
            <wp:simplePos x="0" y="0"/>
            <wp:positionH relativeFrom="margin">
              <wp:posOffset>8816340</wp:posOffset>
            </wp:positionH>
            <wp:positionV relativeFrom="paragraph">
              <wp:posOffset>-251460</wp:posOffset>
            </wp:positionV>
            <wp:extent cx="842645" cy="719455"/>
            <wp:effectExtent l="0" t="0" r="0" b="4445"/>
            <wp:wrapNone/>
            <wp:docPr id="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FCD" w:rsidRDefault="00895FCD" w:rsidP="00895FCD">
      <w:pPr>
        <w:pStyle w:val="Ttulo"/>
        <w:jc w:val="left"/>
        <w:rPr>
          <w:noProof/>
        </w:rPr>
      </w:pPr>
    </w:p>
    <w:p w:rsidR="00895FCD" w:rsidRDefault="00895FCD" w:rsidP="00895FCD">
      <w:pPr>
        <w:pStyle w:val="Ttulo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83185</wp:posOffset>
                </wp:positionV>
                <wp:extent cx="1704975" cy="28575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FCD" w:rsidRPr="00895FCD" w:rsidRDefault="00895FCD" w:rsidP="00895F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5FCD">
                              <w:rPr>
                                <w:rFonts w:ascii="Arial" w:hAnsi="Arial" w:cs="Arial"/>
                                <w:b/>
                              </w:rPr>
                              <w:t>ANEXO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300.95pt;margin-top:6.55pt;width:134.2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" fillcolor="white [3201]" stroked="f" strokeweight="1pt">
                <v:textbox>
                  <w:txbxContent>
                    <w:p w:rsidR="00895FCD" w:rsidRPr="00895FCD" w:rsidRDefault="00895FCD" w:rsidP="00895F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95FCD">
                        <w:rPr>
                          <w:rFonts w:ascii="Arial" w:hAnsi="Arial" w:cs="Arial"/>
                          <w:b/>
                        </w:rPr>
                        <w:t>ANEXO V</w:t>
                      </w:r>
                    </w:p>
                  </w:txbxContent>
                </v:textbox>
              </v:rect>
            </w:pict>
          </mc:Fallback>
        </mc:AlternateContent>
      </w:r>
    </w:p>
    <w:p w:rsidR="00895FCD" w:rsidRDefault="00895FCD" w:rsidP="00895FCD">
      <w:pPr>
        <w:autoSpaceDE w:val="0"/>
        <w:autoSpaceDN w:val="0"/>
        <w:adjustRightInd w:val="0"/>
        <w:spacing w:before="120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FD60D4" w:rsidRPr="00FD60D4" w:rsidRDefault="006C4E02" w:rsidP="007C3FC9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A84172">
        <w:rPr>
          <w:rFonts w:ascii="Arial" w:eastAsia="Times New Roman" w:hAnsi="Arial" w:cs="Arial"/>
          <w:b/>
          <w:bCs/>
          <w:color w:val="000000"/>
          <w:lang w:eastAsia="es-ES"/>
        </w:rPr>
        <w:t>CALENDARIO DE ACTUACIONES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D0509D">
        <w:rPr>
          <w:rFonts w:ascii="Arial" w:eastAsia="Times New Roman" w:hAnsi="Arial" w:cs="Arial"/>
          <w:b/>
          <w:bCs/>
          <w:color w:val="000000"/>
          <w:lang w:eastAsia="es-ES"/>
        </w:rPr>
        <w:t>DEL</w:t>
      </w:r>
      <w:r w:rsidRPr="00A84172">
        <w:rPr>
          <w:rFonts w:ascii="Arial" w:eastAsia="Times New Roman" w:hAnsi="Arial" w:cs="Arial"/>
          <w:b/>
          <w:bCs/>
          <w:color w:val="000000"/>
          <w:lang w:eastAsia="es-ES"/>
        </w:rPr>
        <w:t xml:space="preserve"> PROCESO DE</w:t>
      </w:r>
      <w:r w:rsidR="00FD60D4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FD60D4" w:rsidRPr="00E274B6">
        <w:rPr>
          <w:rFonts w:ascii="Arial" w:eastAsia="Times New Roman" w:hAnsi="Arial" w:cs="Arial"/>
          <w:b/>
          <w:bCs/>
          <w:color w:val="000000"/>
          <w:lang w:eastAsia="es-ES"/>
        </w:rPr>
        <w:t>PRUEBAS LIBRES PARA LA OBTENCIÓN DEL TÍTULO DE GRADUADO EN EDUCACIÓN SECUNDARIA OBLIGATORIA PARA PERSONAS MAYORES DE 18 AÑOS, EN LAS CONVOCATORIAS DEL AÑO 202</w:t>
      </w:r>
      <w:r w:rsidR="00610F41">
        <w:rPr>
          <w:rFonts w:ascii="Arial" w:eastAsia="Times New Roman" w:hAnsi="Arial" w:cs="Arial"/>
          <w:b/>
          <w:bCs/>
          <w:color w:val="000000"/>
          <w:lang w:eastAsia="es-ES"/>
        </w:rPr>
        <w:t>3</w:t>
      </w:r>
      <w:r w:rsidR="00FD60D4" w:rsidRPr="00E274B6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</w:p>
    <w:p w:rsidR="00550B06" w:rsidRPr="00550B06" w:rsidRDefault="00550B06" w:rsidP="00550B0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74B6">
        <w:rPr>
          <w:rFonts w:ascii="Arial" w:eastAsia="Times New Roman" w:hAnsi="Arial" w:cs="Arial"/>
          <w:b/>
          <w:color w:val="000000"/>
          <w:lang w:eastAsia="es-ES"/>
        </w:rPr>
        <w:t>PRIMERA CONVOCATORIA</w:t>
      </w: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221"/>
      </w:tblGrid>
      <w:tr w:rsidR="006C4E02" w:rsidRPr="00895FCD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4E02" w:rsidRPr="00895FCD" w:rsidRDefault="006C4E02" w:rsidP="00162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895FCD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ACTUACIONES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C4E02" w:rsidRPr="00895FCD" w:rsidRDefault="006C4E02" w:rsidP="00162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895FCD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CALENDARIO</w:t>
            </w:r>
          </w:p>
        </w:tc>
      </w:tr>
      <w:tr w:rsidR="006C4E02" w:rsidRPr="00A84172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590CF5" w:rsidRDefault="00550B06" w:rsidP="00550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Inicio plazo presentación de solicitudes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895FCD" w:rsidRDefault="00610F41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11</w:t>
            </w:r>
            <w:r w:rsidR="007F5186" w:rsidRPr="00895FCD">
              <w:rPr>
                <w:rFonts w:ascii="Arial" w:eastAsia="Times New Roman" w:hAnsi="Arial" w:cs="Arial"/>
                <w:lang w:eastAsia="es-ES"/>
              </w:rPr>
              <w:t xml:space="preserve"> de abril de </w:t>
            </w:r>
            <w:r w:rsidR="00C968F4" w:rsidRPr="00895FCD">
              <w:rPr>
                <w:rFonts w:ascii="Arial" w:eastAsia="Times New Roman" w:hAnsi="Arial" w:cs="Arial"/>
                <w:lang w:eastAsia="es-ES"/>
              </w:rPr>
              <w:t>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6C4E02" w:rsidRPr="00A84172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590CF5" w:rsidRDefault="00550B06" w:rsidP="00550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 plazo de presentación de solicitudes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E02" w:rsidRPr="00895FCD" w:rsidRDefault="00C968F4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895FCD">
              <w:rPr>
                <w:rFonts w:ascii="Arial" w:eastAsia="Times New Roman" w:hAnsi="Arial" w:cs="Arial"/>
                <w:lang w:eastAsia="es-ES"/>
              </w:rPr>
              <w:t>2</w:t>
            </w:r>
            <w:r w:rsidR="00610F41">
              <w:rPr>
                <w:rFonts w:ascii="Arial" w:eastAsia="Times New Roman" w:hAnsi="Arial" w:cs="Arial"/>
                <w:lang w:eastAsia="es-ES"/>
              </w:rPr>
              <w:t xml:space="preserve"> de mayo</w:t>
            </w:r>
            <w:r w:rsidR="007F5186" w:rsidRPr="00895FCD">
              <w:rPr>
                <w:rFonts w:ascii="Arial" w:eastAsia="Times New Roman" w:hAnsi="Arial" w:cs="Arial"/>
                <w:lang w:eastAsia="es-ES"/>
              </w:rPr>
              <w:t xml:space="preserve"> de </w:t>
            </w:r>
            <w:r w:rsidRPr="00895FCD"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7C3FC9" w:rsidRPr="00A84172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FC9" w:rsidRPr="00590CF5" w:rsidRDefault="007C3FC9" w:rsidP="007C3FC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Publicación listado provisional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personas </w:t>
            </w: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admitid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excluidas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FC9" w:rsidRPr="00895FCD" w:rsidRDefault="007C3FC9" w:rsidP="007C3F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895FCD">
              <w:rPr>
                <w:rFonts w:ascii="Arial" w:eastAsia="Times New Roman" w:hAnsi="Arial" w:cs="Arial"/>
                <w:lang w:eastAsia="es-ES"/>
              </w:rPr>
              <w:t xml:space="preserve">2 de </w:t>
            </w:r>
            <w:r w:rsidR="00610F41">
              <w:rPr>
                <w:rFonts w:ascii="Arial" w:eastAsia="Times New Roman" w:hAnsi="Arial" w:cs="Arial"/>
                <w:lang w:eastAsia="es-ES"/>
              </w:rPr>
              <w:t>junio</w:t>
            </w:r>
            <w:r w:rsidRPr="00895FCD">
              <w:rPr>
                <w:rFonts w:ascii="Arial" w:eastAsia="Times New Roman" w:hAnsi="Arial" w:cs="Arial"/>
                <w:lang w:eastAsia="es-ES"/>
              </w:rPr>
              <w:t xml:space="preserve"> de 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7C3FC9" w:rsidRPr="00A84172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FC9" w:rsidRPr="00590CF5" w:rsidRDefault="007C3FC9" w:rsidP="007C3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Publicación listado definitivo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personas </w:t>
            </w: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admitid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excluidas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FC9" w:rsidRPr="00895FCD" w:rsidRDefault="00610F41" w:rsidP="007C3F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13</w:t>
            </w:r>
            <w:r w:rsidR="007C3FC9" w:rsidRPr="00895FCD">
              <w:rPr>
                <w:rFonts w:ascii="Arial" w:eastAsia="Times New Roman" w:hAnsi="Arial" w:cs="Arial"/>
                <w:lang w:eastAsia="es-ES"/>
              </w:rPr>
              <w:t xml:space="preserve"> de junio de 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E274B6" w:rsidRPr="00A84172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4B6" w:rsidRPr="00590CF5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Prueba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4B6" w:rsidRPr="00895FCD" w:rsidRDefault="00610F41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19</w:t>
            </w:r>
            <w:r w:rsidR="00E274B6" w:rsidRPr="00895FCD">
              <w:rPr>
                <w:rFonts w:ascii="Arial" w:eastAsia="Times New Roman" w:hAnsi="Arial" w:cs="Arial"/>
                <w:lang w:eastAsia="es-ES"/>
              </w:rPr>
              <w:t xml:space="preserve"> de junio de </w:t>
            </w:r>
            <w:r w:rsidR="00C968F4" w:rsidRPr="00895FCD">
              <w:rPr>
                <w:rFonts w:ascii="Arial" w:eastAsia="Times New Roman" w:hAnsi="Arial" w:cs="Arial"/>
                <w:lang w:eastAsia="es-ES"/>
              </w:rPr>
              <w:t>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E274B6" w:rsidRPr="00A84172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4B6" w:rsidRPr="00590CF5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Publicación de resultados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4B6" w:rsidRPr="00895FCD" w:rsidRDefault="006A040F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="00610F41">
              <w:rPr>
                <w:rFonts w:ascii="Arial" w:eastAsia="Times New Roman" w:hAnsi="Arial" w:cs="Arial"/>
                <w:lang w:eastAsia="es-ES"/>
              </w:rPr>
              <w:t>6</w:t>
            </w:r>
            <w:r w:rsidR="00E274B6" w:rsidRPr="00895FCD">
              <w:rPr>
                <w:rFonts w:ascii="Arial" w:eastAsia="Times New Roman" w:hAnsi="Arial" w:cs="Arial"/>
                <w:lang w:eastAsia="es-ES"/>
              </w:rPr>
              <w:t xml:space="preserve"> de junio de </w:t>
            </w:r>
            <w:r w:rsidR="00C968F4" w:rsidRPr="00895FCD"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E274B6" w:rsidRPr="00A84172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4B6" w:rsidRPr="00590CF5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Inicio plazo reclamaciones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4B6" w:rsidRPr="00895FCD" w:rsidRDefault="006A040F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="00610F41">
              <w:rPr>
                <w:rFonts w:ascii="Arial" w:eastAsia="Times New Roman" w:hAnsi="Arial" w:cs="Arial"/>
                <w:lang w:eastAsia="es-ES"/>
              </w:rPr>
              <w:t>7</w:t>
            </w:r>
            <w:r w:rsidR="00E274B6" w:rsidRPr="00895FCD">
              <w:rPr>
                <w:rFonts w:ascii="Arial" w:eastAsia="Times New Roman" w:hAnsi="Arial" w:cs="Arial"/>
                <w:lang w:eastAsia="es-ES"/>
              </w:rPr>
              <w:t xml:space="preserve"> de junio de </w:t>
            </w:r>
            <w:r w:rsidR="00C968F4" w:rsidRPr="00895FCD"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E274B6" w:rsidRPr="00A84172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4B6" w:rsidRPr="00590CF5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 plazo de reclamaciones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4B6" w:rsidRPr="00895FCD" w:rsidRDefault="006A040F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30</w:t>
            </w:r>
            <w:r w:rsidR="00C74810" w:rsidRPr="00895FCD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E274B6" w:rsidRPr="00895FCD">
              <w:rPr>
                <w:rFonts w:ascii="Arial" w:eastAsia="Times New Roman" w:hAnsi="Arial" w:cs="Arial"/>
                <w:lang w:eastAsia="es-ES"/>
              </w:rPr>
              <w:t xml:space="preserve">de junio de </w:t>
            </w:r>
            <w:r w:rsidR="00C968F4" w:rsidRPr="00895FCD"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E274B6" w:rsidRPr="00A84172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4B6" w:rsidRPr="00590CF5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Publicación resultados definitivos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4B6" w:rsidRPr="00895FCD" w:rsidRDefault="00610F41" w:rsidP="006A04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3</w:t>
            </w:r>
            <w:r w:rsidR="00E274B6" w:rsidRPr="00895FCD">
              <w:rPr>
                <w:rFonts w:ascii="Arial" w:eastAsia="Times New Roman" w:hAnsi="Arial" w:cs="Arial"/>
                <w:lang w:eastAsia="es-ES"/>
              </w:rPr>
              <w:t xml:space="preserve"> de ju</w:t>
            </w:r>
            <w:r w:rsidR="006A040F">
              <w:rPr>
                <w:rFonts w:ascii="Arial" w:eastAsia="Times New Roman" w:hAnsi="Arial" w:cs="Arial"/>
                <w:lang w:eastAsia="es-ES"/>
              </w:rPr>
              <w:t>l</w:t>
            </w:r>
            <w:r w:rsidR="00C74810" w:rsidRPr="00895FCD">
              <w:rPr>
                <w:rFonts w:ascii="Arial" w:eastAsia="Times New Roman" w:hAnsi="Arial" w:cs="Arial"/>
                <w:lang w:eastAsia="es-ES"/>
              </w:rPr>
              <w:t>io</w:t>
            </w:r>
            <w:r w:rsidR="00E274B6" w:rsidRPr="00895FCD">
              <w:rPr>
                <w:rFonts w:ascii="Arial" w:eastAsia="Times New Roman" w:hAnsi="Arial" w:cs="Arial"/>
                <w:lang w:eastAsia="es-ES"/>
              </w:rPr>
              <w:t xml:space="preserve"> de </w:t>
            </w:r>
            <w:r w:rsidR="00C968F4" w:rsidRPr="00895FCD">
              <w:rPr>
                <w:rFonts w:ascii="Arial" w:eastAsia="Times New Roman" w:hAnsi="Arial" w:cs="Arial"/>
                <w:lang w:eastAsia="es-ES"/>
              </w:rPr>
              <w:t>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</w:tbl>
    <w:p w:rsidR="006C4E02" w:rsidRDefault="006C4E02" w:rsidP="006C4E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7F5186" w:rsidRDefault="007F5186" w:rsidP="006C4E0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590CF5">
        <w:rPr>
          <w:rFonts w:ascii="Arial" w:eastAsia="Times New Roman" w:hAnsi="Arial" w:cs="Arial"/>
          <w:b/>
          <w:color w:val="000000"/>
          <w:lang w:eastAsia="es-ES"/>
        </w:rPr>
        <w:t>SEGUNDA CONVOCATORIA</w:t>
      </w: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221"/>
      </w:tblGrid>
      <w:tr w:rsidR="00CD7976" w:rsidRPr="00895FCD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D7976" w:rsidRPr="00895FCD" w:rsidRDefault="00CD7976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895FCD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ACTUACIONES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D7976" w:rsidRPr="00895FCD" w:rsidRDefault="00CD7976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895FCD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CALENDARIO</w:t>
            </w:r>
          </w:p>
        </w:tc>
      </w:tr>
      <w:tr w:rsidR="00CD7976" w:rsidRPr="00A84172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CD7976" w:rsidP="00C8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Inicio plazo presentación de solicitudes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CD7976" w:rsidP="00C968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90CF5">
              <w:rPr>
                <w:rFonts w:ascii="Arial" w:eastAsia="Times New Roman" w:hAnsi="Arial" w:cs="Arial"/>
                <w:lang w:eastAsia="es-ES"/>
              </w:rPr>
              <w:t>1</w:t>
            </w:r>
            <w:r w:rsidR="00610F41">
              <w:rPr>
                <w:rFonts w:ascii="Arial" w:eastAsia="Times New Roman" w:hAnsi="Arial" w:cs="Arial"/>
                <w:lang w:eastAsia="es-ES"/>
              </w:rPr>
              <w:t>6</w:t>
            </w:r>
            <w:r w:rsidRPr="00590CF5">
              <w:rPr>
                <w:rFonts w:ascii="Arial" w:eastAsia="Times New Roman" w:hAnsi="Arial" w:cs="Arial"/>
                <w:lang w:eastAsia="es-ES"/>
              </w:rPr>
              <w:t xml:space="preserve"> de junio de </w:t>
            </w:r>
            <w:r w:rsidR="00C968F4"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CD7976" w:rsidRPr="00A84172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CD7976" w:rsidP="00C8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 plazo de presentación de solicitudes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610F41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5</w:t>
            </w:r>
            <w:r w:rsidR="00CD7976" w:rsidRPr="00590CF5">
              <w:rPr>
                <w:rFonts w:ascii="Arial" w:eastAsia="Times New Roman" w:hAnsi="Arial" w:cs="Arial"/>
                <w:lang w:eastAsia="es-ES"/>
              </w:rPr>
              <w:t xml:space="preserve"> de julio de </w:t>
            </w:r>
            <w:r w:rsidR="00C968F4">
              <w:rPr>
                <w:rFonts w:ascii="Arial" w:eastAsia="Times New Roman" w:hAnsi="Arial" w:cs="Arial"/>
                <w:lang w:eastAsia="es-ES"/>
              </w:rPr>
              <w:t>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CD7976" w:rsidRPr="00A84172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590CF5" w:rsidP="007C3FC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Publicación listado provisional de </w:t>
            </w:r>
            <w:r w:rsidR="007C3F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personas </w:t>
            </w: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admitid</w:t>
            </w:r>
            <w:r w:rsidR="007C3F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="007C3F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excluidas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C968F4" w:rsidP="00C968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="00610F41">
              <w:rPr>
                <w:rFonts w:ascii="Arial" w:eastAsia="Times New Roman" w:hAnsi="Arial" w:cs="Arial"/>
                <w:lang w:eastAsia="es-ES"/>
              </w:rPr>
              <w:t>0</w:t>
            </w:r>
            <w:r w:rsidR="00590CF5" w:rsidRPr="00590CF5">
              <w:rPr>
                <w:rFonts w:ascii="Arial" w:eastAsia="Times New Roman" w:hAnsi="Arial" w:cs="Arial"/>
                <w:lang w:eastAsia="es-ES"/>
              </w:rPr>
              <w:t xml:space="preserve"> de julio de </w:t>
            </w:r>
            <w:r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CD7976" w:rsidRPr="00A84172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590CF5" w:rsidP="007C3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Publicación listado definitivo de </w:t>
            </w:r>
            <w:r w:rsidR="007C3F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personas </w:t>
            </w: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admitid</w:t>
            </w:r>
            <w:r w:rsidR="007C3F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="007C3F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excluidas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610F41" w:rsidP="00CD79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  <w:r w:rsidR="00590CF5" w:rsidRPr="00590CF5">
              <w:rPr>
                <w:rFonts w:ascii="Arial" w:eastAsia="Times New Roman" w:hAnsi="Arial" w:cs="Arial"/>
                <w:lang w:eastAsia="es-ES"/>
              </w:rPr>
              <w:t xml:space="preserve"> de septiembre de </w:t>
            </w:r>
            <w:r w:rsidR="00C968F4">
              <w:rPr>
                <w:rFonts w:ascii="Arial" w:eastAsia="Times New Roman" w:hAnsi="Arial" w:cs="Arial"/>
                <w:lang w:eastAsia="es-ES"/>
              </w:rPr>
              <w:t>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CD7976" w:rsidRPr="00A84172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976" w:rsidRPr="00590CF5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Prueba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976" w:rsidRPr="00590CF5" w:rsidRDefault="00610F41" w:rsidP="00CD797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7</w:t>
            </w:r>
            <w:r w:rsidR="00590CF5" w:rsidRPr="00590CF5">
              <w:rPr>
                <w:rFonts w:ascii="Arial" w:eastAsia="Times New Roman" w:hAnsi="Arial" w:cs="Arial"/>
                <w:lang w:eastAsia="es-ES"/>
              </w:rPr>
              <w:t xml:space="preserve"> de septiembre de </w:t>
            </w:r>
            <w:r w:rsidR="00C968F4">
              <w:rPr>
                <w:rFonts w:ascii="Arial" w:eastAsia="Times New Roman" w:hAnsi="Arial" w:cs="Arial"/>
                <w:lang w:eastAsia="es-ES"/>
              </w:rPr>
              <w:t>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CD7976" w:rsidRPr="00A84172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Publicación de resultados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C968F4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  <w:r w:rsidR="00590CF5" w:rsidRPr="00590CF5">
              <w:rPr>
                <w:rFonts w:ascii="Arial" w:eastAsia="Times New Roman" w:hAnsi="Arial" w:cs="Arial"/>
                <w:lang w:eastAsia="es-ES"/>
              </w:rPr>
              <w:t xml:space="preserve"> de septiembre de </w:t>
            </w:r>
            <w:r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CD7976" w:rsidRPr="00A84172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Inicio plazo reclamaciones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C968F4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</w:t>
            </w:r>
            <w:r w:rsidR="00610F41">
              <w:rPr>
                <w:rFonts w:ascii="Arial" w:eastAsia="Times New Roman" w:hAnsi="Arial" w:cs="Arial"/>
                <w:lang w:eastAsia="es-ES"/>
              </w:rPr>
              <w:t>4</w:t>
            </w:r>
            <w:r w:rsidR="00590CF5" w:rsidRPr="00590CF5">
              <w:rPr>
                <w:rFonts w:ascii="Arial" w:eastAsia="Times New Roman" w:hAnsi="Arial" w:cs="Arial"/>
                <w:lang w:eastAsia="es-ES"/>
              </w:rPr>
              <w:t xml:space="preserve"> de septiembre de </w:t>
            </w:r>
            <w:r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CD7976" w:rsidRPr="00A84172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 plazo de reclamaciones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76" w:rsidRPr="00590CF5" w:rsidRDefault="00C74810" w:rsidP="00CD79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</w:t>
            </w:r>
            <w:r w:rsidR="00590CF5" w:rsidRPr="00590CF5">
              <w:rPr>
                <w:rFonts w:ascii="Arial" w:eastAsia="Times New Roman" w:hAnsi="Arial" w:cs="Arial"/>
                <w:lang w:eastAsia="es-ES"/>
              </w:rPr>
              <w:t xml:space="preserve"> de septiembre de </w:t>
            </w:r>
            <w:r w:rsidR="00C968F4"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  <w:tr w:rsidR="00590CF5" w:rsidRPr="00A84172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F5" w:rsidRPr="00590CF5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90C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Publicación resultados definitivos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CF5" w:rsidRPr="00590CF5" w:rsidRDefault="00C74810" w:rsidP="00CD79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</w:t>
            </w:r>
            <w:r w:rsidR="00610F41">
              <w:rPr>
                <w:rFonts w:ascii="Arial" w:eastAsia="Times New Roman" w:hAnsi="Arial" w:cs="Arial"/>
                <w:lang w:eastAsia="es-ES"/>
              </w:rPr>
              <w:t>8</w:t>
            </w:r>
            <w:r w:rsidR="00590CF5" w:rsidRPr="00590CF5">
              <w:rPr>
                <w:rFonts w:ascii="Arial" w:eastAsia="Times New Roman" w:hAnsi="Arial" w:cs="Arial"/>
                <w:lang w:eastAsia="es-ES"/>
              </w:rPr>
              <w:t xml:space="preserve"> de septiembre de </w:t>
            </w:r>
            <w:r w:rsidR="00C968F4">
              <w:rPr>
                <w:rFonts w:ascii="Arial" w:eastAsia="Times New Roman" w:hAnsi="Arial" w:cs="Arial"/>
                <w:lang w:eastAsia="es-ES"/>
              </w:rPr>
              <w:t>202</w:t>
            </w:r>
            <w:r w:rsidR="00610F41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</w:tr>
    </w:tbl>
    <w:p w:rsidR="0063003C" w:rsidRPr="006D4F6E" w:rsidRDefault="0063003C" w:rsidP="00895FC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sectPr w:rsidR="0063003C" w:rsidRPr="006D4F6E" w:rsidSect="006C4E0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D06" w:rsidRDefault="00732D06" w:rsidP="00732D06">
      <w:pPr>
        <w:spacing w:after="0" w:line="240" w:lineRule="auto"/>
      </w:pPr>
      <w:r>
        <w:separator/>
      </w:r>
    </w:p>
  </w:endnote>
  <w:endnote w:type="continuationSeparator" w:id="0">
    <w:p w:rsidR="00732D06" w:rsidRDefault="00732D06" w:rsidP="0073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D06" w:rsidRDefault="00732D06" w:rsidP="00732D06">
      <w:pPr>
        <w:spacing w:after="0" w:line="240" w:lineRule="auto"/>
      </w:pPr>
      <w:r>
        <w:separator/>
      </w:r>
    </w:p>
  </w:footnote>
  <w:footnote w:type="continuationSeparator" w:id="0">
    <w:p w:rsidR="00732D06" w:rsidRDefault="00732D06" w:rsidP="00732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5A1E"/>
    <w:multiLevelType w:val="hybridMultilevel"/>
    <w:tmpl w:val="6AD04938"/>
    <w:lvl w:ilvl="0" w:tplc="719E3D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NPur6N8pS9DnjYaDHwivHQw/UUmkXjM6ZZ/fDfjKPsrfu1Bid8d2Jql/EsEmdx0yGMafL7F40FStbL7QT9Fdg==" w:salt="J4mqmfmrp5t6I4Zuz0lE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D"/>
    <w:rsid w:val="0004304E"/>
    <w:rsid w:val="0008423C"/>
    <w:rsid w:val="001F6217"/>
    <w:rsid w:val="00325F7A"/>
    <w:rsid w:val="0033149B"/>
    <w:rsid w:val="003C2C25"/>
    <w:rsid w:val="003E76D0"/>
    <w:rsid w:val="00410F1C"/>
    <w:rsid w:val="0046590D"/>
    <w:rsid w:val="004B729A"/>
    <w:rsid w:val="00541DD6"/>
    <w:rsid w:val="00550B06"/>
    <w:rsid w:val="00590CF5"/>
    <w:rsid w:val="00610F41"/>
    <w:rsid w:val="0063003C"/>
    <w:rsid w:val="006A040F"/>
    <w:rsid w:val="006C4E02"/>
    <w:rsid w:val="006D4F6E"/>
    <w:rsid w:val="00732D06"/>
    <w:rsid w:val="00754BFA"/>
    <w:rsid w:val="007C3FC9"/>
    <w:rsid w:val="007D5709"/>
    <w:rsid w:val="007F410C"/>
    <w:rsid w:val="007F5186"/>
    <w:rsid w:val="00895FCD"/>
    <w:rsid w:val="008B0160"/>
    <w:rsid w:val="008B7E39"/>
    <w:rsid w:val="008D130F"/>
    <w:rsid w:val="008F4092"/>
    <w:rsid w:val="00A84172"/>
    <w:rsid w:val="00C74810"/>
    <w:rsid w:val="00C968F4"/>
    <w:rsid w:val="00CC220A"/>
    <w:rsid w:val="00CD7976"/>
    <w:rsid w:val="00D0509D"/>
    <w:rsid w:val="00D05CB4"/>
    <w:rsid w:val="00D55975"/>
    <w:rsid w:val="00E274B6"/>
    <w:rsid w:val="00FD60D4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A2ED5-61EB-4C81-9849-1F1053A0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B06"/>
    <w:pPr>
      <w:ind w:left="720"/>
      <w:contextualSpacing/>
    </w:pPr>
  </w:style>
  <w:style w:type="paragraph" w:styleId="Ttulo">
    <w:name w:val="Title"/>
    <w:basedOn w:val="Normal"/>
    <w:link w:val="TtuloCar"/>
    <w:uiPriority w:val="99"/>
    <w:qFormat/>
    <w:rsid w:val="00895FCD"/>
    <w:pPr>
      <w:spacing w:after="0" w:line="240" w:lineRule="auto"/>
      <w:jc w:val="center"/>
    </w:pPr>
    <w:rPr>
      <w:rFonts w:ascii="Arial" w:eastAsia="Calibri" w:hAnsi="Arial" w:cs="Arial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895FCD"/>
    <w:rPr>
      <w:rFonts w:ascii="Arial" w:eastAsia="Calibri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5FC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5F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32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3F26-8E5D-4C75-BEB1-57CF59F5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1164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PEÑARRUBIA TORRALBA</dc:creator>
  <cp:keywords/>
  <dc:description/>
  <cp:lastModifiedBy>Carolina de la Rosa del Moral</cp:lastModifiedBy>
  <cp:revision>15</cp:revision>
  <dcterms:created xsi:type="dcterms:W3CDTF">2021-03-10T08:31:00Z</dcterms:created>
  <dcterms:modified xsi:type="dcterms:W3CDTF">2023-02-23T11:15:00Z</dcterms:modified>
</cp:coreProperties>
</file>