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Default="00EC4416" w:rsidP="00D03885">
      <w:pPr>
        <w:tabs>
          <w:tab w:val="left" w:pos="1875"/>
          <w:tab w:val="left" w:pos="4500"/>
        </w:tabs>
        <w:spacing w:after="120" w:line="240" w:lineRule="auto"/>
        <w:rPr>
          <w:rFonts w:ascii="Times New Roman" w:eastAsia="Times New Roman" w:hAnsi="Times New Roman"/>
          <w:sz w:val="20"/>
          <w:szCs w:val="20"/>
          <w:lang w:eastAsia="es-ES"/>
        </w:rPr>
      </w:pPr>
      <w:r>
        <w:rPr>
          <w:noProof/>
        </w:rPr>
        <mc:AlternateContent>
          <mc:Choice Requires="wps">
            <w:drawing>
              <wp:anchor distT="0" distB="0" distL="114300" distR="114300" simplePos="0" relativeHeight="251657728" behindDoc="0" locked="0" layoutInCell="1" allowOverlap="1">
                <wp:simplePos x="0" y="0"/>
                <wp:positionH relativeFrom="column">
                  <wp:posOffset>-83185</wp:posOffset>
                </wp:positionH>
                <wp:positionV relativeFrom="paragraph">
                  <wp:posOffset>-83820</wp:posOffset>
                </wp:positionV>
                <wp:extent cx="6708775" cy="49847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498475"/>
                        </a:xfrm>
                        <a:prstGeom prst="rect">
                          <a:avLst/>
                        </a:prstGeom>
                        <a:solidFill>
                          <a:srgbClr val="DDDDDD"/>
                        </a:solidFill>
                        <a:ln w="9525">
                          <a:solidFill>
                            <a:srgbClr val="000000"/>
                          </a:solidFill>
                          <a:miter lim="800000"/>
                          <a:headEnd/>
                          <a:tailEnd/>
                        </a:ln>
                      </wps:spPr>
                      <wps:txbx>
                        <w:txbxContent>
                          <w:p w:rsidR="00B37097" w:rsidRPr="006305C6" w:rsidRDefault="001F64D7" w:rsidP="00A22D48">
                            <w:pPr>
                              <w:spacing w:after="60" w:line="240" w:lineRule="auto"/>
                              <w:jc w:val="center"/>
                              <w:rPr>
                                <w:rFonts w:ascii="Times New Roman" w:hAnsi="Times New Roman"/>
                                <w:b/>
                                <w:sz w:val="24"/>
                                <w:szCs w:val="24"/>
                                <w:lang w:val="es-ES_tradnl"/>
                              </w:rPr>
                            </w:pPr>
                            <w:r w:rsidRPr="00A22D48">
                              <w:rPr>
                                <w:rFonts w:ascii="Times New Roman" w:hAnsi="Times New Roman"/>
                                <w:b/>
                                <w:sz w:val="24"/>
                                <w:szCs w:val="24"/>
                                <w:lang w:val="es-ES_tradnl"/>
                              </w:rPr>
                              <w:t xml:space="preserve">SOLICITUD DE </w:t>
                            </w:r>
                            <w:r w:rsidR="00742637" w:rsidRPr="00A22D48">
                              <w:rPr>
                                <w:rFonts w:ascii="Times New Roman" w:hAnsi="Times New Roman"/>
                                <w:b/>
                                <w:sz w:val="24"/>
                                <w:szCs w:val="24"/>
                                <w:lang w:val="es-ES_tradnl"/>
                              </w:rPr>
                              <w:t xml:space="preserve">AYUDAS </w:t>
                            </w:r>
                            <w:r w:rsidR="00A20D15">
                              <w:rPr>
                                <w:rFonts w:ascii="Times New Roman" w:hAnsi="Times New Roman"/>
                                <w:b/>
                                <w:sz w:val="24"/>
                                <w:szCs w:val="24"/>
                                <w:lang w:val="es-ES_tradnl"/>
                              </w:rPr>
                              <w:t xml:space="preserve">PARA LA </w:t>
                            </w:r>
                            <w:r w:rsidR="00742637" w:rsidRPr="00742637">
                              <w:rPr>
                                <w:rFonts w:ascii="Times New Roman" w:hAnsi="Times New Roman"/>
                                <w:b/>
                                <w:sz w:val="24"/>
                                <w:szCs w:val="24"/>
                                <w:lang w:val="es-ES_tradnl"/>
                              </w:rPr>
                              <w:t>ADAPTACIÓN DE LÍNEAS ELÉCTRICAS DE ALTA TENSIÓN A LOS REQUISITOS ESTABLECIDOS POR EL REAL DECRETO 1432/2008</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6.55pt;margin-top:-6.6pt;width:528.25pt;height:3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" fillcolor="#ddd">
                <v:textbox inset=",2.3mm,,2.3mm">
                  <w:txbxContent>
                    <w:p w:rsidR="00B37097" w:rsidRPr="006305C6" w:rsidRDefault="001F64D7" w:rsidP="00A22D48">
                      <w:pPr>
                        <w:spacing w:after="60" w:line="240" w:lineRule="auto"/>
                        <w:jc w:val="center"/>
                        <w:rPr>
                          <w:rFonts w:ascii="Times New Roman" w:hAnsi="Times New Roman"/>
                          <w:b/>
                          <w:sz w:val="24"/>
                          <w:szCs w:val="24"/>
                          <w:lang w:val="es-ES_tradnl"/>
                        </w:rPr>
                      </w:pPr>
                      <w:r w:rsidRPr="00A22D48">
                        <w:rPr>
                          <w:rFonts w:ascii="Times New Roman" w:hAnsi="Times New Roman"/>
                          <w:b/>
                          <w:sz w:val="24"/>
                          <w:szCs w:val="24"/>
                          <w:lang w:val="es-ES_tradnl"/>
                        </w:rPr>
                        <w:t xml:space="preserve">SOLICITUD DE </w:t>
                      </w:r>
                      <w:r w:rsidR="00742637" w:rsidRPr="00A22D48">
                        <w:rPr>
                          <w:rFonts w:ascii="Times New Roman" w:hAnsi="Times New Roman"/>
                          <w:b/>
                          <w:sz w:val="24"/>
                          <w:szCs w:val="24"/>
                          <w:lang w:val="es-ES_tradnl"/>
                        </w:rPr>
                        <w:t xml:space="preserve">AYUDAS </w:t>
                      </w:r>
                      <w:r w:rsidR="00A20D15">
                        <w:rPr>
                          <w:rFonts w:ascii="Times New Roman" w:hAnsi="Times New Roman"/>
                          <w:b/>
                          <w:sz w:val="24"/>
                          <w:szCs w:val="24"/>
                          <w:lang w:val="es-ES_tradnl"/>
                        </w:rPr>
                        <w:t xml:space="preserve">PARA LA </w:t>
                      </w:r>
                      <w:r w:rsidR="00742637" w:rsidRPr="00742637">
                        <w:rPr>
                          <w:rFonts w:ascii="Times New Roman" w:hAnsi="Times New Roman"/>
                          <w:b/>
                          <w:sz w:val="24"/>
                          <w:szCs w:val="24"/>
                          <w:lang w:val="es-ES_tradnl"/>
                        </w:rPr>
                        <w:t>ADAPTACIÓN DE LÍNEAS ELÉCTRICAS DE ALTA TENSIÓN A LOS REQUISITOS ESTABLECIDOS POR EL REAL DECRETO 1432/2008</w:t>
                      </w:r>
                    </w:p>
                  </w:txbxContent>
                </v:textbox>
              </v:rect>
            </w:pict>
          </mc:Fallback>
        </mc:AlternateContent>
      </w:r>
      <w:r w:rsidR="00765C24">
        <w:rPr>
          <w:rFonts w:ascii="Times New Roman" w:eastAsia="Times New Roman" w:hAnsi="Times New Roman"/>
          <w:sz w:val="20"/>
          <w:szCs w:val="20"/>
          <w:lang w:eastAsia="es-ES"/>
        </w:rPr>
        <w:t>.</w:t>
      </w:r>
    </w:p>
    <w:p w:rsidR="00765C24" w:rsidRDefault="00765C24" w:rsidP="005911E3">
      <w:pPr>
        <w:spacing w:after="0" w:line="240" w:lineRule="auto"/>
        <w:jc w:val="both"/>
        <w:rPr>
          <w:rFonts w:ascii="Times New Roman" w:eastAsia="Times New Roman" w:hAnsi="Times New Roman"/>
          <w:sz w:val="20"/>
          <w:szCs w:val="20"/>
          <w:lang w:eastAsia="es-ES"/>
        </w:rPr>
      </w:pPr>
    </w:p>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430"/>
        <w:gridCol w:w="356"/>
        <w:gridCol w:w="262"/>
        <w:gridCol w:w="1664"/>
        <w:gridCol w:w="179"/>
        <w:gridCol w:w="610"/>
        <w:gridCol w:w="171"/>
        <w:gridCol w:w="4080"/>
      </w:tblGrid>
      <w:tr w:rsidR="00765C24" w:rsidRPr="00A2326B" w:rsidTr="00765C24">
        <w:trPr>
          <w:trHeight w:val="247"/>
        </w:trPr>
        <w:tc>
          <w:tcPr>
            <w:tcW w:w="5000" w:type="pct"/>
            <w:gridSpan w:val="9"/>
            <w:shd w:val="clear" w:color="auto" w:fill="FFFF00"/>
            <w:tcMar>
              <w:top w:w="28" w:type="dxa"/>
              <w:bottom w:w="28" w:type="dxa"/>
            </w:tcMar>
            <w:vAlign w:val="bottom"/>
          </w:tcPr>
          <w:p w:rsidR="00765C24" w:rsidRPr="00A2326B" w:rsidRDefault="00765C24" w:rsidP="00765C24">
            <w:pPr>
              <w:suppressAutoHyphens/>
              <w:spacing w:after="0"/>
              <w:ind w:right="34"/>
              <w:jc w:val="center"/>
              <w:rPr>
                <w:rFonts w:ascii="Times New Roman" w:hAnsi="Times New Roman"/>
                <w:b/>
                <w:sz w:val="20"/>
                <w:szCs w:val="20"/>
              </w:rPr>
            </w:pPr>
            <w:r w:rsidRPr="00A2326B">
              <w:rPr>
                <w:rFonts w:ascii="Times New Roman" w:hAnsi="Times New Roman"/>
                <w:b/>
                <w:sz w:val="20"/>
                <w:szCs w:val="20"/>
              </w:rPr>
              <w:t>DATOS DE LA PERSONA</w:t>
            </w:r>
            <w:r w:rsidR="0084000C">
              <w:rPr>
                <w:rFonts w:ascii="Times New Roman" w:hAnsi="Times New Roman"/>
                <w:b/>
                <w:sz w:val="20"/>
                <w:szCs w:val="20"/>
              </w:rPr>
              <w:t xml:space="preserve"> O </w:t>
            </w:r>
            <w:r w:rsidR="0084000C" w:rsidRPr="00556BF9">
              <w:rPr>
                <w:rFonts w:ascii="Times New Roman" w:hAnsi="Times New Roman"/>
                <w:b/>
                <w:sz w:val="20"/>
                <w:szCs w:val="20"/>
              </w:rPr>
              <w:t>ENTIDAD</w:t>
            </w:r>
            <w:r w:rsidRPr="00A2326B">
              <w:rPr>
                <w:rFonts w:ascii="Times New Roman" w:hAnsi="Times New Roman"/>
                <w:b/>
                <w:sz w:val="20"/>
                <w:szCs w:val="20"/>
              </w:rPr>
              <w:t xml:space="preserve"> SOLICITANTE </w:t>
            </w:r>
          </w:p>
        </w:tc>
      </w:tr>
      <w:tr w:rsidR="00765C24" w:rsidTr="00765C24">
        <w:trPr>
          <w:trHeight w:val="391"/>
        </w:trPr>
        <w:tc>
          <w:tcPr>
            <w:tcW w:w="5000" w:type="pct"/>
            <w:gridSpan w:val="9"/>
            <w:shd w:val="clear" w:color="auto" w:fill="auto"/>
            <w:tcMar>
              <w:top w:w="28" w:type="dxa"/>
              <w:bottom w:w="28" w:type="dxa"/>
            </w:tcMar>
            <w:vAlign w:val="center"/>
          </w:tcPr>
          <w:p w:rsidR="00765C24" w:rsidRPr="00B748CA" w:rsidRDefault="00765C24" w:rsidP="00765C24">
            <w:pPr>
              <w:autoSpaceDE w:val="0"/>
              <w:autoSpaceDN w:val="0"/>
              <w:adjustRightInd w:val="0"/>
              <w:spacing w:after="0" w:line="240" w:lineRule="auto"/>
              <w:jc w:val="both"/>
            </w:pPr>
            <w:r w:rsidRPr="00B748CA">
              <w:rPr>
                <w:rFonts w:ascii="Times New Roman" w:hAnsi="Times New Roman"/>
                <w:b/>
                <w:bCs/>
                <w:sz w:val="20"/>
                <w:szCs w:val="20"/>
                <w:lang w:val="es-ES_tradnl"/>
              </w:rPr>
              <w:t>Si elige persona física son obligatorios los campos: tipo y número de documento, nombre y primer apellido</w:t>
            </w:r>
          </w:p>
        </w:tc>
      </w:tr>
      <w:tr w:rsidR="00765C24" w:rsidRPr="006809B2" w:rsidTr="00765C24">
        <w:trPr>
          <w:trHeight w:val="288"/>
        </w:trPr>
        <w:tc>
          <w:tcPr>
            <w:tcW w:w="1236" w:type="pct"/>
            <w:shd w:val="clear" w:color="auto" w:fill="auto"/>
            <w:tcMar>
              <w:top w:w="28" w:type="dxa"/>
              <w:bottom w:w="28" w:type="dxa"/>
            </w:tcMar>
            <w:vAlign w:val="center"/>
          </w:tcPr>
          <w:p w:rsidR="00765C24" w:rsidRPr="00B748CA" w:rsidRDefault="00765C24" w:rsidP="00765C24">
            <w:pPr>
              <w:tabs>
                <w:tab w:val="left" w:pos="2040"/>
                <w:tab w:val="left" w:pos="2880"/>
                <w:tab w:val="left" w:pos="5076"/>
              </w:tabs>
              <w:suppressAutoHyphens/>
              <w:spacing w:after="0"/>
              <w:rPr>
                <w:rFonts w:ascii="Times New Roman" w:hAnsi="Times New Roman"/>
                <w:sz w:val="20"/>
                <w:szCs w:val="20"/>
              </w:rPr>
            </w:pPr>
            <w:r w:rsidRPr="00B748CA">
              <w:rPr>
                <w:rFonts w:ascii="Times New Roman" w:hAnsi="Times New Roman"/>
                <w:sz w:val="20"/>
                <w:szCs w:val="20"/>
              </w:rPr>
              <w:t xml:space="preserve">Persona física    </w:t>
            </w:r>
            <w:bookmarkStart w:id="0" w:name="_GoBack"/>
            <w:r w:rsidRPr="00B748CA">
              <w:rPr>
                <w:rFonts w:ascii="Times New Roman" w:hAnsi="Times New Roman"/>
                <w:sz w:val="20"/>
                <w:szCs w:val="20"/>
              </w:rPr>
              <w:fldChar w:fldCharType="begin">
                <w:ffData>
                  <w:name w:val="Casilla50"/>
                  <w:enabled/>
                  <w:calcOnExit w:val="0"/>
                  <w:checkBox>
                    <w:sizeAuto/>
                    <w:default w:val="0"/>
                  </w:checkBox>
                </w:ffData>
              </w:fldChar>
            </w:r>
            <w:r w:rsidRPr="00B748CA">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B748CA">
              <w:rPr>
                <w:rFonts w:ascii="Times New Roman" w:hAnsi="Times New Roman"/>
                <w:sz w:val="20"/>
                <w:szCs w:val="20"/>
              </w:rPr>
              <w:fldChar w:fldCharType="end"/>
            </w:r>
            <w:bookmarkEnd w:id="0"/>
          </w:p>
        </w:tc>
        <w:tc>
          <w:tcPr>
            <w:tcW w:w="1404" w:type="pct"/>
            <w:gridSpan w:val="5"/>
            <w:shd w:val="clear" w:color="auto" w:fill="auto"/>
            <w:vAlign w:val="center"/>
          </w:tcPr>
          <w:p w:rsidR="00765C24" w:rsidRPr="00B748CA" w:rsidRDefault="00765C24" w:rsidP="00765C24">
            <w:pPr>
              <w:tabs>
                <w:tab w:val="left" w:pos="2040"/>
                <w:tab w:val="left" w:pos="2880"/>
                <w:tab w:val="left" w:pos="5076"/>
              </w:tabs>
              <w:suppressAutoHyphens/>
              <w:spacing w:after="0"/>
              <w:rPr>
                <w:rFonts w:ascii="Times New Roman" w:hAnsi="Times New Roman"/>
                <w:sz w:val="20"/>
                <w:szCs w:val="20"/>
              </w:rPr>
            </w:pPr>
            <w:r w:rsidRPr="00B748CA">
              <w:rPr>
                <w:rFonts w:ascii="Times New Roman" w:hAnsi="Times New Roman"/>
                <w:sz w:val="20"/>
                <w:szCs w:val="20"/>
              </w:rPr>
              <w:t xml:space="preserve">NIF </w:t>
            </w:r>
            <w:r w:rsidRPr="00B748CA">
              <w:rPr>
                <w:rFonts w:ascii="Times New Roman" w:hAnsi="Times New Roman"/>
                <w:sz w:val="20"/>
                <w:szCs w:val="20"/>
              </w:rPr>
              <w:fldChar w:fldCharType="begin">
                <w:ffData>
                  <w:name w:val="Casilla14"/>
                  <w:enabled/>
                  <w:calcOnExit w:val="0"/>
                  <w:checkBox>
                    <w:sizeAuto/>
                    <w:default w:val="0"/>
                  </w:checkBox>
                </w:ffData>
              </w:fldChar>
            </w:r>
            <w:r w:rsidRPr="00B748CA">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B748CA">
              <w:rPr>
                <w:rFonts w:ascii="Times New Roman" w:hAnsi="Times New Roman"/>
                <w:sz w:val="20"/>
                <w:szCs w:val="20"/>
              </w:rPr>
              <w:fldChar w:fldCharType="end"/>
            </w:r>
            <w:r w:rsidRPr="00B748CA">
              <w:rPr>
                <w:rFonts w:ascii="Times New Roman" w:hAnsi="Times New Roman"/>
                <w:sz w:val="20"/>
                <w:szCs w:val="20"/>
              </w:rPr>
              <w:t xml:space="preserve">      Pasaporte/ NIE </w:t>
            </w:r>
            <w:r w:rsidRPr="00B748CA">
              <w:rPr>
                <w:rFonts w:ascii="Times New Roman" w:hAnsi="Times New Roman"/>
                <w:sz w:val="20"/>
                <w:szCs w:val="20"/>
              </w:rPr>
              <w:fldChar w:fldCharType="begin">
                <w:ffData>
                  <w:name w:val="Casilla15"/>
                  <w:enabled/>
                  <w:calcOnExit w:val="0"/>
                  <w:checkBox>
                    <w:sizeAuto/>
                    <w:default w:val="0"/>
                  </w:checkBox>
                </w:ffData>
              </w:fldChar>
            </w:r>
            <w:r w:rsidRPr="00B748CA">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B748CA">
              <w:rPr>
                <w:rFonts w:ascii="Times New Roman" w:hAnsi="Times New Roman"/>
                <w:sz w:val="20"/>
                <w:szCs w:val="20"/>
              </w:rPr>
              <w:fldChar w:fldCharType="end"/>
            </w:r>
          </w:p>
        </w:tc>
        <w:tc>
          <w:tcPr>
            <w:tcW w:w="2360" w:type="pct"/>
            <w:gridSpan w:val="3"/>
            <w:shd w:val="clear" w:color="auto" w:fill="auto"/>
            <w:vAlign w:val="center"/>
          </w:tcPr>
          <w:p w:rsidR="00765C24" w:rsidRPr="00B748CA" w:rsidRDefault="00765C24" w:rsidP="00765C24">
            <w:pPr>
              <w:tabs>
                <w:tab w:val="left" w:pos="1992"/>
                <w:tab w:val="left" w:pos="2880"/>
                <w:tab w:val="left" w:pos="5076"/>
              </w:tabs>
              <w:suppressAutoHyphens/>
              <w:spacing w:after="0"/>
              <w:ind w:left="280"/>
              <w:rPr>
                <w:rFonts w:ascii="Times New Roman" w:hAnsi="Times New Roman"/>
                <w:sz w:val="20"/>
                <w:szCs w:val="20"/>
              </w:rPr>
            </w:pPr>
            <w:r w:rsidRPr="00B748CA">
              <w:rPr>
                <w:rFonts w:ascii="Times New Roman" w:hAnsi="Times New Roman"/>
                <w:sz w:val="20"/>
                <w:szCs w:val="20"/>
              </w:rPr>
              <w:t xml:space="preserve">Número de documento: </w:t>
            </w:r>
            <w:r w:rsidRPr="00B748CA">
              <w:rPr>
                <w:rFonts w:ascii="Times New Roman" w:hAnsi="Times New Roman"/>
                <w:sz w:val="20"/>
                <w:szCs w:val="20"/>
              </w:rPr>
              <w:fldChar w:fldCharType="begin">
                <w:ffData>
                  <w:name w:val="Texto1"/>
                  <w:enabled/>
                  <w:calcOnExit w:val="0"/>
                  <w:textInput/>
                </w:ffData>
              </w:fldChar>
            </w:r>
            <w:r w:rsidRPr="00B748CA">
              <w:rPr>
                <w:rFonts w:ascii="Times New Roman" w:hAnsi="Times New Roman"/>
                <w:sz w:val="20"/>
                <w:szCs w:val="20"/>
              </w:rPr>
              <w:instrText xml:space="preserve"> FORMTEXT </w:instrText>
            </w:r>
            <w:r w:rsidRPr="00B748CA">
              <w:rPr>
                <w:rFonts w:ascii="Times New Roman" w:hAnsi="Times New Roman"/>
                <w:sz w:val="20"/>
                <w:szCs w:val="20"/>
              </w:rPr>
            </w:r>
            <w:r w:rsidRPr="00B748CA">
              <w:rPr>
                <w:rFonts w:ascii="Times New Roman" w:hAnsi="Times New Roman"/>
                <w:sz w:val="20"/>
                <w:szCs w:val="20"/>
              </w:rPr>
              <w:fldChar w:fldCharType="separate"/>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sz w:val="20"/>
                <w:szCs w:val="20"/>
              </w:rPr>
              <w:fldChar w:fldCharType="end"/>
            </w:r>
          </w:p>
        </w:tc>
      </w:tr>
      <w:tr w:rsidR="00765C24" w:rsidRPr="006809B2" w:rsidTr="00765C24">
        <w:trPr>
          <w:trHeight w:val="417"/>
        </w:trPr>
        <w:tc>
          <w:tcPr>
            <w:tcW w:w="1618" w:type="pct"/>
            <w:gridSpan w:val="3"/>
            <w:shd w:val="clear" w:color="auto" w:fill="auto"/>
            <w:tcMar>
              <w:top w:w="28" w:type="dxa"/>
              <w:bottom w:w="28" w:type="dxa"/>
            </w:tcMar>
            <w:vAlign w:val="center"/>
          </w:tcPr>
          <w:p w:rsidR="00765C24" w:rsidRPr="00B748CA" w:rsidRDefault="00765C24" w:rsidP="00765C24">
            <w:pPr>
              <w:suppressAutoHyphens/>
              <w:spacing w:after="0"/>
              <w:rPr>
                <w:rFonts w:ascii="Times New Roman" w:hAnsi="Times New Roman"/>
                <w:sz w:val="20"/>
                <w:szCs w:val="20"/>
              </w:rPr>
            </w:pPr>
            <w:r w:rsidRPr="00B748CA">
              <w:rPr>
                <w:rFonts w:ascii="Times New Roman" w:hAnsi="Times New Roman"/>
                <w:sz w:val="20"/>
                <w:szCs w:val="20"/>
              </w:rPr>
              <w:t xml:space="preserve">Nombre: </w:t>
            </w:r>
          </w:p>
          <w:p w:rsidR="00765C24" w:rsidRPr="00B748CA" w:rsidRDefault="00765C24" w:rsidP="00765C24">
            <w:pPr>
              <w:spacing w:after="0"/>
              <w:rPr>
                <w:rFonts w:ascii="Times New Roman" w:hAnsi="Times New Roman"/>
                <w:sz w:val="20"/>
                <w:szCs w:val="20"/>
              </w:rPr>
            </w:pPr>
            <w:r w:rsidRPr="00B748CA">
              <w:rPr>
                <w:rFonts w:ascii="Times New Roman" w:hAnsi="Times New Roman"/>
                <w:sz w:val="20"/>
                <w:szCs w:val="20"/>
              </w:rPr>
              <w:fldChar w:fldCharType="begin">
                <w:ffData>
                  <w:name w:val="Texto2"/>
                  <w:enabled/>
                  <w:calcOnExit w:val="0"/>
                  <w:textInput/>
                </w:ffData>
              </w:fldChar>
            </w:r>
            <w:bookmarkStart w:id="1" w:name="Texto2"/>
            <w:r w:rsidRPr="00B748CA">
              <w:rPr>
                <w:rFonts w:ascii="Times New Roman" w:hAnsi="Times New Roman"/>
                <w:sz w:val="20"/>
                <w:szCs w:val="20"/>
              </w:rPr>
              <w:instrText xml:space="preserve"> FORMTEXT </w:instrText>
            </w:r>
            <w:r w:rsidRPr="00B748CA">
              <w:rPr>
                <w:rFonts w:ascii="Times New Roman" w:hAnsi="Times New Roman"/>
                <w:sz w:val="20"/>
                <w:szCs w:val="20"/>
              </w:rPr>
            </w:r>
            <w:r w:rsidRPr="00B748CA">
              <w:rPr>
                <w:rFonts w:ascii="Times New Roman" w:hAnsi="Times New Roman"/>
                <w:sz w:val="20"/>
                <w:szCs w:val="20"/>
              </w:rPr>
              <w:fldChar w:fldCharType="separate"/>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sz w:val="20"/>
                <w:szCs w:val="20"/>
              </w:rPr>
              <w:fldChar w:fldCharType="end"/>
            </w:r>
            <w:bookmarkEnd w:id="1"/>
          </w:p>
        </w:tc>
        <w:tc>
          <w:tcPr>
            <w:tcW w:w="1318" w:type="pct"/>
            <w:gridSpan w:val="4"/>
            <w:shd w:val="clear" w:color="auto" w:fill="auto"/>
            <w:tcMar>
              <w:top w:w="28" w:type="dxa"/>
              <w:bottom w:w="28" w:type="dxa"/>
            </w:tcMar>
            <w:vAlign w:val="center"/>
          </w:tcPr>
          <w:p w:rsidR="00765C24" w:rsidRPr="00B748CA" w:rsidRDefault="00765C24" w:rsidP="00765C24">
            <w:pPr>
              <w:suppressAutoHyphens/>
              <w:spacing w:after="0"/>
              <w:rPr>
                <w:rFonts w:ascii="Times New Roman" w:hAnsi="Times New Roman"/>
                <w:sz w:val="20"/>
                <w:szCs w:val="20"/>
              </w:rPr>
            </w:pPr>
            <w:r w:rsidRPr="00B748CA">
              <w:rPr>
                <w:rFonts w:ascii="Times New Roman" w:hAnsi="Times New Roman"/>
                <w:sz w:val="20"/>
                <w:szCs w:val="20"/>
              </w:rPr>
              <w:t>1º Apellido:</w:t>
            </w:r>
          </w:p>
          <w:p w:rsidR="00765C24" w:rsidRPr="00B748CA" w:rsidRDefault="00765C24" w:rsidP="00765C24">
            <w:pPr>
              <w:spacing w:after="0"/>
              <w:rPr>
                <w:rFonts w:ascii="Times New Roman" w:hAnsi="Times New Roman"/>
                <w:sz w:val="20"/>
                <w:szCs w:val="20"/>
              </w:rPr>
            </w:pPr>
            <w:r w:rsidRPr="00B748CA">
              <w:rPr>
                <w:rFonts w:ascii="Times New Roman" w:hAnsi="Times New Roman"/>
                <w:sz w:val="20"/>
                <w:szCs w:val="20"/>
              </w:rPr>
              <w:fldChar w:fldCharType="begin">
                <w:ffData>
                  <w:name w:val="Texto3"/>
                  <w:enabled/>
                  <w:calcOnExit w:val="0"/>
                  <w:textInput/>
                </w:ffData>
              </w:fldChar>
            </w:r>
            <w:bookmarkStart w:id="2" w:name="Texto3"/>
            <w:r w:rsidRPr="00B748CA">
              <w:rPr>
                <w:rFonts w:ascii="Times New Roman" w:hAnsi="Times New Roman"/>
                <w:sz w:val="20"/>
                <w:szCs w:val="20"/>
              </w:rPr>
              <w:instrText xml:space="preserve"> FORMTEXT </w:instrText>
            </w:r>
            <w:r w:rsidRPr="00B748CA">
              <w:rPr>
                <w:rFonts w:ascii="Times New Roman" w:hAnsi="Times New Roman"/>
                <w:sz w:val="20"/>
                <w:szCs w:val="20"/>
              </w:rPr>
            </w:r>
            <w:r w:rsidRPr="00B748CA">
              <w:rPr>
                <w:rFonts w:ascii="Times New Roman" w:hAnsi="Times New Roman"/>
                <w:sz w:val="20"/>
                <w:szCs w:val="20"/>
              </w:rPr>
              <w:fldChar w:fldCharType="separate"/>
            </w:r>
            <w:r w:rsidRPr="00B748CA">
              <w:rPr>
                <w:rFonts w:ascii="Times New Roman" w:hAnsi="Times New Roman"/>
                <w:sz w:val="20"/>
                <w:szCs w:val="20"/>
              </w:rPr>
              <w:t> </w:t>
            </w:r>
            <w:r w:rsidRPr="00B748CA">
              <w:rPr>
                <w:rFonts w:ascii="Times New Roman" w:hAnsi="Times New Roman"/>
                <w:sz w:val="20"/>
                <w:szCs w:val="20"/>
              </w:rPr>
              <w:t> </w:t>
            </w:r>
            <w:r w:rsidRPr="00B748CA">
              <w:rPr>
                <w:rFonts w:ascii="Times New Roman" w:hAnsi="Times New Roman"/>
                <w:sz w:val="20"/>
                <w:szCs w:val="20"/>
              </w:rPr>
              <w:t> </w:t>
            </w:r>
            <w:r w:rsidRPr="00B748CA">
              <w:rPr>
                <w:rFonts w:ascii="Times New Roman" w:hAnsi="Times New Roman"/>
                <w:sz w:val="20"/>
                <w:szCs w:val="20"/>
              </w:rPr>
              <w:t> </w:t>
            </w:r>
            <w:r w:rsidRPr="00B748CA">
              <w:rPr>
                <w:rFonts w:ascii="Times New Roman" w:hAnsi="Times New Roman"/>
                <w:sz w:val="20"/>
                <w:szCs w:val="20"/>
              </w:rPr>
              <w:t> </w:t>
            </w:r>
            <w:r w:rsidRPr="00B748CA">
              <w:rPr>
                <w:rFonts w:ascii="Times New Roman" w:hAnsi="Times New Roman"/>
                <w:sz w:val="20"/>
                <w:szCs w:val="20"/>
              </w:rPr>
              <w:fldChar w:fldCharType="end"/>
            </w:r>
            <w:bookmarkEnd w:id="2"/>
          </w:p>
        </w:tc>
        <w:tc>
          <w:tcPr>
            <w:tcW w:w="2064" w:type="pct"/>
            <w:gridSpan w:val="2"/>
            <w:shd w:val="clear" w:color="auto" w:fill="auto"/>
            <w:vAlign w:val="center"/>
          </w:tcPr>
          <w:p w:rsidR="00765C24" w:rsidRPr="00B748CA" w:rsidRDefault="00765C24" w:rsidP="00765C24">
            <w:pPr>
              <w:suppressAutoHyphens/>
              <w:spacing w:after="0"/>
              <w:rPr>
                <w:rFonts w:ascii="Times New Roman" w:hAnsi="Times New Roman"/>
                <w:sz w:val="20"/>
                <w:szCs w:val="20"/>
              </w:rPr>
            </w:pPr>
            <w:r w:rsidRPr="00B748CA">
              <w:rPr>
                <w:rFonts w:ascii="Times New Roman" w:hAnsi="Times New Roman"/>
                <w:sz w:val="20"/>
                <w:szCs w:val="20"/>
              </w:rPr>
              <w:t>2º Apellido</w:t>
            </w:r>
          </w:p>
          <w:p w:rsidR="00765C24" w:rsidRPr="00B748CA" w:rsidRDefault="00765C24" w:rsidP="00765C24">
            <w:pPr>
              <w:spacing w:after="0"/>
              <w:rPr>
                <w:rFonts w:ascii="Times New Roman" w:hAnsi="Times New Roman"/>
                <w:sz w:val="20"/>
                <w:szCs w:val="20"/>
              </w:rPr>
            </w:pPr>
            <w:r w:rsidRPr="00B748CA">
              <w:rPr>
                <w:rFonts w:ascii="Times New Roman" w:hAnsi="Times New Roman"/>
                <w:sz w:val="20"/>
                <w:szCs w:val="20"/>
              </w:rPr>
              <w:fldChar w:fldCharType="begin">
                <w:ffData>
                  <w:name w:val="Texto4"/>
                  <w:enabled/>
                  <w:calcOnExit w:val="0"/>
                  <w:textInput/>
                </w:ffData>
              </w:fldChar>
            </w:r>
            <w:bookmarkStart w:id="3" w:name="Texto4"/>
            <w:r w:rsidRPr="00B748CA">
              <w:rPr>
                <w:rFonts w:ascii="Times New Roman" w:hAnsi="Times New Roman"/>
                <w:sz w:val="20"/>
                <w:szCs w:val="20"/>
              </w:rPr>
              <w:instrText xml:space="preserve"> FORMTEXT </w:instrText>
            </w:r>
            <w:r w:rsidRPr="00B748CA">
              <w:rPr>
                <w:rFonts w:ascii="Times New Roman" w:hAnsi="Times New Roman"/>
                <w:sz w:val="20"/>
                <w:szCs w:val="20"/>
              </w:rPr>
            </w:r>
            <w:r w:rsidRPr="00B748CA">
              <w:rPr>
                <w:rFonts w:ascii="Times New Roman" w:hAnsi="Times New Roman"/>
                <w:sz w:val="20"/>
                <w:szCs w:val="20"/>
              </w:rPr>
              <w:fldChar w:fldCharType="separate"/>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noProof/>
                <w:sz w:val="20"/>
                <w:szCs w:val="20"/>
              </w:rPr>
              <w:t> </w:t>
            </w:r>
            <w:r w:rsidRPr="00B748CA">
              <w:rPr>
                <w:rFonts w:ascii="Times New Roman" w:hAnsi="Times New Roman"/>
                <w:sz w:val="20"/>
                <w:szCs w:val="20"/>
              </w:rPr>
              <w:fldChar w:fldCharType="end"/>
            </w:r>
            <w:bookmarkEnd w:id="3"/>
          </w:p>
        </w:tc>
      </w:tr>
      <w:tr w:rsidR="00765C24" w:rsidRPr="006809B2" w:rsidTr="00765C24">
        <w:trPr>
          <w:trHeight w:val="417"/>
        </w:trPr>
        <w:tc>
          <w:tcPr>
            <w:tcW w:w="5000" w:type="pct"/>
            <w:gridSpan w:val="9"/>
            <w:shd w:val="clear" w:color="auto" w:fill="auto"/>
            <w:tcMar>
              <w:top w:w="28" w:type="dxa"/>
              <w:bottom w:w="28" w:type="dxa"/>
            </w:tcMar>
            <w:vAlign w:val="center"/>
          </w:tcPr>
          <w:p w:rsidR="00765C24" w:rsidRPr="00B748CA" w:rsidRDefault="00765C24" w:rsidP="00765C24">
            <w:pPr>
              <w:suppressAutoHyphens/>
              <w:spacing w:after="0"/>
              <w:rPr>
                <w:rFonts w:ascii="Times New Roman" w:hAnsi="Times New Roman"/>
                <w:sz w:val="20"/>
                <w:szCs w:val="20"/>
              </w:rPr>
            </w:pPr>
            <w:r w:rsidRPr="00B748CA">
              <w:rPr>
                <w:rFonts w:ascii="Times New Roman" w:hAnsi="Times New Roman"/>
                <w:sz w:val="20"/>
                <w:szCs w:val="20"/>
              </w:rPr>
              <w:t xml:space="preserve">Hombre </w:t>
            </w:r>
            <w:r w:rsidRPr="00B748CA">
              <w:rPr>
                <w:rFonts w:ascii="Times New Roman" w:hAnsi="Times New Roman"/>
                <w:sz w:val="20"/>
                <w:szCs w:val="20"/>
              </w:rPr>
              <w:fldChar w:fldCharType="begin">
                <w:ffData>
                  <w:name w:val="Casilla9"/>
                  <w:enabled/>
                  <w:calcOnExit w:val="0"/>
                  <w:checkBox>
                    <w:sizeAuto/>
                    <w:default w:val="0"/>
                  </w:checkBox>
                </w:ffData>
              </w:fldChar>
            </w:r>
            <w:r w:rsidRPr="00B748CA">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B748CA">
              <w:rPr>
                <w:rFonts w:ascii="Times New Roman" w:hAnsi="Times New Roman"/>
                <w:sz w:val="20"/>
                <w:szCs w:val="20"/>
              </w:rPr>
              <w:fldChar w:fldCharType="end"/>
            </w:r>
            <w:r w:rsidRPr="00B748CA">
              <w:rPr>
                <w:rFonts w:ascii="Times New Roman" w:hAnsi="Times New Roman"/>
                <w:sz w:val="20"/>
                <w:szCs w:val="20"/>
              </w:rPr>
              <w:t xml:space="preserve">  Mujer  </w:t>
            </w:r>
            <w:r w:rsidRPr="00B748CA">
              <w:rPr>
                <w:rFonts w:ascii="Times New Roman" w:hAnsi="Times New Roman"/>
                <w:sz w:val="20"/>
                <w:szCs w:val="20"/>
              </w:rPr>
              <w:fldChar w:fldCharType="begin">
                <w:ffData>
                  <w:name w:val="Casilla9"/>
                  <w:enabled/>
                  <w:calcOnExit w:val="0"/>
                  <w:checkBox>
                    <w:sizeAuto/>
                    <w:default w:val="0"/>
                  </w:checkBox>
                </w:ffData>
              </w:fldChar>
            </w:r>
            <w:r w:rsidRPr="00B748CA">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B748CA">
              <w:rPr>
                <w:rFonts w:ascii="Times New Roman" w:hAnsi="Times New Roman"/>
                <w:sz w:val="20"/>
                <w:szCs w:val="20"/>
              </w:rPr>
              <w:fldChar w:fldCharType="end"/>
            </w:r>
            <w:r w:rsidRPr="00B748CA">
              <w:rPr>
                <w:rFonts w:ascii="Times New Roman" w:hAnsi="Times New Roman"/>
                <w:sz w:val="20"/>
                <w:szCs w:val="20"/>
              </w:rPr>
              <w:t xml:space="preserve"> </w:t>
            </w:r>
          </w:p>
        </w:tc>
      </w:tr>
      <w:tr w:rsidR="002945FF" w:rsidRPr="006809B2" w:rsidTr="002945FF">
        <w:trPr>
          <w:trHeight w:val="348"/>
        </w:trPr>
        <w:tc>
          <w:tcPr>
            <w:tcW w:w="5000" w:type="pct"/>
            <w:gridSpan w:val="9"/>
            <w:shd w:val="clear" w:color="auto" w:fill="auto"/>
            <w:vAlign w:val="center"/>
          </w:tcPr>
          <w:p w:rsidR="002945FF" w:rsidRPr="006809B2" w:rsidRDefault="002945FF" w:rsidP="00765C24">
            <w:pPr>
              <w:suppressAutoHyphens/>
              <w:spacing w:after="0"/>
              <w:rPr>
                <w:rFonts w:ascii="Times New Roman" w:hAnsi="Times New Roman"/>
                <w:sz w:val="20"/>
                <w:szCs w:val="20"/>
              </w:rPr>
            </w:pPr>
            <w:r>
              <w:rPr>
                <w:rFonts w:ascii="Times New Roman" w:eastAsia="Times New Roman" w:hAnsi="Times New Roman"/>
                <w:b/>
                <w:sz w:val="20"/>
                <w:szCs w:val="20"/>
                <w:lang w:eastAsia="es-ES"/>
              </w:rPr>
              <w:t>Si elige persona jurídica son obligatorios los campos: número de documento y razón social</w:t>
            </w:r>
          </w:p>
        </w:tc>
      </w:tr>
      <w:tr w:rsidR="00765C24" w:rsidRPr="006809B2" w:rsidTr="00765C24">
        <w:trPr>
          <w:trHeight w:val="348"/>
        </w:trPr>
        <w:tc>
          <w:tcPr>
            <w:tcW w:w="1236" w:type="pct"/>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Persona jurídica </w:t>
            </w:r>
            <w:r w:rsidRPr="006809B2">
              <w:rPr>
                <w:rFonts w:ascii="Times New Roman" w:hAnsi="Times New Roman"/>
                <w:sz w:val="20"/>
                <w:szCs w:val="20"/>
              </w:rPr>
              <w:fldChar w:fldCharType="begin">
                <w:ffData>
                  <w:name w:val="Casilla50"/>
                  <w:enabled/>
                  <w:calcOnExit w:val="0"/>
                  <w:checkBox>
                    <w:sizeAuto/>
                    <w:default w:val="0"/>
                  </w:checkBox>
                </w:ffData>
              </w:fldChar>
            </w:r>
            <w:r w:rsidRPr="006809B2">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6809B2">
              <w:rPr>
                <w:rFonts w:ascii="Times New Roman" w:hAnsi="Times New Roman"/>
                <w:sz w:val="20"/>
                <w:szCs w:val="20"/>
              </w:rPr>
              <w:fldChar w:fldCharType="end"/>
            </w:r>
          </w:p>
        </w:tc>
        <w:tc>
          <w:tcPr>
            <w:tcW w:w="3764" w:type="pct"/>
            <w:gridSpan w:val="8"/>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      Número de documento: </w:t>
            </w:r>
            <w:r w:rsidRPr="006809B2">
              <w:rPr>
                <w:rFonts w:ascii="Times New Roman" w:hAnsi="Times New Roman"/>
                <w:sz w:val="20"/>
                <w:szCs w:val="20"/>
              </w:rPr>
              <w:fldChar w:fldCharType="begin">
                <w:ffData>
                  <w:name w:val="Texto1"/>
                  <w:enabled/>
                  <w:calcOnExit w:val="0"/>
                  <w:textInput/>
                </w:ffData>
              </w:fldChar>
            </w:r>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p>
        </w:tc>
      </w:tr>
      <w:tr w:rsidR="00765C24" w:rsidRPr="006809B2" w:rsidTr="00765C24">
        <w:trPr>
          <w:trHeight w:val="358"/>
        </w:trPr>
        <w:tc>
          <w:tcPr>
            <w:tcW w:w="5000" w:type="pct"/>
            <w:gridSpan w:val="9"/>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Razón Social: </w:t>
            </w:r>
            <w:r w:rsidRPr="006809B2">
              <w:rPr>
                <w:rFonts w:ascii="Times New Roman" w:hAnsi="Times New Roman"/>
                <w:sz w:val="20"/>
                <w:szCs w:val="20"/>
              </w:rPr>
              <w:fldChar w:fldCharType="begin">
                <w:ffData>
                  <w:name w:val="Texto36"/>
                  <w:enabled/>
                  <w:calcOnExit w:val="0"/>
                  <w:textInput/>
                </w:ffData>
              </w:fldChar>
            </w:r>
            <w:bookmarkStart w:id="4" w:name="Texto36"/>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4"/>
          </w:p>
        </w:tc>
      </w:tr>
      <w:tr w:rsidR="00765C24" w:rsidRPr="006809B2" w:rsidTr="00765C24">
        <w:trPr>
          <w:trHeight w:val="417"/>
        </w:trPr>
        <w:tc>
          <w:tcPr>
            <w:tcW w:w="5000" w:type="pct"/>
            <w:gridSpan w:val="9"/>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Domicilio: </w:t>
            </w:r>
            <w:r w:rsidRPr="006809B2">
              <w:rPr>
                <w:rFonts w:ascii="Times New Roman" w:hAnsi="Times New Roman"/>
                <w:sz w:val="20"/>
                <w:szCs w:val="20"/>
              </w:rPr>
              <w:fldChar w:fldCharType="begin">
                <w:ffData>
                  <w:name w:val="Texto7"/>
                  <w:enabled/>
                  <w:calcOnExit w:val="0"/>
                  <w:textInput/>
                </w:ffData>
              </w:fldChar>
            </w:r>
            <w:bookmarkStart w:id="5" w:name="Texto7"/>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5"/>
          </w:p>
        </w:tc>
      </w:tr>
      <w:tr w:rsidR="00765C24" w:rsidRPr="006809B2" w:rsidTr="00765C24">
        <w:trPr>
          <w:trHeight w:val="417"/>
        </w:trPr>
        <w:tc>
          <w:tcPr>
            <w:tcW w:w="1745" w:type="pct"/>
            <w:gridSpan w:val="4"/>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Provincia:</w:t>
            </w:r>
            <w:r>
              <w:rPr>
                <w:rFonts w:ascii="Times New Roman" w:hAnsi="Times New Roman"/>
                <w:sz w:val="20"/>
                <w:szCs w:val="20"/>
              </w:rPr>
              <w:t xml:space="preserve"> </w:t>
            </w:r>
            <w:r w:rsidRPr="006809B2">
              <w:rPr>
                <w:rFonts w:ascii="Times New Roman" w:hAnsi="Times New Roman"/>
                <w:sz w:val="20"/>
                <w:szCs w:val="20"/>
              </w:rPr>
              <w:fldChar w:fldCharType="begin">
                <w:ffData>
                  <w:name w:val="Texto8"/>
                  <w:enabled/>
                  <w:calcOnExit w:val="0"/>
                  <w:textInput/>
                </w:ffData>
              </w:fldChar>
            </w:r>
            <w:bookmarkStart w:id="6" w:name="Texto8"/>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6"/>
          </w:p>
        </w:tc>
        <w:tc>
          <w:tcPr>
            <w:tcW w:w="1274" w:type="pct"/>
            <w:gridSpan w:val="4"/>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C.P.:</w:t>
            </w:r>
            <w:bookmarkStart w:id="7" w:name="Texto9"/>
            <w:r>
              <w:rPr>
                <w:rFonts w:ascii="Times New Roman" w:hAnsi="Times New Roman"/>
                <w:sz w:val="20"/>
                <w:szCs w:val="20"/>
              </w:rPr>
              <w:t xml:space="preserve"> </w:t>
            </w:r>
            <w:r w:rsidRPr="006809B2">
              <w:rPr>
                <w:rFonts w:ascii="Times New Roman" w:hAnsi="Times New Roman"/>
                <w:sz w:val="20"/>
                <w:szCs w:val="20"/>
              </w:rPr>
              <w:fldChar w:fldCharType="begin">
                <w:ffData>
                  <w:name w:val="Texto9"/>
                  <w:enabled/>
                  <w:calcOnExit w:val="0"/>
                  <w:textInput>
                    <w:maxLength w:val="9"/>
                  </w:textInput>
                </w:ffData>
              </w:fldChar>
            </w:r>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7"/>
          </w:p>
        </w:tc>
        <w:tc>
          <w:tcPr>
            <w:tcW w:w="1981" w:type="pct"/>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Población:</w:t>
            </w:r>
            <w:r>
              <w:rPr>
                <w:rFonts w:ascii="Times New Roman" w:hAnsi="Times New Roman"/>
                <w:sz w:val="20"/>
                <w:szCs w:val="20"/>
              </w:rPr>
              <w:t xml:space="preserve"> </w:t>
            </w:r>
            <w:r w:rsidRPr="006809B2">
              <w:rPr>
                <w:rFonts w:ascii="Times New Roman" w:hAnsi="Times New Roman"/>
                <w:sz w:val="20"/>
                <w:szCs w:val="20"/>
              </w:rPr>
              <w:fldChar w:fldCharType="begin">
                <w:ffData>
                  <w:name w:val="Texto10"/>
                  <w:enabled/>
                  <w:calcOnExit w:val="0"/>
                  <w:textInput/>
                </w:ffData>
              </w:fldChar>
            </w:r>
            <w:bookmarkStart w:id="8" w:name="Texto10"/>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8"/>
          </w:p>
        </w:tc>
      </w:tr>
      <w:tr w:rsidR="00765C24" w:rsidRPr="006809B2" w:rsidTr="00765C24">
        <w:trPr>
          <w:trHeight w:val="417"/>
        </w:trPr>
        <w:tc>
          <w:tcPr>
            <w:tcW w:w="1445" w:type="pct"/>
            <w:gridSpan w:val="2"/>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Teléfono:</w:t>
            </w:r>
            <w:r>
              <w:rPr>
                <w:rFonts w:ascii="Times New Roman" w:hAnsi="Times New Roman"/>
                <w:sz w:val="20"/>
                <w:szCs w:val="20"/>
              </w:rPr>
              <w:t xml:space="preserve"> </w:t>
            </w:r>
            <w:r w:rsidRPr="006809B2">
              <w:rPr>
                <w:rFonts w:ascii="Times New Roman" w:hAnsi="Times New Roman"/>
                <w:sz w:val="20"/>
                <w:szCs w:val="20"/>
              </w:rPr>
              <w:fldChar w:fldCharType="begin">
                <w:ffData>
                  <w:name w:val="Texto11"/>
                  <w:enabled/>
                  <w:calcOnExit w:val="0"/>
                  <w:textInput/>
                </w:ffData>
              </w:fldChar>
            </w:r>
            <w:bookmarkStart w:id="9" w:name="Texto11"/>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9"/>
          </w:p>
        </w:tc>
        <w:tc>
          <w:tcPr>
            <w:tcW w:w="1108" w:type="pct"/>
            <w:gridSpan w:val="3"/>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Teléfono móvil:</w:t>
            </w:r>
            <w:r>
              <w:rPr>
                <w:rFonts w:ascii="Times New Roman" w:hAnsi="Times New Roman"/>
                <w:sz w:val="20"/>
                <w:szCs w:val="20"/>
              </w:rPr>
              <w:t xml:space="preserve"> </w:t>
            </w:r>
            <w:r w:rsidRPr="006809B2">
              <w:rPr>
                <w:rFonts w:ascii="Times New Roman" w:hAnsi="Times New Roman"/>
                <w:sz w:val="20"/>
                <w:szCs w:val="20"/>
              </w:rPr>
              <w:fldChar w:fldCharType="begin">
                <w:ffData>
                  <w:name w:val="Texto12"/>
                  <w:enabled/>
                  <w:calcOnExit w:val="0"/>
                  <w:textInput/>
                </w:ffData>
              </w:fldChar>
            </w:r>
            <w:bookmarkStart w:id="10" w:name="Texto12"/>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10"/>
          </w:p>
        </w:tc>
        <w:tc>
          <w:tcPr>
            <w:tcW w:w="2447" w:type="pct"/>
            <w:gridSpan w:val="4"/>
            <w:shd w:val="clear" w:color="auto" w:fill="auto"/>
            <w:vAlign w:val="center"/>
          </w:tcPr>
          <w:p w:rsidR="00765C24" w:rsidRPr="006809B2" w:rsidRDefault="00765C24" w:rsidP="00765C24">
            <w:pPr>
              <w:suppressAutoHyphens/>
              <w:spacing w:after="0"/>
              <w:rPr>
                <w:rFonts w:ascii="Times New Roman" w:hAnsi="Times New Roman"/>
                <w:sz w:val="20"/>
                <w:szCs w:val="20"/>
              </w:rPr>
            </w:pPr>
            <w:r w:rsidRPr="006809B2">
              <w:rPr>
                <w:rFonts w:ascii="Times New Roman" w:hAnsi="Times New Roman"/>
                <w:sz w:val="20"/>
                <w:szCs w:val="20"/>
              </w:rPr>
              <w:t xml:space="preserve">Correo electrónico: </w:t>
            </w:r>
            <w:r w:rsidRPr="006809B2">
              <w:rPr>
                <w:rFonts w:ascii="Times New Roman" w:hAnsi="Times New Roman"/>
                <w:sz w:val="20"/>
                <w:szCs w:val="20"/>
              </w:rPr>
              <w:fldChar w:fldCharType="begin">
                <w:ffData>
                  <w:name w:val="Texto13"/>
                  <w:enabled/>
                  <w:calcOnExit w:val="0"/>
                  <w:textInput/>
                </w:ffData>
              </w:fldChar>
            </w:r>
            <w:bookmarkStart w:id="11" w:name="Texto13"/>
            <w:r w:rsidRPr="006809B2">
              <w:rPr>
                <w:rFonts w:ascii="Times New Roman" w:hAnsi="Times New Roman"/>
                <w:sz w:val="20"/>
                <w:szCs w:val="20"/>
              </w:rPr>
              <w:instrText xml:space="preserve"> FORMTEXT </w:instrText>
            </w:r>
            <w:r w:rsidRPr="006809B2">
              <w:rPr>
                <w:rFonts w:ascii="Times New Roman" w:hAnsi="Times New Roman"/>
                <w:sz w:val="20"/>
                <w:szCs w:val="20"/>
              </w:rPr>
            </w:r>
            <w:r w:rsidRPr="006809B2">
              <w:rPr>
                <w:rFonts w:ascii="Times New Roman" w:hAnsi="Times New Roman"/>
                <w:sz w:val="20"/>
                <w:szCs w:val="20"/>
              </w:rPr>
              <w:fldChar w:fldCharType="separate"/>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noProof/>
                <w:sz w:val="20"/>
                <w:szCs w:val="20"/>
              </w:rPr>
              <w:t> </w:t>
            </w:r>
            <w:r w:rsidRPr="006809B2">
              <w:rPr>
                <w:rFonts w:ascii="Times New Roman" w:hAnsi="Times New Roman"/>
                <w:sz w:val="20"/>
                <w:szCs w:val="20"/>
              </w:rPr>
              <w:fldChar w:fldCharType="end"/>
            </w:r>
            <w:bookmarkEnd w:id="11"/>
          </w:p>
        </w:tc>
      </w:tr>
    </w:tbl>
    <w:p w:rsidR="00765C24" w:rsidRDefault="00765C24" w:rsidP="005911E3">
      <w:pPr>
        <w:spacing w:after="0" w:line="240" w:lineRule="auto"/>
        <w:jc w:val="both"/>
        <w:rPr>
          <w:rFonts w:ascii="Times New Roman" w:hAnsi="Times New Roman"/>
          <w:sz w:val="20"/>
          <w:szCs w:val="20"/>
        </w:rPr>
      </w:pPr>
      <w:r w:rsidRPr="006809B2">
        <w:rPr>
          <w:rFonts w:ascii="Times New Roman" w:hAnsi="Times New Roman"/>
          <w:sz w:val="20"/>
          <w:szCs w:val="20"/>
        </w:rPr>
        <w:t>El correo electrónico designado será el medio por el que desea recibir el aviso de notificación y en su caso el pago.</w:t>
      </w:r>
    </w:p>
    <w:p w:rsidR="00765C24" w:rsidRPr="005911E3" w:rsidRDefault="00765C24" w:rsidP="005911E3">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5911E3" w:rsidRPr="008204DF" w:rsidTr="00D95B23">
        <w:tc>
          <w:tcPr>
            <w:tcW w:w="5000" w:type="pct"/>
            <w:gridSpan w:val="21"/>
            <w:tcBorders>
              <w:top w:val="single" w:sz="4" w:space="0" w:color="auto"/>
              <w:bottom w:val="nil"/>
              <w:right w:val="single" w:sz="4" w:space="0" w:color="auto"/>
            </w:tcBorders>
            <w:shd w:val="clear" w:color="auto" w:fill="FFFF00"/>
          </w:tcPr>
          <w:p w:rsidR="005911E3" w:rsidRPr="005911E3" w:rsidRDefault="005911E3" w:rsidP="005911E3">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5911E3" w:rsidRPr="008204DF" w:rsidTr="00765C24">
        <w:tc>
          <w:tcPr>
            <w:tcW w:w="1217" w:type="pct"/>
            <w:gridSpan w:val="4"/>
            <w:tcBorders>
              <w:top w:val="nil"/>
              <w:bottom w:val="nil"/>
            </w:tcBorders>
          </w:tcPr>
          <w:p w:rsidR="005911E3" w:rsidRPr="005911E3" w:rsidRDefault="005911E3" w:rsidP="00D95B23">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bookmarkStart w:id="12" w:name="Casilla13"/>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1B17A1">
              <w:rPr>
                <w:rFonts w:ascii="Times New Roman" w:eastAsia="Times New Roman" w:hAnsi="Times New Roman"/>
                <w:position w:val="-6"/>
                <w:sz w:val="26"/>
                <w:szCs w:val="26"/>
                <w:lang w:eastAsia="es-ES"/>
              </w:rPr>
            </w:r>
            <w:r w:rsidR="001B17A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12"/>
            <w:r w:rsidRPr="005911E3">
              <w:rPr>
                <w:rFonts w:ascii="Times New Roman" w:eastAsia="Times New Roman" w:hAnsi="Times New Roman"/>
                <w:position w:val="-6"/>
                <w:sz w:val="26"/>
                <w:szCs w:val="26"/>
                <w:lang w:eastAsia="es-ES"/>
              </w:rPr>
              <w:tab/>
            </w:r>
            <w:r w:rsidR="00D95B23">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bookmarkStart w:id="13" w:name="Casilla14"/>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1B17A1">
              <w:rPr>
                <w:rFonts w:ascii="Times New Roman" w:eastAsia="Times New Roman" w:hAnsi="Times New Roman"/>
                <w:position w:val="-6"/>
                <w:sz w:val="26"/>
                <w:szCs w:val="26"/>
                <w:lang w:eastAsia="es-ES"/>
              </w:rPr>
            </w:r>
            <w:r w:rsidR="001B17A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bookmarkEnd w:id="13"/>
            <w:r w:rsidRPr="005911E3">
              <w:rPr>
                <w:rFonts w:ascii="Times New Roman" w:eastAsia="Times New Roman" w:hAnsi="Times New Roman"/>
                <w:position w:val="-6"/>
                <w:sz w:val="26"/>
                <w:szCs w:val="26"/>
                <w:lang w:eastAsia="es-ES"/>
              </w:rPr>
              <w:tab/>
            </w:r>
            <w:r w:rsidRPr="005911E3">
              <w:rPr>
                <w:rFonts w:ascii="Times New Roman" w:eastAsia="Times New Roman" w:hAnsi="Times New Roman"/>
                <w:position w:val="-6"/>
                <w:sz w:val="20"/>
                <w:szCs w:val="20"/>
                <w:lang w:eastAsia="es-ES"/>
              </w:rPr>
              <w:t>Número de documento</w:t>
            </w:r>
          </w:p>
        </w:tc>
        <w:tc>
          <w:tcPr>
            <w:tcW w:w="1133" w:type="pct"/>
            <w:gridSpan w:val="7"/>
            <w:tcBorders>
              <w:top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rsidR="005911E3" w:rsidRPr="005911E3" w:rsidRDefault="003D7BA1"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left w:val="nil"/>
              <w:bottom w:val="nil"/>
              <w:right w:val="single" w:sz="4" w:space="0" w:color="auto"/>
            </w:tcBorders>
          </w:tcPr>
          <w:p w:rsidR="005911E3" w:rsidRPr="005911E3" w:rsidRDefault="005911E3" w:rsidP="005911E3">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5911E3" w:rsidRPr="008204DF" w:rsidTr="00D95B23">
        <w:trPr>
          <w:trHeight w:hRule="exact" w:val="57"/>
        </w:trPr>
        <w:tc>
          <w:tcPr>
            <w:tcW w:w="5000" w:type="pct"/>
            <w:gridSpan w:val="21"/>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D95B23">
        <w:tc>
          <w:tcPr>
            <w:tcW w:w="470" w:type="pct"/>
            <w:tcBorders>
              <w:top w:val="nil"/>
              <w:bottom w:val="nil"/>
              <w:right w:val="single" w:sz="4" w:space="0" w:color="auto"/>
            </w:tcBorders>
            <w:tcMar>
              <w:right w:w="57"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03" w:type="pct"/>
            <w:gridSpan w:val="4"/>
            <w:tcBorders>
              <w:top w:val="nil"/>
              <w:left w:val="single" w:sz="4" w:space="0" w:color="auto"/>
              <w:bottom w:val="nil"/>
            </w:tcBorders>
            <w:tcMar>
              <w:left w:w="57"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519" w:type="pct"/>
            <w:gridSpan w:val="3"/>
            <w:tcBorders>
              <w:top w:val="nil"/>
              <w:left w:val="single" w:sz="4" w:space="0" w:color="auto"/>
              <w:bottom w:val="nil"/>
            </w:tcBorders>
            <w:tcMar>
              <w:left w:w="4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D95B23">
        <w:trPr>
          <w:trHeight w:hRule="exact" w:val="411"/>
        </w:trPr>
        <w:tc>
          <w:tcPr>
            <w:tcW w:w="5000" w:type="pct"/>
            <w:gridSpan w:val="21"/>
            <w:tcBorders>
              <w:top w:val="nil"/>
              <w:bottom w:val="nil"/>
              <w:right w:val="single" w:sz="4" w:space="0" w:color="auto"/>
            </w:tcBorders>
          </w:tcPr>
          <w:p w:rsidR="00D95B23" w:rsidRPr="00A22D48" w:rsidRDefault="00D95B23" w:rsidP="00D95B23">
            <w:pPr>
              <w:spacing w:before="60" w:after="120" w:line="240" w:lineRule="auto"/>
              <w:jc w:val="both"/>
              <w:rPr>
                <w:rFonts w:ascii="Times New Roman" w:eastAsia="Times New Roman" w:hAnsi="Times New Roman"/>
                <w:position w:val="-4"/>
                <w:sz w:val="20"/>
                <w:szCs w:val="20"/>
                <w:lang w:eastAsia="es-ES"/>
              </w:rPr>
            </w:pPr>
            <w:r w:rsidRPr="00A22D48">
              <w:rPr>
                <w:rFonts w:ascii="Times New Roman" w:eastAsia="Times New Roman" w:hAnsi="Times New Roman"/>
                <w:position w:val="-4"/>
                <w:sz w:val="20"/>
                <w:szCs w:val="20"/>
                <w:lang w:eastAsia="es-ES"/>
              </w:rPr>
              <w:t xml:space="preserve">Hombre </w:t>
            </w:r>
            <w:r w:rsidRPr="00A22D48">
              <w:rPr>
                <w:rFonts w:ascii="Times New Roman" w:eastAsia="Times New Roman" w:hAnsi="Times New Roman"/>
                <w:sz w:val="20"/>
                <w:szCs w:val="20"/>
                <w:lang w:eastAsia="es-ES"/>
              </w:rPr>
              <w:t xml:space="preserve"> </w:t>
            </w:r>
            <w:r w:rsidRPr="00A22D48">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A22D48">
              <w:rPr>
                <w:rFonts w:ascii="Times New Roman" w:eastAsia="Times New Roman" w:hAnsi="Times New Roman"/>
                <w:position w:val="-4"/>
                <w:sz w:val="26"/>
                <w:szCs w:val="26"/>
                <w:lang w:eastAsia="es-ES"/>
              </w:rPr>
              <w:instrText xml:space="preserve"> FORMCHECKBOX </w:instrText>
            </w:r>
            <w:r w:rsidR="001B17A1">
              <w:rPr>
                <w:rFonts w:ascii="Times New Roman" w:eastAsia="Times New Roman" w:hAnsi="Times New Roman"/>
                <w:position w:val="-4"/>
                <w:sz w:val="26"/>
                <w:szCs w:val="26"/>
                <w:lang w:eastAsia="es-ES"/>
              </w:rPr>
            </w:r>
            <w:r w:rsidR="001B17A1">
              <w:rPr>
                <w:rFonts w:ascii="Times New Roman" w:eastAsia="Times New Roman" w:hAnsi="Times New Roman"/>
                <w:position w:val="-4"/>
                <w:sz w:val="26"/>
                <w:szCs w:val="26"/>
                <w:lang w:eastAsia="es-ES"/>
              </w:rPr>
              <w:fldChar w:fldCharType="separate"/>
            </w:r>
            <w:r w:rsidRPr="00A22D48">
              <w:rPr>
                <w:rFonts w:ascii="Times New Roman" w:eastAsia="Times New Roman" w:hAnsi="Times New Roman"/>
                <w:position w:val="-4"/>
                <w:sz w:val="26"/>
                <w:szCs w:val="26"/>
                <w:lang w:eastAsia="es-ES"/>
              </w:rPr>
              <w:fldChar w:fldCharType="end"/>
            </w:r>
            <w:r w:rsidRPr="00A22D48">
              <w:rPr>
                <w:rFonts w:ascii="Times New Roman" w:eastAsia="Times New Roman" w:hAnsi="Times New Roman"/>
                <w:position w:val="-4"/>
                <w:sz w:val="26"/>
                <w:szCs w:val="26"/>
                <w:lang w:eastAsia="es-ES"/>
              </w:rPr>
              <w:t xml:space="preserve">  </w:t>
            </w:r>
            <w:r w:rsidRPr="00A22D48">
              <w:rPr>
                <w:rFonts w:ascii="Times New Roman" w:eastAsia="Times New Roman" w:hAnsi="Times New Roman"/>
                <w:position w:val="-4"/>
                <w:sz w:val="20"/>
                <w:szCs w:val="20"/>
                <w:lang w:eastAsia="es-ES"/>
              </w:rPr>
              <w:t xml:space="preserve">Mujer </w:t>
            </w:r>
            <w:r w:rsidRPr="00A22D48">
              <w:rPr>
                <w:rFonts w:ascii="Times New Roman" w:eastAsia="Times New Roman" w:hAnsi="Times New Roman"/>
                <w:sz w:val="20"/>
                <w:szCs w:val="20"/>
                <w:lang w:eastAsia="es-ES"/>
              </w:rPr>
              <w:t xml:space="preserve"> </w:t>
            </w:r>
            <w:r w:rsidRPr="00A22D48">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A22D48">
              <w:rPr>
                <w:rFonts w:ascii="Times New Roman" w:eastAsia="Times New Roman" w:hAnsi="Times New Roman"/>
                <w:position w:val="-4"/>
                <w:sz w:val="26"/>
                <w:szCs w:val="26"/>
                <w:lang w:eastAsia="es-ES"/>
              </w:rPr>
              <w:instrText xml:space="preserve"> FORMCHECKBOX </w:instrText>
            </w:r>
            <w:r w:rsidR="001B17A1">
              <w:rPr>
                <w:rFonts w:ascii="Times New Roman" w:eastAsia="Times New Roman" w:hAnsi="Times New Roman"/>
                <w:position w:val="-4"/>
                <w:sz w:val="26"/>
                <w:szCs w:val="26"/>
                <w:lang w:eastAsia="es-ES"/>
              </w:rPr>
            </w:r>
            <w:r w:rsidR="001B17A1">
              <w:rPr>
                <w:rFonts w:ascii="Times New Roman" w:eastAsia="Times New Roman" w:hAnsi="Times New Roman"/>
                <w:position w:val="-4"/>
                <w:sz w:val="26"/>
                <w:szCs w:val="26"/>
                <w:lang w:eastAsia="es-ES"/>
              </w:rPr>
              <w:fldChar w:fldCharType="separate"/>
            </w:r>
            <w:r w:rsidRPr="00A22D48">
              <w:rPr>
                <w:rFonts w:ascii="Times New Roman" w:eastAsia="Times New Roman" w:hAnsi="Times New Roman"/>
                <w:position w:val="-4"/>
                <w:sz w:val="26"/>
                <w:szCs w:val="26"/>
                <w:lang w:eastAsia="es-ES"/>
              </w:rPr>
              <w:fldChar w:fldCharType="end"/>
            </w:r>
          </w:p>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765C24">
        <w:tc>
          <w:tcPr>
            <w:tcW w:w="549"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D95B23">
        <w:trPr>
          <w:trHeight w:hRule="exact" w:val="45"/>
        </w:trPr>
        <w:tc>
          <w:tcPr>
            <w:tcW w:w="5000" w:type="pct"/>
            <w:gridSpan w:val="21"/>
            <w:tcBorders>
              <w:top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765C24">
        <w:tc>
          <w:tcPr>
            <w:tcW w:w="470" w:type="pct"/>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75"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03" w:type="pct"/>
            <w:gridSpan w:val="2"/>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D95B23">
        <w:trPr>
          <w:trHeight w:hRule="exact" w:val="113"/>
        </w:trPr>
        <w:tc>
          <w:tcPr>
            <w:tcW w:w="5000" w:type="pct"/>
            <w:gridSpan w:val="21"/>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65C24">
        <w:trPr>
          <w:trHeight w:val="367"/>
        </w:trPr>
        <w:tc>
          <w:tcPr>
            <w:tcW w:w="470" w:type="pct"/>
            <w:tcBorders>
              <w:top w:val="nil"/>
              <w:bottom w:val="nil"/>
              <w:right w:val="single" w:sz="4" w:space="0" w:color="auto"/>
            </w:tcBorders>
            <w:tcMar>
              <w:left w:w="28" w:type="dxa"/>
              <w:right w:w="28" w:type="dxa"/>
            </w:tcMar>
          </w:tcPr>
          <w:p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85"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D95B2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97" w:type="pct"/>
            <w:tcBorders>
              <w:top w:val="nil"/>
              <w:bottom w:val="nil"/>
              <w:right w:val="nil"/>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5911E3" w:rsidRPr="005911E3" w:rsidRDefault="00D95B23" w:rsidP="005911E3">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5911E3" w:rsidRPr="005911E3" w:rsidRDefault="003D7BA1" w:rsidP="005911E3">
            <w:pPr>
              <w:spacing w:before="60" w:after="60" w:line="240" w:lineRule="auto"/>
              <w:jc w:val="both"/>
              <w:rPr>
                <w:rFonts w:ascii="Times New Roman" w:eastAsia="Times New Roman" w:hAnsi="Times New Roman"/>
                <w:sz w:val="20"/>
                <w:szCs w:val="20"/>
                <w:lang w:eastAsia="es-ES"/>
              </w:rPr>
            </w:pPr>
            <w:r w:rsidRPr="006D728C">
              <w:rPr>
                <w:sz w:val="20"/>
                <w:szCs w:val="20"/>
              </w:rPr>
              <w:fldChar w:fldCharType="begin">
                <w:ffData>
                  <w:name w:val="Texto4"/>
                  <w:enabled/>
                  <w:calcOnExit w:val="0"/>
                  <w:textInput/>
                </w:ffData>
              </w:fldChar>
            </w:r>
            <w:r w:rsidRPr="006D728C">
              <w:rPr>
                <w:sz w:val="20"/>
                <w:szCs w:val="20"/>
              </w:rPr>
              <w:instrText xml:space="preserve"> FORMTEXT </w:instrText>
            </w:r>
            <w:r w:rsidRPr="006D728C">
              <w:rPr>
                <w:sz w:val="20"/>
                <w:szCs w:val="20"/>
              </w:rPr>
            </w:r>
            <w:r w:rsidRPr="006D728C">
              <w:rPr>
                <w:sz w:val="20"/>
                <w:szCs w:val="20"/>
              </w:rPr>
              <w:fldChar w:fldCharType="separate"/>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noProof/>
                <w:sz w:val="20"/>
                <w:szCs w:val="20"/>
              </w:rPr>
              <w:t> </w:t>
            </w:r>
            <w:r w:rsidRPr="006D728C">
              <w:rPr>
                <w:sz w:val="20"/>
                <w:szCs w:val="20"/>
              </w:rPr>
              <w:fldChar w:fldCharType="end"/>
            </w:r>
          </w:p>
        </w:tc>
        <w:tc>
          <w:tcPr>
            <w:tcW w:w="120" w:type="pct"/>
            <w:gridSpan w:val="2"/>
            <w:tcBorders>
              <w:top w:val="nil"/>
              <w:bottom w:val="nil"/>
              <w:right w:val="single" w:sz="4" w:space="0" w:color="auto"/>
            </w:tcBorders>
            <w:tcMar>
              <w:left w:w="28" w:type="dxa"/>
              <w:right w:w="28" w:type="dxa"/>
            </w:tcMar>
          </w:tcPr>
          <w:p w:rsidR="005911E3" w:rsidRPr="005911E3" w:rsidRDefault="005911E3" w:rsidP="005911E3">
            <w:pPr>
              <w:spacing w:before="60" w:after="60" w:line="240" w:lineRule="auto"/>
              <w:jc w:val="both"/>
              <w:rPr>
                <w:rFonts w:ascii="Times New Roman" w:eastAsia="Times New Roman" w:hAnsi="Times New Roman"/>
                <w:sz w:val="20"/>
                <w:szCs w:val="20"/>
                <w:lang w:eastAsia="es-ES"/>
              </w:rPr>
            </w:pPr>
          </w:p>
        </w:tc>
      </w:tr>
      <w:tr w:rsidR="005911E3" w:rsidRPr="008204DF" w:rsidTr="00765C24">
        <w:trPr>
          <w:trHeight w:hRule="exact" w:val="113"/>
        </w:trPr>
        <w:tc>
          <w:tcPr>
            <w:tcW w:w="1540" w:type="pct"/>
            <w:gridSpan w:val="7"/>
            <w:tcBorders>
              <w:top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c>
          <w:tcPr>
            <w:tcW w:w="120" w:type="pct"/>
            <w:gridSpan w:val="2"/>
            <w:tcBorders>
              <w:top w:val="nil"/>
              <w:left w:val="nil"/>
              <w:bottom w:val="nil"/>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20"/>
                <w:szCs w:val="20"/>
                <w:lang w:eastAsia="es-ES"/>
              </w:rPr>
            </w:pPr>
          </w:p>
        </w:tc>
      </w:tr>
      <w:tr w:rsidR="005911E3" w:rsidRPr="008204DF" w:rsidTr="00D95B23">
        <w:tc>
          <w:tcPr>
            <w:tcW w:w="5000" w:type="pct"/>
            <w:gridSpan w:val="21"/>
            <w:tcBorders>
              <w:top w:val="nil"/>
              <w:bottom w:val="single" w:sz="4" w:space="0" w:color="auto"/>
              <w:right w:val="single" w:sz="4" w:space="0" w:color="auto"/>
            </w:tcBorders>
          </w:tcPr>
          <w:p w:rsidR="005911E3" w:rsidRPr="005911E3" w:rsidRDefault="005911E3" w:rsidP="005911E3">
            <w:pPr>
              <w:spacing w:before="60" w:after="60" w:line="240" w:lineRule="auto"/>
              <w:jc w:val="both"/>
              <w:rPr>
                <w:rFonts w:ascii="Times New Roman" w:eastAsia="Times New Roman" w:hAnsi="Times New Roman"/>
                <w:b/>
                <w:sz w:val="18"/>
                <w:szCs w:val="18"/>
                <w:lang w:eastAsia="es-ES"/>
              </w:rPr>
            </w:pPr>
          </w:p>
        </w:tc>
      </w:tr>
    </w:tbl>
    <w:p w:rsidR="00765C24" w:rsidRPr="00B748CA" w:rsidRDefault="00765C24" w:rsidP="00765C24">
      <w:pPr>
        <w:autoSpaceDE w:val="0"/>
        <w:autoSpaceDN w:val="0"/>
        <w:adjustRightInd w:val="0"/>
        <w:spacing w:after="120" w:line="240" w:lineRule="auto"/>
        <w:jc w:val="both"/>
        <w:rPr>
          <w:rFonts w:ascii="Times New Roman" w:hAnsi="Times New Roman"/>
          <w:sz w:val="20"/>
          <w:szCs w:val="20"/>
          <w:lang w:val="es-ES_tradnl"/>
        </w:rPr>
      </w:pPr>
      <w:r w:rsidRPr="00B748CA">
        <w:rPr>
          <w:rFonts w:ascii="Times New Roman" w:hAnsi="Times New Roman"/>
          <w:sz w:val="20"/>
          <w:szCs w:val="20"/>
          <w:lang w:val="es-ES_tradnl"/>
        </w:rPr>
        <w:t>Si existe representante, las comunicaciones se realizarán con el/la representante designado/a por la persona interesada.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911E3" w:rsidRPr="008204DF" w:rsidTr="00101379">
        <w:trPr>
          <w:trHeight w:val="472"/>
        </w:trPr>
        <w:tc>
          <w:tcPr>
            <w:tcW w:w="0" w:type="auto"/>
            <w:tcBorders>
              <w:bottom w:val="single" w:sz="6" w:space="0" w:color="808080"/>
            </w:tcBorders>
            <w:shd w:val="clear" w:color="auto" w:fill="FFFF00"/>
            <w:vAlign w:val="center"/>
          </w:tcPr>
          <w:p w:rsidR="005911E3" w:rsidRPr="005911E3" w:rsidRDefault="005911E3" w:rsidP="005911E3">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sidR="003576D6">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5911E3" w:rsidRPr="008204DF" w:rsidTr="004C7164">
        <w:trPr>
          <w:trHeight w:val="1051"/>
        </w:trPr>
        <w:tc>
          <w:tcPr>
            <w:tcW w:w="0" w:type="auto"/>
            <w:tcBorders>
              <w:top w:val="single" w:sz="6" w:space="0" w:color="808080"/>
              <w:bottom w:val="single" w:sz="6" w:space="0" w:color="808080"/>
            </w:tcBorders>
          </w:tcPr>
          <w:p w:rsidR="003E5B3E" w:rsidRPr="00BE5D62" w:rsidRDefault="003E5B3E" w:rsidP="00480B57">
            <w:pPr>
              <w:spacing w:before="120" w:after="0" w:line="240" w:lineRule="auto"/>
              <w:ind w:left="2410" w:hanging="2410"/>
              <w:jc w:val="both"/>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t xml:space="preserve">Notificación electrónica </w:t>
            </w:r>
            <w:proofErr w:type="gramStart"/>
            <w:r w:rsidR="00BE5D62">
              <w:rPr>
                <w:rFonts w:ascii="Times New Roman" w:eastAsia="Times New Roman" w:hAnsi="Times New Roman"/>
                <w:sz w:val="20"/>
                <w:szCs w:val="20"/>
                <w:lang w:eastAsia="es-ES"/>
              </w:rPr>
              <w:t xml:space="preserve">   </w:t>
            </w:r>
            <w:r w:rsidR="004B36C6">
              <w:rPr>
                <w:rFonts w:ascii="Times New Roman" w:eastAsia="Times New Roman" w:hAnsi="Times New Roman"/>
                <w:i/>
                <w:sz w:val="20"/>
                <w:szCs w:val="20"/>
                <w:lang w:eastAsia="es-ES"/>
              </w:rPr>
              <w:t>(</w:t>
            </w:r>
            <w:proofErr w:type="gramEnd"/>
            <w:r w:rsidR="00776D1F">
              <w:rPr>
                <w:rFonts w:ascii="Times New Roman" w:eastAsia="Times New Roman" w:hAnsi="Times New Roman"/>
                <w:i/>
                <w:sz w:val="20"/>
                <w:szCs w:val="20"/>
                <w:lang w:eastAsia="es-ES"/>
              </w:rPr>
              <w:t>E</w:t>
            </w:r>
            <w:r w:rsidR="00BE5D62">
              <w:rPr>
                <w:rFonts w:ascii="Times New Roman" w:eastAsia="Times New Roman" w:hAnsi="Times New Roman"/>
                <w:i/>
                <w:sz w:val="20"/>
                <w:szCs w:val="20"/>
                <w:lang w:eastAsia="es-ES"/>
              </w:rPr>
              <w:t>stá obligado a la notificación electrónica</w:t>
            </w:r>
            <w:r w:rsidR="00776D1F">
              <w:rPr>
                <w:rFonts w:ascii="Times New Roman" w:eastAsia="Times New Roman" w:hAnsi="Times New Roman"/>
                <w:i/>
                <w:sz w:val="20"/>
                <w:szCs w:val="20"/>
                <w:lang w:eastAsia="es-ES"/>
              </w:rPr>
              <w:t>;</w:t>
            </w:r>
            <w:r w:rsidR="00BE5D62">
              <w:rPr>
                <w:rFonts w:ascii="Times New Roman" w:eastAsia="Times New Roman" w:hAnsi="Times New Roman"/>
                <w:i/>
                <w:sz w:val="20"/>
                <w:szCs w:val="20"/>
                <w:lang w:eastAsia="es-ES"/>
              </w:rPr>
              <w:t xml:space="preserve"> compruebe que est</w:t>
            </w:r>
            <w:r w:rsidR="004B36C6">
              <w:rPr>
                <w:rFonts w:ascii="Times New Roman" w:eastAsia="Times New Roman" w:hAnsi="Times New Roman"/>
                <w:i/>
                <w:sz w:val="20"/>
                <w:szCs w:val="20"/>
                <w:lang w:eastAsia="es-ES"/>
              </w:rPr>
              <w:t>á usted</w:t>
            </w:r>
            <w:r w:rsidR="0084000C">
              <w:rPr>
                <w:rFonts w:ascii="Times New Roman" w:eastAsia="Times New Roman" w:hAnsi="Times New Roman"/>
                <w:i/>
                <w:sz w:val="20"/>
                <w:szCs w:val="20"/>
                <w:lang w:eastAsia="es-ES"/>
              </w:rPr>
              <w:t xml:space="preserve"> y su representante están</w:t>
            </w:r>
            <w:r w:rsidR="004B36C6">
              <w:rPr>
                <w:rFonts w:ascii="Times New Roman" w:eastAsia="Times New Roman" w:hAnsi="Times New Roman"/>
                <w:i/>
                <w:sz w:val="20"/>
                <w:szCs w:val="20"/>
                <w:lang w:eastAsia="es-ES"/>
              </w:rPr>
              <w:t xml:space="preserve"> registrad</w:t>
            </w:r>
            <w:r w:rsidR="00575D45">
              <w:rPr>
                <w:rFonts w:ascii="Times New Roman" w:eastAsia="Times New Roman" w:hAnsi="Times New Roman"/>
                <w:i/>
                <w:sz w:val="20"/>
                <w:szCs w:val="20"/>
                <w:lang w:eastAsia="es-ES"/>
              </w:rPr>
              <w:t>a/</w:t>
            </w:r>
            <w:r w:rsidR="00A22611">
              <w:rPr>
                <w:rFonts w:ascii="Times New Roman" w:eastAsia="Times New Roman" w:hAnsi="Times New Roman"/>
                <w:i/>
                <w:sz w:val="20"/>
                <w:szCs w:val="20"/>
                <w:lang w:eastAsia="es-ES"/>
              </w:rPr>
              <w:t xml:space="preserve">o en la </w:t>
            </w:r>
            <w:r w:rsidR="00BE5D62">
              <w:rPr>
                <w:rFonts w:ascii="Times New Roman" w:eastAsia="Times New Roman" w:hAnsi="Times New Roman"/>
                <w:i/>
                <w:sz w:val="20"/>
                <w:szCs w:val="20"/>
                <w:lang w:eastAsia="es-ES"/>
              </w:rPr>
              <w:t xml:space="preserve">Plataforma </w:t>
            </w:r>
            <w:hyperlink r:id="rId8" w:history="1">
              <w:r w:rsidR="00BE5D62" w:rsidRPr="008204DF">
                <w:rPr>
                  <w:rStyle w:val="Hipervnculo"/>
                  <w:rFonts w:ascii="Times New Roman" w:eastAsia="Times New Roman" w:hAnsi="Times New Roman"/>
                  <w:i/>
                  <w:sz w:val="20"/>
                  <w:szCs w:val="20"/>
                  <w:lang w:eastAsia="es-ES"/>
                </w:rPr>
                <w:t>https://notifica.jccm.es/notifica</w:t>
              </w:r>
            </w:hyperlink>
            <w:r w:rsidR="00BE5D62">
              <w:rPr>
                <w:rFonts w:ascii="Times New Roman" w:eastAsia="Times New Roman" w:hAnsi="Times New Roman"/>
                <w:i/>
                <w:sz w:val="20"/>
                <w:szCs w:val="20"/>
                <w:lang w:eastAsia="es-ES"/>
              </w:rPr>
              <w:t xml:space="preserve"> y que sus datos son correctos.)</w:t>
            </w:r>
          </w:p>
        </w:tc>
      </w:tr>
    </w:tbl>
    <w:p w:rsidR="00C32D0A" w:rsidRPr="00C32D0A" w:rsidRDefault="00C32D0A" w:rsidP="00C32D0A">
      <w:pPr>
        <w:spacing w:after="0"/>
        <w:rPr>
          <w:vanish/>
        </w:rPr>
      </w:pPr>
    </w:p>
    <w:tbl>
      <w:tblPr>
        <w:tblpPr w:leftFromText="141" w:rightFromText="141" w:vertAnchor="text" w:horzAnchor="margin" w:tblpXSpec="center" w:tblpY="226"/>
        <w:tblW w:w="10505"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2"/>
        <w:gridCol w:w="8913"/>
      </w:tblGrid>
      <w:tr w:rsidR="00101379" w:rsidRPr="00101379" w:rsidTr="00435F91">
        <w:trPr>
          <w:trHeight w:val="450"/>
          <w:jc w:val="center"/>
        </w:trPr>
        <w:tc>
          <w:tcPr>
            <w:tcW w:w="10505" w:type="dxa"/>
            <w:gridSpan w:val="2"/>
            <w:tcBorders>
              <w:top w:val="outset" w:sz="6" w:space="0" w:color="auto"/>
              <w:left w:val="outset" w:sz="6" w:space="0" w:color="auto"/>
              <w:bottom w:val="outset" w:sz="6" w:space="0" w:color="auto"/>
              <w:right w:val="outset" w:sz="6" w:space="0" w:color="auto"/>
            </w:tcBorders>
            <w:shd w:val="clear" w:color="auto" w:fill="FFFF00"/>
            <w:vAlign w:val="center"/>
            <w:hideMark/>
          </w:tcPr>
          <w:p w:rsidR="00101379" w:rsidRPr="00101379" w:rsidRDefault="00101379" w:rsidP="00435F91">
            <w:pPr>
              <w:spacing w:after="0" w:line="240" w:lineRule="auto"/>
              <w:jc w:val="center"/>
              <w:rPr>
                <w:rFonts w:ascii="Times New Roman" w:eastAsia="Times New Roman" w:hAnsi="Times New Roman"/>
                <w:b/>
                <w:sz w:val="20"/>
                <w:szCs w:val="20"/>
                <w:lang w:eastAsia="es-ES"/>
              </w:rPr>
            </w:pPr>
            <w:r w:rsidRPr="00101379">
              <w:rPr>
                <w:rFonts w:ascii="Times New Roman" w:eastAsia="Times New Roman" w:hAnsi="Times New Roman"/>
                <w:b/>
                <w:sz w:val="20"/>
                <w:szCs w:val="20"/>
                <w:lang w:eastAsia="es-ES"/>
              </w:rPr>
              <w:lastRenderedPageBreak/>
              <w:t>INFORMACIÓN BÁSICA DE PROTECCIÓN DE DATOS</w:t>
            </w:r>
          </w:p>
        </w:tc>
      </w:tr>
      <w:tr w:rsidR="00101379" w:rsidRPr="00101379" w:rsidTr="00435F91">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Responsable</w:t>
            </w:r>
          </w:p>
        </w:tc>
        <w:tc>
          <w:tcPr>
            <w:tcW w:w="8913" w:type="dxa"/>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Dirección General Medio Natural y Biodiversidad</w:t>
            </w:r>
          </w:p>
        </w:tc>
      </w:tr>
      <w:tr w:rsidR="00101379" w:rsidRPr="00101379" w:rsidTr="00435F91">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Finalidad</w:t>
            </w:r>
          </w:p>
        </w:tc>
        <w:tc>
          <w:tcPr>
            <w:tcW w:w="8913" w:type="dxa"/>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 xml:space="preserve">Gestión de actuaciones financiadas mediante el Mecanismo de Recuperación y Resiliencia (Next </w:t>
            </w:r>
            <w:proofErr w:type="spellStart"/>
            <w:r w:rsidRPr="00101379">
              <w:rPr>
                <w:rFonts w:ascii="Times New Roman" w:hAnsi="Times New Roman"/>
                <w:color w:val="000000"/>
                <w:sz w:val="20"/>
                <w:szCs w:val="20"/>
              </w:rPr>
              <w:t>Generation</w:t>
            </w:r>
            <w:proofErr w:type="spellEnd"/>
            <w:r w:rsidRPr="00101379">
              <w:rPr>
                <w:rFonts w:ascii="Times New Roman" w:hAnsi="Times New Roman"/>
                <w:color w:val="000000"/>
                <w:sz w:val="20"/>
                <w:szCs w:val="20"/>
              </w:rPr>
              <w:t>)</w:t>
            </w:r>
          </w:p>
        </w:tc>
      </w:tr>
      <w:tr w:rsidR="00101379" w:rsidRPr="00101379" w:rsidTr="00435F91">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Legitimación</w:t>
            </w:r>
          </w:p>
        </w:tc>
        <w:tc>
          <w:tcPr>
            <w:tcW w:w="8913" w:type="dxa"/>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 xml:space="preserve">6.1.e) Misión en interés público o ejercicio de poderes públicos del Reglamento General de Protección de Datos. </w:t>
            </w:r>
            <w:r w:rsidRPr="00101379">
              <w:rPr>
                <w:rFonts w:ascii="Times New Roman" w:hAnsi="Times New Roman"/>
                <w:color w:val="000000"/>
                <w:sz w:val="20"/>
                <w:szCs w:val="20"/>
              </w:rPr>
              <w:br/>
            </w:r>
            <w:r w:rsidRPr="00101379">
              <w:rPr>
                <w:rFonts w:ascii="Times New Roman" w:hAnsi="Times New Roman"/>
                <w:color w:val="000000"/>
                <w:sz w:val="20"/>
                <w:szCs w:val="20"/>
              </w:rPr>
              <w:br/>
              <w:t xml:space="preserve">Reglamento (UE) 2021/241 del Parlamento Europeo y del Consejo, de 12 de febrero de 2021, por el que se establece el Mecanismo de Recuperación y Resiliencia </w:t>
            </w:r>
          </w:p>
        </w:tc>
      </w:tr>
      <w:tr w:rsidR="00101379" w:rsidRPr="00101379" w:rsidTr="00435F91">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Destinatarios</w:t>
            </w:r>
          </w:p>
        </w:tc>
        <w:tc>
          <w:tcPr>
            <w:tcW w:w="8913" w:type="dxa"/>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Existe cesión de datos</w:t>
            </w:r>
          </w:p>
        </w:tc>
      </w:tr>
      <w:tr w:rsidR="00101379" w:rsidRPr="00101379" w:rsidTr="00435F91">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Derechos</w:t>
            </w:r>
          </w:p>
        </w:tc>
        <w:tc>
          <w:tcPr>
            <w:tcW w:w="8913" w:type="dxa"/>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Puede ejercer los derechos de acceso, rectificación o supresión de sus datos, así como otros derechos, tal y como se explica en la información adicional.</w:t>
            </w:r>
          </w:p>
        </w:tc>
      </w:tr>
      <w:tr w:rsidR="00101379" w:rsidRPr="00101379" w:rsidTr="00435F91">
        <w:trPr>
          <w:trHeight w:val="300"/>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jc w:val="center"/>
              <w:rPr>
                <w:rFonts w:ascii="Times New Roman" w:hAnsi="Times New Roman"/>
                <w:color w:val="000000"/>
                <w:sz w:val="20"/>
                <w:szCs w:val="20"/>
              </w:rPr>
            </w:pPr>
            <w:r w:rsidRPr="00101379">
              <w:rPr>
                <w:rFonts w:ascii="Times New Roman" w:hAnsi="Times New Roman"/>
                <w:b/>
                <w:bCs/>
                <w:color w:val="000000"/>
                <w:sz w:val="20"/>
                <w:szCs w:val="20"/>
              </w:rPr>
              <w:t>Información adicional</w:t>
            </w:r>
          </w:p>
        </w:tc>
        <w:tc>
          <w:tcPr>
            <w:tcW w:w="8913" w:type="dxa"/>
            <w:tcBorders>
              <w:top w:val="outset" w:sz="6" w:space="0" w:color="auto"/>
              <w:left w:val="outset" w:sz="6" w:space="0" w:color="auto"/>
              <w:bottom w:val="outset" w:sz="6" w:space="0" w:color="auto"/>
              <w:right w:val="outset" w:sz="6" w:space="0" w:color="auto"/>
            </w:tcBorders>
            <w:vAlign w:val="center"/>
            <w:hideMark/>
          </w:tcPr>
          <w:p w:rsidR="00101379" w:rsidRPr="00101379" w:rsidRDefault="00101379" w:rsidP="00435F91">
            <w:pPr>
              <w:spacing w:after="0" w:line="240" w:lineRule="auto"/>
              <w:rPr>
                <w:rFonts w:ascii="Times New Roman" w:hAnsi="Times New Roman"/>
                <w:color w:val="000000"/>
                <w:sz w:val="20"/>
                <w:szCs w:val="20"/>
              </w:rPr>
            </w:pPr>
            <w:r w:rsidRPr="00101379">
              <w:rPr>
                <w:rFonts w:ascii="Times New Roman" w:hAnsi="Times New Roman"/>
                <w:color w:val="000000"/>
                <w:sz w:val="20"/>
                <w:szCs w:val="20"/>
              </w:rPr>
              <w:t xml:space="preserve">Disponible en la dirección electrónica: </w:t>
            </w:r>
            <w:hyperlink r:id="rId9" w:tgtFrame="_blank" w:history="1">
              <w:r w:rsidRPr="00101379">
                <w:rPr>
                  <w:rStyle w:val="Hipervnculo"/>
                  <w:rFonts w:ascii="Times New Roman" w:hAnsi="Times New Roman"/>
                  <w:sz w:val="20"/>
                  <w:szCs w:val="20"/>
                </w:rPr>
                <w:t>https://rat.castillalamancha.es/info/2069</w:t>
              </w:r>
            </w:hyperlink>
          </w:p>
        </w:tc>
      </w:tr>
    </w:tbl>
    <w:p w:rsidR="00101379" w:rsidRPr="00CF79DF" w:rsidRDefault="005911E3" w:rsidP="004267EA">
      <w:pPr>
        <w:spacing w:after="0" w:line="240" w:lineRule="auto"/>
        <w:rPr>
          <w:rFonts w:ascii="Times New Roman" w:hAnsi="Times New Roman"/>
          <w:sz w:val="20"/>
        </w:rPr>
      </w:pPr>
      <w:r w:rsidRPr="005911E3">
        <w:rPr>
          <w:rFonts w:ascii="Times New Roman" w:eastAsia="Times New Roman" w:hAnsi="Times New Roman"/>
          <w:sz w:val="24"/>
          <w:szCs w:val="24"/>
          <w:lang w:eastAsia="es-E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0"/>
        <w:gridCol w:w="4507"/>
      </w:tblGrid>
      <w:tr w:rsidR="00167549" w:rsidRPr="00C751B1" w:rsidTr="00167549">
        <w:trPr>
          <w:trHeight w:val="387"/>
          <w:jc w:val="center"/>
        </w:trPr>
        <w:tc>
          <w:tcPr>
            <w:tcW w:w="10523" w:type="dxa"/>
            <w:gridSpan w:val="2"/>
            <w:shd w:val="clear" w:color="auto" w:fill="FFFF00"/>
            <w:tcMar>
              <w:top w:w="28" w:type="dxa"/>
              <w:bottom w:w="28" w:type="dxa"/>
            </w:tcMar>
            <w:vAlign w:val="center"/>
          </w:tcPr>
          <w:p w:rsidR="00167549" w:rsidRPr="00556BF9" w:rsidRDefault="00167549" w:rsidP="00EC3544">
            <w:pPr>
              <w:suppressAutoHyphens/>
              <w:spacing w:after="0" w:line="240" w:lineRule="auto"/>
              <w:jc w:val="center"/>
              <w:rPr>
                <w:rFonts w:ascii="Times New Roman" w:eastAsia="Times New Roman" w:hAnsi="Times New Roman"/>
                <w:b/>
                <w:sz w:val="20"/>
                <w:szCs w:val="20"/>
                <w:highlight w:val="yellow"/>
                <w:lang w:val="es-ES_tradnl" w:eastAsia="es-ES_tradnl"/>
              </w:rPr>
            </w:pPr>
            <w:r w:rsidRPr="00556BF9">
              <w:rPr>
                <w:rFonts w:ascii="Times New Roman" w:eastAsia="Times New Roman" w:hAnsi="Times New Roman"/>
                <w:b/>
                <w:sz w:val="20"/>
                <w:szCs w:val="20"/>
                <w:highlight w:val="yellow"/>
                <w:lang w:val="es-ES_tradnl" w:eastAsia="es-ES_tradnl"/>
              </w:rPr>
              <w:t>DATOS DE L</w:t>
            </w:r>
            <w:r w:rsidR="0042112C" w:rsidRPr="00556BF9">
              <w:rPr>
                <w:rFonts w:ascii="Times New Roman" w:eastAsia="Times New Roman" w:hAnsi="Times New Roman"/>
                <w:b/>
                <w:sz w:val="20"/>
                <w:szCs w:val="20"/>
                <w:highlight w:val="yellow"/>
                <w:lang w:val="es-ES_tradnl" w:eastAsia="es-ES_tradnl"/>
              </w:rPr>
              <w:t>A LÍNEA</w:t>
            </w:r>
            <w:r w:rsidR="00383223" w:rsidRPr="00556BF9">
              <w:rPr>
                <w:rFonts w:ascii="Times New Roman" w:eastAsia="Times New Roman" w:hAnsi="Times New Roman"/>
                <w:b/>
                <w:sz w:val="20"/>
                <w:szCs w:val="20"/>
                <w:highlight w:val="yellow"/>
                <w:lang w:val="es-ES_tradnl" w:eastAsia="es-ES_tradnl"/>
              </w:rPr>
              <w:t xml:space="preserve">/s </w:t>
            </w:r>
            <w:r w:rsidR="00333439" w:rsidRPr="00556BF9">
              <w:rPr>
                <w:rFonts w:ascii="Times New Roman" w:eastAsia="Times New Roman" w:hAnsi="Times New Roman"/>
                <w:b/>
                <w:sz w:val="20"/>
                <w:szCs w:val="20"/>
                <w:highlight w:val="yellow"/>
                <w:lang w:val="es-ES_tradnl" w:eastAsia="es-ES_tradnl"/>
              </w:rPr>
              <w:t>A CORREGIR</w:t>
            </w:r>
          </w:p>
        </w:tc>
      </w:tr>
      <w:tr w:rsidR="00167549" w:rsidRPr="00C751B1" w:rsidTr="00167549">
        <w:trPr>
          <w:trHeight w:val="415"/>
          <w:jc w:val="center"/>
        </w:trPr>
        <w:tc>
          <w:tcPr>
            <w:tcW w:w="10523" w:type="dxa"/>
            <w:gridSpan w:val="2"/>
            <w:shd w:val="clear" w:color="auto" w:fill="auto"/>
            <w:vAlign w:val="center"/>
          </w:tcPr>
          <w:p w:rsidR="00167549" w:rsidRPr="00556BF9" w:rsidRDefault="0084000C" w:rsidP="00EC3544">
            <w:pPr>
              <w:suppressAutoHyphens/>
              <w:spacing w:after="0" w:line="240" w:lineRule="auto"/>
              <w:rPr>
                <w:rFonts w:ascii="Times New Roman" w:eastAsia="Times New Roman" w:hAnsi="Times New Roman"/>
                <w:sz w:val="20"/>
                <w:szCs w:val="20"/>
                <w:lang w:val="es-ES_tradnl" w:eastAsia="es-ES_tradnl"/>
              </w:rPr>
            </w:pPr>
            <w:r w:rsidRPr="00556BF9">
              <w:rPr>
                <w:rFonts w:ascii="Times New Roman" w:eastAsia="Times New Roman" w:hAnsi="Times New Roman"/>
                <w:sz w:val="20"/>
                <w:szCs w:val="20"/>
                <w:lang w:val="es-ES_tradnl" w:eastAsia="es-ES_tradnl"/>
              </w:rPr>
              <w:t>Nombre de la Finca:</w:t>
            </w:r>
          </w:p>
          <w:p w:rsidR="00167549" w:rsidRPr="00556BF9" w:rsidRDefault="00167549" w:rsidP="00EC3544">
            <w:pPr>
              <w:suppressAutoHyphens/>
              <w:spacing w:after="0"/>
              <w:rPr>
                <w:rFonts w:ascii="Times New Roman" w:eastAsia="Times New Roman" w:hAnsi="Times New Roman"/>
                <w:sz w:val="20"/>
                <w:szCs w:val="20"/>
                <w:lang w:val="es-ES_tradnl" w:eastAsia="es-ES_tradnl"/>
              </w:rPr>
            </w:pPr>
            <w:r w:rsidRPr="00556BF9">
              <w:rPr>
                <w:rFonts w:ascii="Times New Roman" w:eastAsia="Times New Roman" w:hAnsi="Times New Roman"/>
                <w:sz w:val="20"/>
                <w:szCs w:val="20"/>
                <w:lang w:val="es-ES_tradnl" w:eastAsia="es-ES_tradnl"/>
              </w:rPr>
              <w:fldChar w:fldCharType="begin">
                <w:ffData>
                  <w:name w:val="Texto51"/>
                  <w:enabled/>
                  <w:calcOnExit w:val="0"/>
                  <w:textInput/>
                </w:ffData>
              </w:fldChar>
            </w:r>
            <w:bookmarkStart w:id="14" w:name="Texto51"/>
            <w:r w:rsidRPr="00556BF9">
              <w:rPr>
                <w:rFonts w:ascii="Times New Roman" w:eastAsia="Times New Roman" w:hAnsi="Times New Roman"/>
                <w:sz w:val="20"/>
                <w:szCs w:val="20"/>
                <w:lang w:val="es-ES_tradnl" w:eastAsia="es-ES_tradnl"/>
              </w:rPr>
              <w:instrText xml:space="preserve"> FORMTEXT </w:instrText>
            </w:r>
            <w:r w:rsidRPr="00556BF9">
              <w:rPr>
                <w:rFonts w:ascii="Times New Roman" w:eastAsia="Times New Roman" w:hAnsi="Times New Roman"/>
                <w:sz w:val="20"/>
                <w:szCs w:val="20"/>
                <w:lang w:val="es-ES_tradnl" w:eastAsia="es-ES_tradnl"/>
              </w:rPr>
            </w:r>
            <w:r w:rsidRPr="00556BF9">
              <w:rPr>
                <w:rFonts w:ascii="Times New Roman" w:eastAsia="Times New Roman" w:hAnsi="Times New Roman"/>
                <w:sz w:val="20"/>
                <w:szCs w:val="20"/>
                <w:lang w:val="es-ES_tradnl" w:eastAsia="es-ES_tradnl"/>
              </w:rPr>
              <w:fldChar w:fldCharType="separate"/>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sz w:val="20"/>
                <w:szCs w:val="20"/>
                <w:lang w:val="es-ES_tradnl" w:eastAsia="es-ES_tradnl"/>
              </w:rPr>
              <w:fldChar w:fldCharType="end"/>
            </w:r>
            <w:bookmarkEnd w:id="14"/>
          </w:p>
          <w:p w:rsidR="00167549" w:rsidRPr="00556BF9" w:rsidRDefault="00167549" w:rsidP="00EC3544">
            <w:pPr>
              <w:suppressAutoHyphens/>
              <w:spacing w:after="0"/>
              <w:rPr>
                <w:rFonts w:ascii="Times New Roman" w:eastAsia="Times New Roman" w:hAnsi="Times New Roman"/>
                <w:sz w:val="20"/>
                <w:szCs w:val="20"/>
                <w:lang w:val="es-ES_tradnl" w:eastAsia="es-ES_tradnl"/>
              </w:rPr>
            </w:pPr>
          </w:p>
        </w:tc>
      </w:tr>
      <w:tr w:rsidR="00383223" w:rsidRPr="00C751B1" w:rsidTr="00033927">
        <w:trPr>
          <w:trHeight w:val="415"/>
          <w:jc w:val="center"/>
        </w:trPr>
        <w:tc>
          <w:tcPr>
            <w:tcW w:w="5920" w:type="dxa"/>
            <w:shd w:val="clear" w:color="auto" w:fill="auto"/>
            <w:vAlign w:val="center"/>
          </w:tcPr>
          <w:p w:rsidR="00383223" w:rsidRPr="00556BF9" w:rsidRDefault="00383223" w:rsidP="00383223">
            <w:pPr>
              <w:suppressAutoHyphens/>
              <w:spacing w:after="0"/>
              <w:rPr>
                <w:rFonts w:ascii="Times New Roman" w:eastAsia="Times New Roman" w:hAnsi="Times New Roman"/>
                <w:sz w:val="20"/>
                <w:szCs w:val="20"/>
                <w:lang w:val="es-ES_tradnl" w:eastAsia="es-ES_tradnl"/>
              </w:rPr>
            </w:pPr>
            <w:r w:rsidRPr="00556BF9">
              <w:rPr>
                <w:rFonts w:ascii="Times New Roman" w:eastAsia="Times New Roman" w:hAnsi="Times New Roman"/>
                <w:sz w:val="20"/>
                <w:szCs w:val="20"/>
                <w:lang w:val="es-ES_tradnl" w:eastAsia="es-ES_tradnl"/>
              </w:rPr>
              <w:t xml:space="preserve">Municipio: </w:t>
            </w:r>
            <w:r w:rsidRPr="00556BF9">
              <w:rPr>
                <w:rFonts w:ascii="Times New Roman" w:eastAsia="Times New Roman" w:hAnsi="Times New Roman"/>
                <w:sz w:val="20"/>
                <w:szCs w:val="20"/>
                <w:lang w:val="es-ES_tradnl" w:eastAsia="es-ES_tradnl"/>
              </w:rPr>
              <w:fldChar w:fldCharType="begin">
                <w:ffData>
                  <w:name w:val="Texto51"/>
                  <w:enabled/>
                  <w:calcOnExit w:val="0"/>
                  <w:textInput/>
                </w:ffData>
              </w:fldChar>
            </w:r>
            <w:r w:rsidRPr="00556BF9">
              <w:rPr>
                <w:rFonts w:ascii="Times New Roman" w:eastAsia="Times New Roman" w:hAnsi="Times New Roman"/>
                <w:sz w:val="20"/>
                <w:szCs w:val="20"/>
                <w:lang w:val="es-ES_tradnl" w:eastAsia="es-ES_tradnl"/>
              </w:rPr>
              <w:instrText xml:space="preserve"> FORMTEXT </w:instrText>
            </w:r>
            <w:r w:rsidRPr="00556BF9">
              <w:rPr>
                <w:rFonts w:ascii="Times New Roman" w:eastAsia="Times New Roman" w:hAnsi="Times New Roman"/>
                <w:sz w:val="20"/>
                <w:szCs w:val="20"/>
                <w:lang w:val="es-ES_tradnl" w:eastAsia="es-ES_tradnl"/>
              </w:rPr>
            </w:r>
            <w:r w:rsidRPr="00556BF9">
              <w:rPr>
                <w:rFonts w:ascii="Times New Roman" w:eastAsia="Times New Roman" w:hAnsi="Times New Roman"/>
                <w:sz w:val="20"/>
                <w:szCs w:val="20"/>
                <w:lang w:val="es-ES_tradnl" w:eastAsia="es-ES_tradnl"/>
              </w:rPr>
              <w:fldChar w:fldCharType="separate"/>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sz w:val="20"/>
                <w:szCs w:val="20"/>
                <w:lang w:val="es-ES_tradnl" w:eastAsia="es-ES_tradnl"/>
              </w:rPr>
              <w:fldChar w:fldCharType="end"/>
            </w:r>
          </w:p>
          <w:p w:rsidR="00383223" w:rsidRPr="00556BF9" w:rsidRDefault="00383223" w:rsidP="000E5091">
            <w:pPr>
              <w:suppressAutoHyphens/>
              <w:spacing w:after="0"/>
              <w:rPr>
                <w:rFonts w:ascii="Times New Roman" w:eastAsia="Times New Roman" w:hAnsi="Times New Roman"/>
                <w:sz w:val="20"/>
                <w:szCs w:val="20"/>
                <w:lang w:val="es-ES_tradnl" w:eastAsia="es-ES_tradnl"/>
              </w:rPr>
            </w:pPr>
          </w:p>
        </w:tc>
        <w:tc>
          <w:tcPr>
            <w:tcW w:w="4603" w:type="dxa"/>
            <w:shd w:val="clear" w:color="auto" w:fill="auto"/>
            <w:vAlign w:val="center"/>
          </w:tcPr>
          <w:p w:rsidR="00383223" w:rsidRPr="00556BF9" w:rsidRDefault="00383223" w:rsidP="00383223">
            <w:pPr>
              <w:suppressAutoHyphens/>
              <w:spacing w:after="0"/>
              <w:rPr>
                <w:rFonts w:ascii="Times New Roman" w:eastAsia="Times New Roman" w:hAnsi="Times New Roman"/>
                <w:sz w:val="20"/>
                <w:szCs w:val="20"/>
                <w:lang w:val="es-ES_tradnl" w:eastAsia="es-ES_tradnl"/>
              </w:rPr>
            </w:pPr>
            <w:r w:rsidRPr="00556BF9">
              <w:rPr>
                <w:rFonts w:ascii="Times New Roman" w:eastAsia="Times New Roman" w:hAnsi="Times New Roman"/>
                <w:sz w:val="20"/>
                <w:szCs w:val="20"/>
                <w:lang w:val="es-ES_tradnl" w:eastAsia="es-ES_tradnl"/>
              </w:rPr>
              <w:t xml:space="preserve">Provincia: </w:t>
            </w:r>
            <w:r w:rsidRPr="00556BF9">
              <w:rPr>
                <w:rFonts w:ascii="Times New Roman" w:eastAsia="Times New Roman" w:hAnsi="Times New Roman"/>
                <w:sz w:val="20"/>
                <w:szCs w:val="20"/>
                <w:lang w:val="es-ES_tradnl" w:eastAsia="es-ES_tradnl"/>
              </w:rPr>
              <w:fldChar w:fldCharType="begin">
                <w:ffData>
                  <w:name w:val="Texto51"/>
                  <w:enabled/>
                  <w:calcOnExit w:val="0"/>
                  <w:textInput/>
                </w:ffData>
              </w:fldChar>
            </w:r>
            <w:r w:rsidRPr="00556BF9">
              <w:rPr>
                <w:rFonts w:ascii="Times New Roman" w:eastAsia="Times New Roman" w:hAnsi="Times New Roman"/>
                <w:sz w:val="20"/>
                <w:szCs w:val="20"/>
                <w:lang w:val="es-ES_tradnl" w:eastAsia="es-ES_tradnl"/>
              </w:rPr>
              <w:instrText xml:space="preserve"> FORMTEXT </w:instrText>
            </w:r>
            <w:r w:rsidRPr="00556BF9">
              <w:rPr>
                <w:rFonts w:ascii="Times New Roman" w:eastAsia="Times New Roman" w:hAnsi="Times New Roman"/>
                <w:sz w:val="20"/>
                <w:szCs w:val="20"/>
                <w:lang w:val="es-ES_tradnl" w:eastAsia="es-ES_tradnl"/>
              </w:rPr>
            </w:r>
            <w:r w:rsidRPr="00556BF9">
              <w:rPr>
                <w:rFonts w:ascii="Times New Roman" w:eastAsia="Times New Roman" w:hAnsi="Times New Roman"/>
                <w:sz w:val="20"/>
                <w:szCs w:val="20"/>
                <w:lang w:val="es-ES_tradnl" w:eastAsia="es-ES_tradnl"/>
              </w:rPr>
              <w:fldChar w:fldCharType="separate"/>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noProof/>
                <w:sz w:val="20"/>
                <w:szCs w:val="20"/>
                <w:lang w:val="es-ES_tradnl" w:eastAsia="es-ES_tradnl"/>
              </w:rPr>
              <w:t> </w:t>
            </w:r>
            <w:r w:rsidRPr="00556BF9">
              <w:rPr>
                <w:rFonts w:ascii="Times New Roman" w:eastAsia="Times New Roman" w:hAnsi="Times New Roman"/>
                <w:sz w:val="20"/>
                <w:szCs w:val="20"/>
                <w:lang w:val="es-ES_tradnl" w:eastAsia="es-ES_tradnl"/>
              </w:rPr>
              <w:fldChar w:fldCharType="end"/>
            </w:r>
          </w:p>
          <w:p w:rsidR="00383223" w:rsidRPr="00556BF9" w:rsidRDefault="00383223" w:rsidP="000E5091">
            <w:pPr>
              <w:suppressAutoHyphens/>
              <w:spacing w:after="0"/>
              <w:rPr>
                <w:rFonts w:ascii="Times New Roman" w:eastAsia="Times New Roman" w:hAnsi="Times New Roman"/>
                <w:sz w:val="20"/>
                <w:szCs w:val="20"/>
                <w:lang w:val="es-ES_tradnl" w:eastAsia="es-ES_tradnl"/>
              </w:rPr>
            </w:pPr>
          </w:p>
        </w:tc>
      </w:tr>
    </w:tbl>
    <w:p w:rsidR="005911E3" w:rsidRPr="005911E3" w:rsidRDefault="005911E3" w:rsidP="005911E3">
      <w:pPr>
        <w:spacing w:after="0" w:line="240" w:lineRule="auto"/>
        <w:jc w:val="both"/>
        <w:rPr>
          <w:rFonts w:ascii="Times New Roman" w:eastAsia="Times New Roman" w:hAnsi="Times New Roman"/>
          <w:b/>
          <w:sz w:val="24"/>
          <w:szCs w:val="24"/>
          <w:lang w:eastAsia="es-ES"/>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5"/>
      </w:tblGrid>
      <w:tr w:rsidR="005911E3" w:rsidRPr="008204DF" w:rsidTr="00435F91">
        <w:trPr>
          <w:trHeight w:val="436"/>
        </w:trPr>
        <w:tc>
          <w:tcPr>
            <w:tcW w:w="5000" w:type="pct"/>
            <w:tcBorders>
              <w:bottom w:val="single" w:sz="4" w:space="0" w:color="auto"/>
            </w:tcBorders>
            <w:shd w:val="clear" w:color="auto" w:fill="FFFF00"/>
            <w:vAlign w:val="center"/>
          </w:tcPr>
          <w:p w:rsidR="005911E3" w:rsidRPr="005911E3" w:rsidRDefault="005C76A9" w:rsidP="00B748CA">
            <w:pPr>
              <w:autoSpaceDE w:val="0"/>
              <w:autoSpaceDN w:val="0"/>
              <w:adjustRightInd w:val="0"/>
              <w:spacing w:after="0" w:line="240" w:lineRule="auto"/>
              <w:jc w:val="center"/>
              <w:rPr>
                <w:rFonts w:ascii="Times New Roman" w:eastAsia="Times New Roman" w:hAnsi="Times New Roman"/>
                <w:sz w:val="20"/>
                <w:szCs w:val="20"/>
                <w:lang w:eastAsia="es-ES"/>
              </w:rPr>
            </w:pPr>
            <w:r w:rsidRPr="00C751B1">
              <w:rPr>
                <w:rFonts w:ascii="Times New Roman" w:hAnsi="Times New Roman"/>
                <w:b/>
                <w:sz w:val="20"/>
                <w:szCs w:val="20"/>
              </w:rPr>
              <w:t xml:space="preserve">ACREDITACIÓN DEL CUMPLIMIENTO DE LOS REQUISITOS </w:t>
            </w:r>
          </w:p>
        </w:tc>
      </w:tr>
      <w:tr w:rsidR="005911E3" w:rsidRPr="00AE226F" w:rsidTr="004C7164">
        <w:trPr>
          <w:trHeight w:val="5793"/>
        </w:trPr>
        <w:tc>
          <w:tcPr>
            <w:tcW w:w="5000" w:type="pct"/>
            <w:tcBorders>
              <w:top w:val="single" w:sz="4" w:space="0" w:color="auto"/>
              <w:bottom w:val="single" w:sz="4" w:space="0" w:color="auto"/>
            </w:tcBorders>
          </w:tcPr>
          <w:p w:rsidR="005911E3" w:rsidRPr="00383223" w:rsidRDefault="005911E3" w:rsidP="005911E3">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5911E3" w:rsidRPr="00383223" w:rsidRDefault="005911E3" w:rsidP="00B85FC9">
            <w:pPr>
              <w:autoSpaceDE w:val="0"/>
              <w:autoSpaceDN w:val="0"/>
              <w:adjustRightInd w:val="0"/>
              <w:spacing w:after="0" w:line="240" w:lineRule="auto"/>
              <w:jc w:val="both"/>
              <w:rPr>
                <w:rFonts w:ascii="Times New Roman" w:eastAsia="Times New Roman" w:hAnsi="Times New Roman"/>
                <w:b/>
                <w:sz w:val="20"/>
                <w:szCs w:val="20"/>
                <w:lang w:eastAsia="es-ES"/>
              </w:rPr>
            </w:pPr>
            <w:r w:rsidRPr="00383223">
              <w:rPr>
                <w:rFonts w:ascii="Times New Roman" w:eastAsia="Times New Roman" w:hAnsi="Times New Roman"/>
                <w:b/>
                <w:sz w:val="20"/>
                <w:szCs w:val="20"/>
                <w:lang w:eastAsia="es-ES"/>
              </w:rPr>
              <w:t>D</w:t>
            </w:r>
            <w:r w:rsidR="0084000C" w:rsidRPr="00383223">
              <w:rPr>
                <w:rFonts w:ascii="Times New Roman" w:eastAsia="Times New Roman" w:hAnsi="Times New Roman"/>
                <w:b/>
                <w:sz w:val="20"/>
                <w:szCs w:val="20"/>
                <w:lang w:eastAsia="es-ES"/>
              </w:rPr>
              <w:t>ECLARACIONES RESPONSABLES</w:t>
            </w:r>
            <w:r w:rsidRPr="00383223">
              <w:rPr>
                <w:rFonts w:ascii="Times New Roman" w:eastAsia="Times New Roman" w:hAnsi="Times New Roman"/>
                <w:b/>
                <w:sz w:val="20"/>
                <w:szCs w:val="20"/>
                <w:lang w:eastAsia="es-ES"/>
              </w:rPr>
              <w:t>:</w:t>
            </w:r>
          </w:p>
          <w:p w:rsidR="00B85FC9" w:rsidRPr="00383223" w:rsidRDefault="00B85FC9"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La persona abajo firmante, en su propio nombre o en representación de la entidad que se </w:t>
            </w:r>
            <w:r w:rsidR="0084000C" w:rsidRPr="00383223">
              <w:rPr>
                <w:rFonts w:ascii="Times New Roman" w:eastAsia="Times New Roman" w:hAnsi="Times New Roman"/>
                <w:sz w:val="20"/>
                <w:szCs w:val="20"/>
                <w:lang w:eastAsia="es-ES"/>
              </w:rPr>
              <w:t>representa</w:t>
            </w:r>
            <w:r w:rsidRPr="00383223">
              <w:rPr>
                <w:rFonts w:ascii="Times New Roman" w:eastAsia="Times New Roman" w:hAnsi="Times New Roman"/>
                <w:sz w:val="20"/>
                <w:szCs w:val="20"/>
                <w:lang w:eastAsia="es-ES"/>
              </w:rPr>
              <w:t>, declara que todos los datos consignados son veraces, declarando expresamente que:</w:t>
            </w:r>
          </w:p>
          <w:p w:rsidR="000933E5" w:rsidRPr="00C4541A" w:rsidRDefault="00FD0B90"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bCs/>
                <w:sz w:val="20"/>
                <w:szCs w:val="20"/>
                <w:lang w:eastAsia="es-ES"/>
              </w:rPr>
              <w:t>No se han iniciado los trabajos de adaptación de los ten</w:t>
            </w:r>
            <w:r w:rsidR="000933E5" w:rsidRPr="00C4541A">
              <w:rPr>
                <w:rFonts w:ascii="Times New Roman" w:eastAsia="Times New Roman" w:hAnsi="Times New Roman"/>
                <w:bCs/>
                <w:sz w:val="20"/>
                <w:szCs w:val="20"/>
                <w:lang w:eastAsia="es-ES"/>
              </w:rPr>
              <w:t>d</w:t>
            </w:r>
            <w:r w:rsidRPr="00C4541A">
              <w:rPr>
                <w:rFonts w:ascii="Times New Roman" w:eastAsia="Times New Roman" w:hAnsi="Times New Roman"/>
                <w:bCs/>
                <w:sz w:val="20"/>
                <w:szCs w:val="20"/>
                <w:lang w:eastAsia="es-ES"/>
              </w:rPr>
              <w:t>idos</w:t>
            </w:r>
            <w:r w:rsidR="000933E5" w:rsidRPr="00C4541A">
              <w:rPr>
                <w:rFonts w:ascii="Times New Roman" w:eastAsia="Times New Roman" w:hAnsi="Times New Roman"/>
                <w:bCs/>
                <w:sz w:val="20"/>
                <w:szCs w:val="20"/>
                <w:lang w:eastAsia="es-ES"/>
              </w:rPr>
              <w:t xml:space="preserve"> </w:t>
            </w:r>
            <w:r w:rsidRPr="00C4541A">
              <w:rPr>
                <w:rFonts w:ascii="Times New Roman" w:eastAsia="Times New Roman" w:hAnsi="Times New Roman"/>
                <w:bCs/>
                <w:sz w:val="20"/>
                <w:szCs w:val="20"/>
                <w:lang w:eastAsia="es-ES"/>
              </w:rPr>
              <w:t>objeto de esta solicitud con anterioridad a la fecha de la presentación de esta solicitud.</w:t>
            </w:r>
          </w:p>
          <w:p w:rsidR="003B67F2" w:rsidRPr="00C4541A" w:rsidRDefault="003B67F2"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Está al corriente de sus obligaciones tributarias con la Agencia Tributaria Estatal y con la Junta de Comunidades de Castilla-La Mancha.</w:t>
            </w:r>
          </w:p>
          <w:p w:rsidR="003B67F2" w:rsidRPr="00C4541A" w:rsidRDefault="003B67F2"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Está al corriente de sus obligaciones con la Seguridad Social.</w:t>
            </w:r>
          </w:p>
          <w:p w:rsidR="00EF56AF" w:rsidRPr="00C4541A" w:rsidRDefault="00EF56AF"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Cumple</w:t>
            </w:r>
            <w:r w:rsidR="00411287" w:rsidRPr="00C4541A">
              <w:rPr>
                <w:rFonts w:ascii="Times New Roman" w:eastAsia="Times New Roman" w:hAnsi="Times New Roman"/>
                <w:sz w:val="20"/>
                <w:szCs w:val="20"/>
                <w:lang w:eastAsia="es-ES"/>
              </w:rPr>
              <w:t xml:space="preserve"> con todas las prescripciones impuestas por el artículo 13 de la Ley 38/2003 de 17 de noviembre, General de Subvenciones.</w:t>
            </w:r>
          </w:p>
          <w:p w:rsidR="003B67F2" w:rsidRPr="00C4541A" w:rsidRDefault="003B67F2"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Está al corriente en el cumplimiento de las obligaciones por reintegro de subvenciones.</w:t>
            </w:r>
          </w:p>
          <w:p w:rsidR="003B67F2" w:rsidRPr="00C4541A" w:rsidRDefault="003B67F2"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Se compromete asimismo a cumplir las restantes condiciones que se especifican en las Bases y convocatoria de esta ayuda, las cuales conoce y acepta en su integridad.</w:t>
            </w:r>
          </w:p>
          <w:p w:rsidR="00A927FF" w:rsidRPr="00C4541A" w:rsidRDefault="00A927FF"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 xml:space="preserve">No esta incursa la persona </w:t>
            </w:r>
            <w:r w:rsidR="00AD13CF" w:rsidRPr="00C4541A">
              <w:rPr>
                <w:rFonts w:ascii="Times New Roman" w:eastAsia="Times New Roman" w:hAnsi="Times New Roman"/>
                <w:sz w:val="20"/>
                <w:szCs w:val="20"/>
                <w:lang w:eastAsia="es-ES"/>
              </w:rPr>
              <w:t xml:space="preserve">o entidad </w:t>
            </w:r>
            <w:r w:rsidR="00411287" w:rsidRPr="00C4541A">
              <w:rPr>
                <w:rFonts w:ascii="Times New Roman" w:eastAsia="Times New Roman" w:hAnsi="Times New Roman"/>
                <w:sz w:val="20"/>
                <w:szCs w:val="20"/>
                <w:lang w:eastAsia="es-ES"/>
              </w:rPr>
              <w:t>solicitante</w:t>
            </w:r>
            <w:r w:rsidRPr="00C4541A">
              <w:rPr>
                <w:rFonts w:ascii="Times New Roman" w:eastAsia="Times New Roman" w:hAnsi="Times New Roman"/>
                <w:sz w:val="20"/>
                <w:szCs w:val="20"/>
                <w:lang w:eastAsia="es-ES"/>
              </w:rPr>
              <w:t xml:space="preserve"> en los supuestos de incompatibilidad regulados en la Ley 11/2003, de 25 de septiembre, del Gobierno y del Consejo Consultivo de Castilla-La Mancha.</w:t>
            </w:r>
          </w:p>
          <w:p w:rsidR="00411287" w:rsidRPr="00C4541A" w:rsidRDefault="00411287"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No incurre la persona interesada (incluidas las personas administradoras de las sociedades mercantiles o aquellas que ostenten la representación legal de la personal jurídica), en ninguno de los supuestos de incompatibilidad previstos en la Ley 11/2003 de 25 de noviembre del Gobierno y del Consejo Consultivo de Castilla-La Mancha.</w:t>
            </w:r>
          </w:p>
          <w:p w:rsidR="00A927FF" w:rsidRPr="00C4541A" w:rsidRDefault="00E0703F"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 xml:space="preserve">En el supuesto de estar sujeto a la normativa de prevención de riesgos laborales, </w:t>
            </w:r>
            <w:r w:rsidR="00411287" w:rsidRPr="00C4541A">
              <w:rPr>
                <w:rFonts w:ascii="Times New Roman" w:eastAsia="Times New Roman" w:hAnsi="Times New Roman"/>
                <w:sz w:val="20"/>
                <w:szCs w:val="20"/>
                <w:lang w:eastAsia="es-ES"/>
              </w:rPr>
              <w:t xml:space="preserve">que </w:t>
            </w:r>
            <w:r w:rsidRPr="00C4541A">
              <w:rPr>
                <w:rFonts w:ascii="Times New Roman" w:eastAsia="Times New Roman" w:hAnsi="Times New Roman"/>
                <w:sz w:val="20"/>
                <w:szCs w:val="20"/>
                <w:lang w:eastAsia="es-ES"/>
              </w:rPr>
              <w:t>d</w:t>
            </w:r>
            <w:r w:rsidR="00A927FF" w:rsidRPr="00C4541A">
              <w:rPr>
                <w:rFonts w:ascii="Times New Roman" w:eastAsia="Times New Roman" w:hAnsi="Times New Roman"/>
                <w:sz w:val="20"/>
                <w:szCs w:val="20"/>
                <w:lang w:eastAsia="es-ES"/>
              </w:rPr>
              <w:t>ispone</w:t>
            </w:r>
            <w:r w:rsidRPr="00C4541A">
              <w:rPr>
                <w:rFonts w:ascii="Times New Roman" w:eastAsia="Times New Roman" w:hAnsi="Times New Roman"/>
                <w:sz w:val="20"/>
                <w:szCs w:val="20"/>
                <w:lang w:eastAsia="es-ES"/>
              </w:rPr>
              <w:t xml:space="preserve"> </w:t>
            </w:r>
            <w:r w:rsidR="00A927FF" w:rsidRPr="00C4541A">
              <w:rPr>
                <w:rFonts w:ascii="Times New Roman" w:eastAsia="Times New Roman" w:hAnsi="Times New Roman"/>
                <w:sz w:val="20"/>
                <w:szCs w:val="20"/>
                <w:lang w:eastAsia="es-ES"/>
              </w:rPr>
              <w:t xml:space="preserve">de un </w:t>
            </w:r>
            <w:r w:rsidR="00411287" w:rsidRPr="00C4541A">
              <w:rPr>
                <w:rFonts w:ascii="Times New Roman" w:eastAsia="Times New Roman" w:hAnsi="Times New Roman"/>
                <w:sz w:val="20"/>
                <w:szCs w:val="20"/>
                <w:lang w:eastAsia="es-ES"/>
              </w:rPr>
              <w:t>P</w:t>
            </w:r>
            <w:r w:rsidR="00A927FF" w:rsidRPr="00C4541A">
              <w:rPr>
                <w:rFonts w:ascii="Times New Roman" w:eastAsia="Times New Roman" w:hAnsi="Times New Roman"/>
                <w:sz w:val="20"/>
                <w:szCs w:val="20"/>
                <w:lang w:eastAsia="es-ES"/>
              </w:rPr>
              <w:t xml:space="preserve">lan de </w:t>
            </w:r>
            <w:r w:rsidR="00411287" w:rsidRPr="00C4541A">
              <w:rPr>
                <w:rFonts w:ascii="Times New Roman" w:eastAsia="Times New Roman" w:hAnsi="Times New Roman"/>
                <w:sz w:val="20"/>
                <w:szCs w:val="20"/>
                <w:lang w:eastAsia="es-ES"/>
              </w:rPr>
              <w:t>P</w:t>
            </w:r>
            <w:r w:rsidR="00A927FF" w:rsidRPr="00C4541A">
              <w:rPr>
                <w:rFonts w:ascii="Times New Roman" w:eastAsia="Times New Roman" w:hAnsi="Times New Roman"/>
                <w:sz w:val="20"/>
                <w:szCs w:val="20"/>
                <w:lang w:eastAsia="es-ES"/>
              </w:rPr>
              <w:t xml:space="preserve">revención de </w:t>
            </w:r>
            <w:r w:rsidR="00411287" w:rsidRPr="00C4541A">
              <w:rPr>
                <w:rFonts w:ascii="Times New Roman" w:eastAsia="Times New Roman" w:hAnsi="Times New Roman"/>
                <w:sz w:val="20"/>
                <w:szCs w:val="20"/>
                <w:lang w:eastAsia="es-ES"/>
              </w:rPr>
              <w:t>R</w:t>
            </w:r>
            <w:r w:rsidR="00A927FF" w:rsidRPr="00C4541A">
              <w:rPr>
                <w:rFonts w:ascii="Times New Roman" w:eastAsia="Times New Roman" w:hAnsi="Times New Roman"/>
                <w:sz w:val="20"/>
                <w:szCs w:val="20"/>
                <w:lang w:eastAsia="es-ES"/>
              </w:rPr>
              <w:t xml:space="preserve">iesgos </w:t>
            </w:r>
            <w:r w:rsidR="00411287" w:rsidRPr="00C4541A">
              <w:rPr>
                <w:rFonts w:ascii="Times New Roman" w:eastAsia="Times New Roman" w:hAnsi="Times New Roman"/>
                <w:sz w:val="20"/>
                <w:szCs w:val="20"/>
                <w:lang w:eastAsia="es-ES"/>
              </w:rPr>
              <w:t>L</w:t>
            </w:r>
            <w:r w:rsidR="00A927FF" w:rsidRPr="00C4541A">
              <w:rPr>
                <w:rFonts w:ascii="Times New Roman" w:eastAsia="Times New Roman" w:hAnsi="Times New Roman"/>
                <w:sz w:val="20"/>
                <w:szCs w:val="20"/>
                <w:lang w:eastAsia="es-ES"/>
              </w:rPr>
              <w:t>aborales</w:t>
            </w:r>
            <w:r w:rsidR="00411287" w:rsidRPr="00C4541A">
              <w:rPr>
                <w:rFonts w:ascii="Times New Roman" w:eastAsia="Times New Roman" w:hAnsi="Times New Roman"/>
                <w:sz w:val="20"/>
                <w:szCs w:val="20"/>
                <w:lang w:eastAsia="es-ES"/>
              </w:rPr>
              <w:t>, tal y como establece la Ley 31/1995, de 8 de noviembre, de Prevención de Riesgos Laborales</w:t>
            </w:r>
            <w:r w:rsidR="00A927FF" w:rsidRPr="00C4541A">
              <w:rPr>
                <w:rFonts w:ascii="Times New Roman" w:eastAsia="Times New Roman" w:hAnsi="Times New Roman"/>
                <w:sz w:val="20"/>
                <w:szCs w:val="20"/>
                <w:lang w:eastAsia="es-ES"/>
              </w:rPr>
              <w:t xml:space="preserve"> y no ha</w:t>
            </w:r>
            <w:r w:rsidRPr="00C4541A">
              <w:rPr>
                <w:rFonts w:ascii="Times New Roman" w:eastAsia="Times New Roman" w:hAnsi="Times New Roman"/>
                <w:sz w:val="20"/>
                <w:szCs w:val="20"/>
                <w:lang w:eastAsia="es-ES"/>
              </w:rPr>
              <w:t xml:space="preserve"> sido sancionada</w:t>
            </w:r>
            <w:r w:rsidR="00A927FF" w:rsidRPr="00C4541A">
              <w:rPr>
                <w:rFonts w:ascii="Times New Roman" w:eastAsia="Times New Roman" w:hAnsi="Times New Roman"/>
                <w:sz w:val="20"/>
                <w:szCs w:val="20"/>
                <w:lang w:eastAsia="es-ES"/>
              </w:rPr>
              <w:t>, en virtud de resolución administrativa o sentencia judicial firme, por falta grave o muy grave en materia de prevención de riesgos laborales, durante el año inmediatamente anterior a la fecha de solicitud de la subvención.</w:t>
            </w:r>
          </w:p>
          <w:p w:rsidR="005363F9" w:rsidRPr="00C4541A" w:rsidRDefault="00411287"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N</w:t>
            </w:r>
            <w:r w:rsidR="00A927FF" w:rsidRPr="00C4541A">
              <w:rPr>
                <w:rFonts w:ascii="Times New Roman" w:eastAsia="Times New Roman" w:hAnsi="Times New Roman"/>
                <w:sz w:val="20"/>
                <w:szCs w:val="20"/>
                <w:lang w:eastAsia="es-ES"/>
              </w:rPr>
              <w:t>o ha sido sancionada por resolución administrativa firme o condenada por sentencia judicial firme por llevar a cabo prácticas laborales</w:t>
            </w:r>
            <w:r w:rsidR="00435F91" w:rsidRPr="00C4541A">
              <w:rPr>
                <w:rFonts w:ascii="Times New Roman" w:eastAsia="Times New Roman" w:hAnsi="Times New Roman"/>
                <w:sz w:val="20"/>
                <w:szCs w:val="20"/>
                <w:lang w:eastAsia="es-ES"/>
              </w:rPr>
              <w:t xml:space="preserve"> consideradas discriminatorias, salvo cuando acrediten haber cumplido con la sanción o la pena impuesta y hayan elaborado un plan de igualdad o adoptado medidas dirigidas a evitar cualquier tipo de discriminación laboral entre mujeres y hombres</w:t>
            </w:r>
            <w:r w:rsidR="005363F9" w:rsidRPr="00C4541A">
              <w:rPr>
                <w:rFonts w:ascii="Times New Roman" w:eastAsia="Times New Roman" w:hAnsi="Times New Roman"/>
                <w:sz w:val="20"/>
                <w:szCs w:val="20"/>
                <w:lang w:eastAsia="es-ES"/>
              </w:rPr>
              <w:t xml:space="preserve">, de conformidad con lo dispuesto por el artículo 34 de la Ley 4/2018, de 8 de octubre, </w:t>
            </w:r>
            <w:r w:rsidR="005363F9" w:rsidRPr="00C4541A">
              <w:rPr>
                <w:rFonts w:ascii="Times New Roman" w:eastAsia="Times New Roman" w:hAnsi="Times New Roman"/>
                <w:sz w:val="20"/>
                <w:szCs w:val="20"/>
                <w:lang w:eastAsia="es-ES"/>
              </w:rPr>
              <w:lastRenderedPageBreak/>
              <w:t>por una Sociedad Libre de Violencia de Género en Castilla-La Mancha. El órgano competente en materia de igualdad deberá dar su conformidad a dichas medidas.</w:t>
            </w:r>
          </w:p>
          <w:p w:rsidR="00A13344" w:rsidRPr="00C4541A" w:rsidRDefault="00A13344"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Dispone de un Plan de Igualdad, cuando así lo establezca la Ley Orgánica 3/2007, de 22 de marzo, para la igualdad efectiva de mujeres y hombres.</w:t>
            </w:r>
          </w:p>
          <w:p w:rsidR="00A13344" w:rsidRPr="00C4541A" w:rsidRDefault="00A13344" w:rsidP="00FC58EB">
            <w:pPr>
              <w:numPr>
                <w:ilvl w:val="0"/>
                <w:numId w:val="11"/>
              </w:numPr>
              <w:autoSpaceDE w:val="0"/>
              <w:autoSpaceDN w:val="0"/>
              <w:adjustRightInd w:val="0"/>
              <w:spacing w:after="0" w:line="240" w:lineRule="auto"/>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 xml:space="preserve">En el caso de empresas, conforme a lo establecido en el artículo 1.4 del Reglamento (UE) </w:t>
            </w:r>
            <w:proofErr w:type="spellStart"/>
            <w:r w:rsidRPr="00C4541A">
              <w:rPr>
                <w:rFonts w:ascii="Times New Roman" w:eastAsia="Times New Roman" w:hAnsi="Times New Roman"/>
                <w:sz w:val="20"/>
                <w:szCs w:val="20"/>
                <w:lang w:eastAsia="es-ES"/>
              </w:rPr>
              <w:t>nº</w:t>
            </w:r>
            <w:proofErr w:type="spellEnd"/>
            <w:r w:rsidRPr="00C4541A">
              <w:rPr>
                <w:rFonts w:ascii="Times New Roman" w:eastAsia="Times New Roman" w:hAnsi="Times New Roman"/>
                <w:sz w:val="20"/>
                <w:szCs w:val="20"/>
                <w:lang w:eastAsia="es-ES"/>
              </w:rPr>
              <w:t xml:space="preserve"> 651/2014 de la Comisión, no </w:t>
            </w:r>
            <w:r w:rsidR="00DE7971" w:rsidRPr="00C4541A">
              <w:rPr>
                <w:rFonts w:ascii="Times New Roman" w:eastAsia="Times New Roman" w:hAnsi="Times New Roman"/>
                <w:sz w:val="20"/>
                <w:szCs w:val="20"/>
                <w:lang w:eastAsia="es-ES"/>
              </w:rPr>
              <w:t>se encuentra</w:t>
            </w:r>
            <w:r w:rsidRPr="00C4541A">
              <w:rPr>
                <w:rFonts w:ascii="Times New Roman" w:eastAsia="Times New Roman" w:hAnsi="Times New Roman"/>
                <w:sz w:val="20"/>
                <w:szCs w:val="20"/>
                <w:lang w:eastAsia="es-ES"/>
              </w:rPr>
              <w:t xml:space="preserve"> en situación de crisis o sujeta a una orden de recuperación pendiente.</w:t>
            </w:r>
          </w:p>
          <w:p w:rsidR="00FC58EB" w:rsidRPr="00C4541A" w:rsidRDefault="00FC58EB" w:rsidP="00477C88">
            <w:pPr>
              <w:pStyle w:val="Prrafodelista"/>
              <w:numPr>
                <w:ilvl w:val="0"/>
                <w:numId w:val="11"/>
              </w:numPr>
              <w:tabs>
                <w:tab w:val="left" w:pos="709"/>
              </w:tabs>
              <w:suppressAutoHyphens/>
              <w:spacing w:before="80" w:after="240"/>
              <w:ind w:right="283"/>
              <w:jc w:val="both"/>
              <w:rPr>
                <w:rFonts w:ascii="Times New Roman" w:hAnsi="Times New Roman"/>
                <w:sz w:val="20"/>
                <w:szCs w:val="20"/>
              </w:rPr>
            </w:pPr>
            <w:r w:rsidRPr="00C4541A">
              <w:rPr>
                <w:rFonts w:ascii="Times New Roman" w:hAnsi="Times New Roman"/>
                <w:sz w:val="20"/>
                <w:szCs w:val="20"/>
              </w:rPr>
              <w:t>DECLARACION RESPONSABLE RELATIVA AL CUMPLIMIENTO DE LOS PRINCIPIOS TRANSVERSALES PRTR: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intereses, comunicando en su caso a las autoridades que proceda los incumplimientos observados.</w:t>
            </w:r>
          </w:p>
          <w:p w:rsidR="00FC58EB" w:rsidRPr="00C4541A" w:rsidRDefault="00FC58EB" w:rsidP="00FC58EB">
            <w:pPr>
              <w:pStyle w:val="Prrafodelista"/>
              <w:tabs>
                <w:tab w:val="left" w:pos="1992"/>
                <w:tab w:val="left" w:pos="2880"/>
                <w:tab w:val="left" w:pos="5076"/>
              </w:tabs>
              <w:suppressAutoHyphens/>
              <w:spacing w:before="80" w:after="240"/>
              <w:ind w:right="283"/>
              <w:jc w:val="both"/>
              <w:rPr>
                <w:rFonts w:ascii="Times New Roman" w:hAnsi="Times New Roman"/>
                <w:sz w:val="20"/>
                <w:szCs w:val="20"/>
              </w:rPr>
            </w:pPr>
            <w:r w:rsidRPr="00C4541A">
              <w:rPr>
                <w:rFonts w:ascii="Times New Roman" w:hAnsi="Times New Roman"/>
                <w:sz w:val="20"/>
                <w:szCs w:val="20"/>
              </w:rPr>
              <w:t xml:space="preserve">Adicionalmente, atendiendo al contenido del PRTR, se compromete a respetar los principios de economía circular y evitar impactos negativos significativos en el medio ambiente («DNSH» por sus siglas en ingles «do no </w:t>
            </w:r>
            <w:proofErr w:type="spellStart"/>
            <w:r w:rsidRPr="00C4541A">
              <w:rPr>
                <w:rFonts w:ascii="Times New Roman" w:hAnsi="Times New Roman"/>
                <w:sz w:val="20"/>
                <w:szCs w:val="20"/>
              </w:rPr>
              <w:t>significant</w:t>
            </w:r>
            <w:proofErr w:type="spellEnd"/>
            <w:r w:rsidRPr="00C4541A">
              <w:rPr>
                <w:rFonts w:ascii="Times New Roman" w:hAnsi="Times New Roman"/>
                <w:sz w:val="20"/>
                <w:szCs w:val="20"/>
              </w:rPr>
              <w:t xml:space="preserve"> </w:t>
            </w:r>
            <w:proofErr w:type="spellStart"/>
            <w:r w:rsidRPr="00C4541A">
              <w:rPr>
                <w:rFonts w:ascii="Times New Roman" w:hAnsi="Times New Roman"/>
                <w:sz w:val="20"/>
                <w:szCs w:val="20"/>
              </w:rPr>
              <w:t>harm</w:t>
            </w:r>
            <w:proofErr w:type="spellEnd"/>
            <w:r w:rsidRPr="00C4541A">
              <w:rPr>
                <w:rFonts w:ascii="Times New Roman" w:hAnsi="Times New Roman"/>
                <w:sz w:val="20"/>
                <w:szCs w:val="20"/>
              </w:rPr>
              <w:t>») en la ejecución de las actuaciones llevadas a cabo en el marco de dicho Plan, y manifiesta no incurre en doble financiación y que, en su caso, no le consta riesgo de incompatibilidad con el régimen de ayudas de Estado.</w:t>
            </w:r>
          </w:p>
          <w:p w:rsidR="00477C88" w:rsidRPr="00C4541A" w:rsidRDefault="00477C88" w:rsidP="00477C88">
            <w:pPr>
              <w:pStyle w:val="Prrafodelista"/>
              <w:numPr>
                <w:ilvl w:val="0"/>
                <w:numId w:val="11"/>
              </w:numPr>
              <w:tabs>
                <w:tab w:val="left" w:pos="709"/>
              </w:tabs>
              <w:suppressAutoHyphens/>
              <w:spacing w:before="80" w:after="240"/>
              <w:ind w:right="283"/>
              <w:jc w:val="both"/>
              <w:rPr>
                <w:rFonts w:ascii="Times New Roman" w:hAnsi="Times New Roman"/>
                <w:sz w:val="20"/>
                <w:szCs w:val="20"/>
              </w:rPr>
            </w:pPr>
            <w:r w:rsidRPr="00C4541A">
              <w:rPr>
                <w:rFonts w:ascii="Times New Roman" w:hAnsi="Times New Roman"/>
                <w:sz w:val="20"/>
                <w:szCs w:val="20"/>
              </w:rPr>
              <w:t xml:space="preserve">DECLARACION RESPONSABLE RELATIVA A LA CESION Y TRATAMIENTO DE DATOS PRTR: Conoce la normativa que es de aplicación, en particular los siguientes apartados del artículo 22 del Reglamento (UE) 2021/241 del Parlamento Europeo y del Consejo, de 12 de febrero de 2021, por el que se establece el Mecanismo de Recuperación y </w:t>
            </w:r>
            <w:proofErr w:type="spellStart"/>
            <w:r w:rsidRPr="00C4541A">
              <w:rPr>
                <w:rFonts w:ascii="Times New Roman" w:hAnsi="Times New Roman"/>
                <w:sz w:val="20"/>
                <w:szCs w:val="20"/>
              </w:rPr>
              <w:t>Resilencia</w:t>
            </w:r>
            <w:proofErr w:type="spellEnd"/>
            <w:r w:rsidRPr="00C4541A">
              <w:rPr>
                <w:rFonts w:ascii="Times New Roman" w:hAnsi="Times New Roman"/>
                <w:sz w:val="20"/>
                <w:szCs w:val="20"/>
              </w:rPr>
              <w:t>:</w:t>
            </w:r>
          </w:p>
          <w:p w:rsidR="00477C88" w:rsidRPr="00C4541A" w:rsidRDefault="00477C88" w:rsidP="00477C88">
            <w:pPr>
              <w:pStyle w:val="Prrafodelista"/>
              <w:tabs>
                <w:tab w:val="left" w:pos="1992"/>
                <w:tab w:val="left" w:pos="2880"/>
                <w:tab w:val="left" w:pos="5076"/>
              </w:tabs>
              <w:suppressAutoHyphens/>
              <w:spacing w:before="80" w:after="240"/>
              <w:ind w:right="283"/>
              <w:jc w:val="both"/>
              <w:rPr>
                <w:rFonts w:ascii="Times New Roman" w:hAnsi="Times New Roman"/>
                <w:color w:val="000000"/>
                <w:sz w:val="20"/>
                <w:szCs w:val="20"/>
              </w:rPr>
            </w:pPr>
            <w:r w:rsidRPr="00C4541A">
              <w:rPr>
                <w:rFonts w:ascii="Times New Roman" w:hAnsi="Times New Roman"/>
                <w:color w:val="000000"/>
                <w:sz w:val="20"/>
                <w:szCs w:val="20"/>
              </w:rPr>
              <w:t xml:space="preserve">1.- La letra d) del apartado 2: recabar, a efectos de </w:t>
            </w:r>
            <w:proofErr w:type="spellStart"/>
            <w:r w:rsidRPr="00C4541A">
              <w:rPr>
                <w:rFonts w:ascii="Times New Roman" w:hAnsi="Times New Roman"/>
                <w:color w:val="000000"/>
                <w:sz w:val="20"/>
                <w:szCs w:val="20"/>
              </w:rPr>
              <w:t>auditoria</w:t>
            </w:r>
            <w:proofErr w:type="spellEnd"/>
            <w:r w:rsidRPr="00C4541A">
              <w:rPr>
                <w:rFonts w:ascii="Times New Roman" w:hAnsi="Times New Roman"/>
                <w:color w:val="000000"/>
                <w:sz w:val="20"/>
                <w:szCs w:val="20"/>
              </w:rPr>
              <w:t xml:space="preserve"> y control del uso de fondos en relación con las medidas destinadas a la ejecución de reformas y proyectos de inversión en el marco del plan de recuperación y </w:t>
            </w:r>
            <w:proofErr w:type="spellStart"/>
            <w:r w:rsidRPr="00C4541A">
              <w:rPr>
                <w:rFonts w:ascii="Times New Roman" w:hAnsi="Times New Roman"/>
                <w:color w:val="000000"/>
                <w:sz w:val="20"/>
                <w:szCs w:val="20"/>
              </w:rPr>
              <w:t>resilencia</w:t>
            </w:r>
            <w:proofErr w:type="spellEnd"/>
            <w:r w:rsidRPr="00C4541A">
              <w:rPr>
                <w:rFonts w:ascii="Times New Roman" w:hAnsi="Times New Roman"/>
                <w:color w:val="000000"/>
                <w:sz w:val="20"/>
                <w:szCs w:val="20"/>
              </w:rPr>
              <w:t>, en un formato electrónico que permita realizar búsquedas y en una base de datos única, las categorías armonizadas de los datos siguientes:</w:t>
            </w:r>
          </w:p>
          <w:p w:rsidR="00477C88" w:rsidRPr="00C4541A" w:rsidRDefault="00477C88" w:rsidP="00C4541A">
            <w:pPr>
              <w:pStyle w:val="Prrafodelista"/>
              <w:numPr>
                <w:ilvl w:val="0"/>
                <w:numId w:val="23"/>
              </w:numPr>
              <w:tabs>
                <w:tab w:val="left" w:pos="1483"/>
                <w:tab w:val="left" w:pos="2880"/>
                <w:tab w:val="left" w:pos="5076"/>
              </w:tabs>
              <w:suppressAutoHyphens/>
              <w:spacing w:before="80" w:after="240"/>
              <w:ind w:left="1560" w:right="283"/>
              <w:jc w:val="both"/>
              <w:rPr>
                <w:rFonts w:ascii="Times New Roman" w:hAnsi="Times New Roman"/>
                <w:color w:val="000000"/>
                <w:sz w:val="20"/>
                <w:szCs w:val="20"/>
              </w:rPr>
            </w:pPr>
            <w:r w:rsidRPr="00C4541A">
              <w:rPr>
                <w:rFonts w:ascii="Times New Roman" w:hAnsi="Times New Roman"/>
                <w:color w:val="000000"/>
                <w:sz w:val="20"/>
                <w:szCs w:val="20"/>
              </w:rPr>
              <w:t>El nombre de la persona perceptora final de los fondos;</w:t>
            </w:r>
          </w:p>
          <w:p w:rsidR="00477C88" w:rsidRPr="00C4541A" w:rsidRDefault="00477C88" w:rsidP="00C4541A">
            <w:pPr>
              <w:pStyle w:val="Prrafodelista"/>
              <w:numPr>
                <w:ilvl w:val="0"/>
                <w:numId w:val="23"/>
              </w:numPr>
              <w:tabs>
                <w:tab w:val="left" w:pos="1483"/>
                <w:tab w:val="left" w:pos="2880"/>
                <w:tab w:val="left" w:pos="5076"/>
              </w:tabs>
              <w:suppressAutoHyphens/>
              <w:spacing w:before="80" w:after="240"/>
              <w:ind w:left="1560" w:right="283"/>
              <w:jc w:val="both"/>
              <w:rPr>
                <w:rFonts w:ascii="Times New Roman" w:hAnsi="Times New Roman"/>
                <w:color w:val="000000"/>
                <w:sz w:val="20"/>
                <w:szCs w:val="20"/>
              </w:rPr>
            </w:pPr>
            <w:r w:rsidRPr="00C4541A">
              <w:rPr>
                <w:rFonts w:ascii="Times New Roman" w:hAnsi="Times New Roman"/>
                <w:color w:val="000000"/>
                <w:sz w:val="20"/>
                <w:szCs w:val="20"/>
              </w:rPr>
              <w:t>El nombre de la persona contratista y de la subcontratista, cuando la persona perceptora de los fondos sea un poder adjudicador de conformidad con el Derecho de la Unión Europea o nacional en materia de contratación pública;</w:t>
            </w:r>
          </w:p>
          <w:p w:rsidR="00477C88" w:rsidRPr="00C4541A" w:rsidRDefault="00477C88" w:rsidP="00C4541A">
            <w:pPr>
              <w:pStyle w:val="Prrafodelista"/>
              <w:numPr>
                <w:ilvl w:val="0"/>
                <w:numId w:val="23"/>
              </w:numPr>
              <w:tabs>
                <w:tab w:val="left" w:pos="1483"/>
                <w:tab w:val="left" w:pos="2880"/>
                <w:tab w:val="left" w:pos="5076"/>
              </w:tabs>
              <w:suppressAutoHyphens/>
              <w:spacing w:before="80" w:after="240"/>
              <w:ind w:left="1560" w:right="283"/>
              <w:jc w:val="both"/>
              <w:rPr>
                <w:rFonts w:ascii="Times New Roman" w:hAnsi="Times New Roman"/>
                <w:color w:val="000000"/>
                <w:sz w:val="20"/>
                <w:szCs w:val="20"/>
              </w:rPr>
            </w:pPr>
            <w:r w:rsidRPr="00C4541A">
              <w:rPr>
                <w:rFonts w:ascii="Times New Roman" w:hAnsi="Times New Roman"/>
                <w:color w:val="000000"/>
                <w:sz w:val="20"/>
                <w:szCs w:val="20"/>
              </w:rPr>
              <w:t>Los nombres y apellidos y fechas de nacimiento de las personas titulares reales de la persona perceptora de los fondos o de la persona contratista según se define en el artículo 3, punto 6, de la Directiva EU 2015/849 del Parlamento Europeo y del Consejo (26);</w:t>
            </w:r>
          </w:p>
          <w:p w:rsidR="00477C88" w:rsidRPr="00C4541A" w:rsidRDefault="00477C88" w:rsidP="00C4541A">
            <w:pPr>
              <w:pStyle w:val="Prrafodelista"/>
              <w:numPr>
                <w:ilvl w:val="0"/>
                <w:numId w:val="23"/>
              </w:numPr>
              <w:tabs>
                <w:tab w:val="left" w:pos="1483"/>
                <w:tab w:val="left" w:pos="2880"/>
                <w:tab w:val="left" w:pos="5076"/>
              </w:tabs>
              <w:suppressAutoHyphens/>
              <w:spacing w:before="80" w:after="240"/>
              <w:ind w:left="1560" w:right="283"/>
              <w:jc w:val="both"/>
              <w:rPr>
                <w:rFonts w:ascii="Times New Roman" w:hAnsi="Times New Roman"/>
                <w:color w:val="000000"/>
                <w:sz w:val="20"/>
                <w:szCs w:val="20"/>
              </w:rPr>
            </w:pPr>
            <w:r w:rsidRPr="00C4541A">
              <w:rPr>
                <w:rFonts w:ascii="Times New Roman" w:hAnsi="Times New Roman"/>
                <w:color w:val="000000"/>
                <w:sz w:val="20"/>
                <w:szCs w:val="20"/>
              </w:rPr>
              <w:t xml:space="preserve">Una lista de las medidas para la ejecución de las reformas y proyectos de inversión en el marco del plan de recuperación y </w:t>
            </w:r>
            <w:proofErr w:type="spellStart"/>
            <w:r w:rsidRPr="00C4541A">
              <w:rPr>
                <w:rFonts w:ascii="Times New Roman" w:hAnsi="Times New Roman"/>
                <w:color w:val="000000"/>
                <w:sz w:val="20"/>
                <w:szCs w:val="20"/>
              </w:rPr>
              <w:t>resilencia</w:t>
            </w:r>
            <w:proofErr w:type="spellEnd"/>
            <w:r w:rsidRPr="00C4541A">
              <w:rPr>
                <w:rFonts w:ascii="Times New Roman" w:hAnsi="Times New Roman"/>
                <w:color w:val="000000"/>
                <w:sz w:val="20"/>
                <w:szCs w:val="20"/>
              </w:rPr>
              <w:t>, junto con el importe total de la financiación pública de dichas medidas y que indique la cuantía de los fondos desembolsados en el marco del Mecanismo y otros fondos de la Unión.</w:t>
            </w:r>
          </w:p>
          <w:p w:rsidR="00477C88" w:rsidRPr="00C4541A" w:rsidRDefault="00477C88" w:rsidP="00477C88">
            <w:pPr>
              <w:pStyle w:val="Prrafodelista"/>
              <w:tabs>
                <w:tab w:val="left" w:pos="1992"/>
                <w:tab w:val="left" w:pos="2880"/>
                <w:tab w:val="left" w:pos="5076"/>
              </w:tabs>
              <w:suppressAutoHyphens/>
              <w:spacing w:before="80" w:after="240"/>
              <w:ind w:right="283"/>
              <w:jc w:val="both"/>
              <w:rPr>
                <w:rFonts w:ascii="Times New Roman" w:hAnsi="Times New Roman"/>
                <w:color w:val="000000"/>
                <w:sz w:val="20"/>
                <w:szCs w:val="20"/>
              </w:rPr>
            </w:pPr>
            <w:r w:rsidRPr="00C4541A">
              <w:rPr>
                <w:rFonts w:ascii="Times New Roman" w:hAnsi="Times New Roman"/>
                <w:color w:val="000000"/>
                <w:sz w:val="20"/>
                <w:szCs w:val="20"/>
              </w:rPr>
              <w:t>2.- Los datos personales mencionados en el apartado 2, letra d), solo serán tratados por los Estados miembros y por la Comisión a los efectos y duración de la correspondiente auditoria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47 del Reglamento Financiero y, en particular, por separado, en el informe anual de gestión y rendimiento.</w:t>
            </w:r>
          </w:p>
          <w:p w:rsidR="00F06E24" w:rsidRPr="00C4541A" w:rsidRDefault="00F06E24" w:rsidP="00F06E24">
            <w:pPr>
              <w:pStyle w:val="Prrafodelista"/>
              <w:numPr>
                <w:ilvl w:val="0"/>
                <w:numId w:val="11"/>
              </w:numPr>
              <w:tabs>
                <w:tab w:val="left" w:pos="709"/>
              </w:tabs>
              <w:suppressAutoHyphens/>
              <w:spacing w:before="80" w:after="240"/>
              <w:ind w:right="283"/>
              <w:jc w:val="both"/>
              <w:rPr>
                <w:rFonts w:ascii="Times New Roman" w:hAnsi="Times New Roman"/>
                <w:sz w:val="20"/>
                <w:szCs w:val="20"/>
              </w:rPr>
            </w:pPr>
            <w:r w:rsidRPr="00C4541A">
              <w:rPr>
                <w:rFonts w:ascii="Times New Roman" w:hAnsi="Times New Roman"/>
                <w:sz w:val="20"/>
                <w:szCs w:val="20"/>
              </w:rPr>
              <w:t>DECLARACION RESPONSABLE RELATIVA AL CUMPLIMIENTO DEL PRINCIPIO DNSH: La persona solicitante declara que el proyecto presentado cumple lo siguiente: (Declaración responsable del cumplimiento del principio de “no causar perjuicio significativo” a los seis objetivos medioambientales en el sentido del artículo 17 del Reglamento (UE) 2020/852) y, en su caso, se prevén mecanismos para asegurar que las personas subcontratistas cumplen con el principio de «no causar perjuicio» al medio ambiente.</w:t>
            </w:r>
          </w:p>
          <w:p w:rsidR="00F06E24" w:rsidRPr="00C4541A" w:rsidRDefault="00F06E24" w:rsidP="00F06E24">
            <w:pPr>
              <w:autoSpaceDE w:val="0"/>
              <w:autoSpaceDN w:val="0"/>
              <w:adjustRightInd w:val="0"/>
              <w:spacing w:before="80" w:after="80"/>
              <w:ind w:left="709" w:right="284"/>
              <w:jc w:val="both"/>
              <w:rPr>
                <w:rFonts w:ascii="Times New Roman" w:hAnsi="Times New Roman"/>
                <w:sz w:val="20"/>
                <w:szCs w:val="20"/>
              </w:rPr>
            </w:pPr>
            <w:r w:rsidRPr="00C4541A">
              <w:rPr>
                <w:rFonts w:ascii="Times New Roman" w:hAnsi="Times New Roman"/>
                <w:b/>
                <w:sz w:val="20"/>
                <w:szCs w:val="20"/>
              </w:rPr>
              <w:t xml:space="preserve">A) </w:t>
            </w:r>
            <w:r w:rsidRPr="00C4541A">
              <w:rPr>
                <w:rFonts w:ascii="Times New Roman" w:hAnsi="Times New Roman"/>
                <w:sz w:val="20"/>
                <w:szCs w:val="20"/>
              </w:rPr>
              <w:t xml:space="preserve">Las actividades que se desarrollan en el mismo no ocasionan un perjuicio significativo a los siguientes objetivos medioambientales, según el artículo 17 del Reglamento (UE) 2020/852 relativo al establecimiento de un marco </w:t>
            </w:r>
            <w:r w:rsidRPr="00C4541A">
              <w:rPr>
                <w:rFonts w:ascii="Times New Roman" w:hAnsi="Times New Roman"/>
                <w:sz w:val="20"/>
                <w:szCs w:val="20"/>
              </w:rPr>
              <w:lastRenderedPageBreak/>
              <w:t>para facilitar las inversiones sostenibles mediante la implantación de un sistema de clasificación (o «taxonomía») de las actividades económicas medioambientalmente sostenibles:</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Mitigación del cambio climático</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Adaptación al cambio climático</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Uso sostenible y protección de los recursos hídricos y marinos</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Economía circular, incluidos la prevención y el reciclado de residuos</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bCs/>
                <w:sz w:val="20"/>
                <w:szCs w:val="20"/>
              </w:rPr>
            </w:pPr>
            <w:r w:rsidRPr="00C4541A">
              <w:rPr>
                <w:rFonts w:ascii="Times New Roman" w:hAnsi="Times New Roman"/>
                <w:sz w:val="20"/>
                <w:szCs w:val="20"/>
              </w:rPr>
              <w:t>Prevención y control de la contaminación a la atmósfera, el agua o el suelo</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bCs/>
                <w:sz w:val="20"/>
                <w:szCs w:val="20"/>
              </w:rPr>
            </w:pPr>
            <w:r w:rsidRPr="00C4541A">
              <w:rPr>
                <w:rFonts w:ascii="Times New Roman" w:hAnsi="Times New Roman"/>
                <w:sz w:val="20"/>
                <w:szCs w:val="20"/>
              </w:rPr>
              <w:t>Protección y restauración de la biodiversidad y los ecosistemas</w:t>
            </w:r>
          </w:p>
          <w:p w:rsidR="00F06E24" w:rsidRPr="00C4541A" w:rsidRDefault="00F06E24" w:rsidP="00F06E24">
            <w:pPr>
              <w:autoSpaceDE w:val="0"/>
              <w:autoSpaceDN w:val="0"/>
              <w:adjustRightInd w:val="0"/>
              <w:spacing w:before="80" w:after="80"/>
              <w:ind w:left="709" w:right="284"/>
              <w:jc w:val="both"/>
              <w:rPr>
                <w:rFonts w:ascii="Times New Roman" w:hAnsi="Times New Roman"/>
                <w:sz w:val="20"/>
                <w:szCs w:val="20"/>
              </w:rPr>
            </w:pPr>
            <w:r w:rsidRPr="00C4541A">
              <w:rPr>
                <w:rFonts w:ascii="Times New Roman" w:hAnsi="Times New Roman"/>
                <w:b/>
                <w:sz w:val="20"/>
                <w:szCs w:val="20"/>
              </w:rPr>
              <w:t>B)</w:t>
            </w:r>
            <w:r w:rsidRPr="00C4541A">
              <w:rPr>
                <w:rFonts w:ascii="Times New Roman" w:hAnsi="Times New Roman"/>
                <w:sz w:val="20"/>
                <w:szCs w:val="20"/>
              </w:rPr>
              <w:t xml:space="preserve"> Las actividades se adecúan, en su caso, a las características y condiciones fijadas para la medida y </w:t>
            </w:r>
            <w:proofErr w:type="spellStart"/>
            <w:r w:rsidRPr="00C4541A">
              <w:rPr>
                <w:rFonts w:ascii="Times New Roman" w:hAnsi="Times New Roman"/>
                <w:sz w:val="20"/>
                <w:szCs w:val="20"/>
              </w:rPr>
              <w:t>submedida</w:t>
            </w:r>
            <w:proofErr w:type="spellEnd"/>
            <w:r w:rsidRPr="00C4541A">
              <w:rPr>
                <w:rFonts w:ascii="Times New Roman" w:hAnsi="Times New Roman"/>
                <w:sz w:val="20"/>
                <w:szCs w:val="20"/>
              </w:rPr>
              <w:t xml:space="preserve"> de la Componente y reflejadas en el Plan de Recuperación, Transformación y Resiliencia.</w:t>
            </w:r>
          </w:p>
          <w:p w:rsidR="00F06E24" w:rsidRPr="00C4541A" w:rsidRDefault="00F06E24" w:rsidP="00F06E24">
            <w:pPr>
              <w:autoSpaceDE w:val="0"/>
              <w:autoSpaceDN w:val="0"/>
              <w:adjustRightInd w:val="0"/>
              <w:spacing w:before="80" w:after="80"/>
              <w:ind w:left="709" w:right="284"/>
              <w:jc w:val="both"/>
              <w:rPr>
                <w:rFonts w:ascii="Times New Roman" w:hAnsi="Times New Roman"/>
                <w:sz w:val="20"/>
                <w:szCs w:val="20"/>
              </w:rPr>
            </w:pPr>
            <w:r w:rsidRPr="00C4541A">
              <w:rPr>
                <w:rFonts w:ascii="Times New Roman" w:hAnsi="Times New Roman"/>
                <w:sz w:val="20"/>
                <w:szCs w:val="20"/>
              </w:rPr>
              <w:t>Destacando:</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 xml:space="preserve">Las actuaciones que incluyan proyectos de infraestructura (tales como adecuación o acondicionamiento del terreno, obra civil, construcción de instalaciones, etc.) deberán garantizar que al menos el 70% (en peso) de los residuos de construcción y demolición generados (con exclusión de los residuos con código LER 17 05 04) se preparen para la reutilización, el reciclaje y la revalorización de otros materiales, incluidas las operaciones de relleno utilizando residuos para sustituir otros materiales. Análogamente, en los proyectos financiados que impliquen demolición, se incluirá la práctica de demolición selectiva. </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 xml:space="preserve">En el caso de la adquisición de maquinaria y/o vehículos que consuman exclusivamente o complementariamente combustibles fósiles, deben asegurarse los siguientes requisitos: </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No haya alternativas viables de bajo impacto ambiental desde el punto de vista técnico/económico.</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Los vehículos adquiridos cumplir con los mejores estándares ambientales disponibles en la actualidad.</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Conducen a un desempeño medioambiental significativamente mejor que las alternativas disponibles en el sector.</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Evitan situaciones de bloqueo perjudiciales para el medio ambiente (no amplían la vida útil la capacidad de las tecnologías que tienen efectos negativos).</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No se obstaculiza el desarrollo y la implantación de alternativas de menor impacto.</w:t>
            </w:r>
          </w:p>
          <w:p w:rsidR="00F06E24" w:rsidRPr="00C4541A" w:rsidRDefault="00F06E24" w:rsidP="00F06E24">
            <w:pPr>
              <w:autoSpaceDE w:val="0"/>
              <w:autoSpaceDN w:val="0"/>
              <w:adjustRightInd w:val="0"/>
              <w:spacing w:after="40"/>
              <w:ind w:left="709" w:right="284"/>
              <w:jc w:val="both"/>
              <w:rPr>
                <w:rFonts w:ascii="Times New Roman" w:hAnsi="Times New Roman"/>
                <w:sz w:val="20"/>
                <w:szCs w:val="20"/>
              </w:rPr>
            </w:pPr>
            <w:r w:rsidRPr="00C4541A">
              <w:rPr>
                <w:rFonts w:ascii="Times New Roman" w:hAnsi="Times New Roman"/>
                <w:b/>
                <w:sz w:val="20"/>
                <w:szCs w:val="20"/>
              </w:rPr>
              <w:t>C)</w:t>
            </w:r>
            <w:r w:rsidRPr="00C4541A">
              <w:rPr>
                <w:rFonts w:ascii="Times New Roman" w:hAnsi="Times New Roman"/>
                <w:sz w:val="20"/>
                <w:szCs w:val="20"/>
              </w:rPr>
              <w:t xml:space="preserve"> Las actividades que se desarrollan en el proyecto cumplirán la normativa medioambiental vigente que resulte de aplicación.</w:t>
            </w:r>
          </w:p>
          <w:p w:rsidR="00F06E24" w:rsidRPr="00C4541A" w:rsidRDefault="00F06E24" w:rsidP="00F06E24">
            <w:pPr>
              <w:autoSpaceDE w:val="0"/>
              <w:autoSpaceDN w:val="0"/>
              <w:adjustRightInd w:val="0"/>
              <w:ind w:left="709" w:right="284"/>
              <w:jc w:val="both"/>
              <w:rPr>
                <w:rFonts w:ascii="Times New Roman" w:hAnsi="Times New Roman"/>
                <w:sz w:val="20"/>
                <w:szCs w:val="20"/>
              </w:rPr>
            </w:pPr>
            <w:r w:rsidRPr="00C4541A">
              <w:rPr>
                <w:rFonts w:ascii="Times New Roman" w:hAnsi="Times New Roman"/>
                <w:b/>
                <w:sz w:val="20"/>
                <w:szCs w:val="20"/>
              </w:rPr>
              <w:t>D)</w:t>
            </w:r>
            <w:r w:rsidRPr="00C4541A">
              <w:rPr>
                <w:rFonts w:ascii="Times New Roman" w:hAnsi="Times New Roman"/>
                <w:sz w:val="20"/>
                <w:szCs w:val="20"/>
              </w:rPr>
              <w:t xml:space="preserve"> Las actividades que se desarrollan no están excluidas para su financiación por el Plan al cumplir el principio DNSH conforme a la Guía técnica sobre la aplicación del principio de «no causar un perjuicio significativo» en virtud del Reglamento relativo al Mecanismo de Recuperación y Resiliencia (2021/C 58/01), a la Propuesta de Decisión de Ejecución del Consejo relativa a la aprobación de la evaluación del plan de recuperación y resiliencia de España y a su correspondiente Anexo.</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Construcción de refinerías de crudo, centrales térmicas de carbón y proyectos que impliquen la extracción de petróleo o gas natural, debido al perjuicio al objetivo de mitigación del cambio climático.</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Compensación de los costes indirectos del RCDE.</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lastRenderedPageBreak/>
              <w:t xml:space="preserve">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w:t>
            </w:r>
            <w:proofErr w:type="spellStart"/>
            <w:r w:rsidRPr="00C4541A">
              <w:rPr>
                <w:rFonts w:ascii="Times New Roman" w:hAnsi="Times New Roman"/>
                <w:sz w:val="20"/>
                <w:szCs w:val="20"/>
              </w:rPr>
              <w:t>biorresiduos</w:t>
            </w:r>
            <w:proofErr w:type="spellEnd"/>
            <w:r w:rsidRPr="00C4541A">
              <w:rPr>
                <w:rFonts w:ascii="Times New Roman" w:hAnsi="Times New Roman"/>
                <w:sz w:val="20"/>
                <w:szCs w:val="20"/>
              </w:rPr>
              <w:t>, siempre que tales acciones no conlleven un aumento de la capacidad de tratamiento de residuos de las plantas o a una prolongación de su vida útil; estos pormenores deberán justificarse documentalmente para cada planta.</w:t>
            </w:r>
          </w:p>
          <w:p w:rsidR="00F06E24" w:rsidRPr="00C4541A" w:rsidRDefault="00F06E24" w:rsidP="00F06E24">
            <w:pPr>
              <w:pStyle w:val="Prrafodelista"/>
              <w:numPr>
                <w:ilvl w:val="0"/>
                <w:numId w:val="24"/>
              </w:numPr>
              <w:autoSpaceDE w:val="0"/>
              <w:autoSpaceDN w:val="0"/>
              <w:adjustRightInd w:val="0"/>
              <w:spacing w:before="80" w:after="80" w:line="240" w:lineRule="auto"/>
              <w:ind w:left="1276" w:right="284"/>
              <w:jc w:val="both"/>
              <w:rPr>
                <w:rFonts w:ascii="Times New Roman" w:hAnsi="Times New Roman"/>
                <w:sz w:val="20"/>
                <w:szCs w:val="20"/>
              </w:rPr>
            </w:pPr>
            <w:r w:rsidRPr="00C4541A">
              <w:rPr>
                <w:rFonts w:ascii="Times New Roman" w:hAnsi="Times New Roman"/>
                <w:sz w:val="20"/>
                <w:szCs w:val="20"/>
              </w:rPr>
              <w:t>Actividades en las que la eliminación a largo plazo de residuos pueda causar daños al medio ambiente.</w:t>
            </w:r>
          </w:p>
          <w:p w:rsidR="00F06E24" w:rsidRPr="00C4541A" w:rsidRDefault="00F06E24" w:rsidP="00F06E24">
            <w:pPr>
              <w:autoSpaceDE w:val="0"/>
              <w:autoSpaceDN w:val="0"/>
              <w:adjustRightInd w:val="0"/>
              <w:spacing w:after="80"/>
              <w:ind w:left="709" w:right="284"/>
              <w:jc w:val="both"/>
              <w:rPr>
                <w:rFonts w:ascii="Times New Roman" w:hAnsi="Times New Roman"/>
                <w:sz w:val="20"/>
                <w:szCs w:val="20"/>
              </w:rPr>
            </w:pPr>
            <w:r w:rsidRPr="00C4541A">
              <w:rPr>
                <w:rFonts w:ascii="Times New Roman" w:hAnsi="Times New Roman"/>
                <w:b/>
                <w:sz w:val="20"/>
                <w:szCs w:val="20"/>
              </w:rPr>
              <w:t>E)</w:t>
            </w:r>
            <w:r w:rsidRPr="00C4541A">
              <w:rPr>
                <w:rFonts w:ascii="Times New Roman" w:hAnsi="Times New Roman"/>
                <w:sz w:val="20"/>
                <w:szCs w:val="20"/>
              </w:rPr>
              <w:t xml:space="preserve"> Las actividades que se desarrollan no causan efectos directos sobre el medioambiente, ni efectos indirectos primarios en todo su ciclo de vida, entendiendo como tales aquéllos que pudieran materializarse tras su finalización, una vez realizada la actividad.</w:t>
            </w:r>
          </w:p>
          <w:p w:rsidR="00A94DF6" w:rsidRDefault="00A94DF6" w:rsidP="00A94DF6">
            <w:pPr>
              <w:autoSpaceDE w:val="0"/>
              <w:autoSpaceDN w:val="0"/>
              <w:adjustRightInd w:val="0"/>
              <w:spacing w:after="80"/>
              <w:ind w:left="720" w:right="284"/>
              <w:jc w:val="both"/>
              <w:rPr>
                <w:rFonts w:ascii="Times New Roman" w:hAnsi="Times New Roman"/>
                <w:sz w:val="20"/>
                <w:szCs w:val="20"/>
              </w:rPr>
            </w:pPr>
          </w:p>
          <w:p w:rsidR="00C4541A" w:rsidRPr="00C4541A" w:rsidRDefault="00C4541A" w:rsidP="00C4541A">
            <w:pPr>
              <w:numPr>
                <w:ilvl w:val="0"/>
                <w:numId w:val="11"/>
              </w:numPr>
              <w:autoSpaceDE w:val="0"/>
              <w:autoSpaceDN w:val="0"/>
              <w:adjustRightInd w:val="0"/>
              <w:spacing w:after="80"/>
              <w:ind w:right="284"/>
              <w:jc w:val="both"/>
              <w:rPr>
                <w:rFonts w:ascii="Times New Roman" w:hAnsi="Times New Roman"/>
                <w:sz w:val="20"/>
                <w:szCs w:val="20"/>
              </w:rPr>
            </w:pPr>
            <w:r w:rsidRPr="00C4541A">
              <w:rPr>
                <w:rFonts w:ascii="Times New Roman" w:hAnsi="Times New Roman"/>
                <w:sz w:val="20"/>
                <w:szCs w:val="20"/>
              </w:rPr>
              <w:t>DECLARACION RESPONSABLE RELATIVA A LA AUSENCIA DE DOBLE FINANCIACION PRTR: La persona solicitante, en relación a las ayudas que solicita, declara:</w:t>
            </w:r>
          </w:p>
          <w:p w:rsidR="00C4541A" w:rsidRPr="00C4541A" w:rsidRDefault="00C4541A" w:rsidP="00C4541A">
            <w:pPr>
              <w:spacing w:after="0"/>
              <w:ind w:left="993"/>
              <w:jc w:val="both"/>
              <w:rPr>
                <w:rFonts w:ascii="Times New Roman" w:hAnsi="Times New Roman"/>
                <w:sz w:val="20"/>
                <w:szCs w:val="20"/>
              </w:rPr>
            </w:pPr>
            <w:r w:rsidRPr="00C4541A">
              <w:rPr>
                <w:rFonts w:ascii="Times New Roman" w:hAnsi="Times New Roman"/>
                <w:sz w:val="20"/>
                <w:szCs w:val="20"/>
              </w:rPr>
              <w:fldChar w:fldCharType="begin">
                <w:ffData>
                  <w:name w:val="Casilla81"/>
                  <w:enabled/>
                  <w:calcOnExit w:val="0"/>
                  <w:checkBox>
                    <w:sizeAuto/>
                    <w:default w:val="0"/>
                  </w:checkBox>
                </w:ffData>
              </w:fldChar>
            </w:r>
            <w:r w:rsidRPr="00C4541A">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C4541A">
              <w:rPr>
                <w:rFonts w:ascii="Times New Roman" w:hAnsi="Times New Roman"/>
                <w:sz w:val="20"/>
                <w:szCs w:val="20"/>
              </w:rPr>
              <w:fldChar w:fldCharType="end"/>
            </w:r>
            <w:r w:rsidRPr="00C4541A">
              <w:rPr>
                <w:rFonts w:ascii="Times New Roman" w:hAnsi="Times New Roman"/>
                <w:sz w:val="20"/>
                <w:szCs w:val="20"/>
              </w:rPr>
              <w:t xml:space="preserve"> Que no ha percibido ninguna otra ayuda para los mismos gastos de cualquier otro tipo de fondos, especialmente los europeos.</w:t>
            </w:r>
          </w:p>
          <w:p w:rsidR="00C4541A" w:rsidRPr="00C4541A" w:rsidRDefault="00C4541A" w:rsidP="00C4541A">
            <w:pPr>
              <w:spacing w:after="0"/>
              <w:ind w:left="993"/>
              <w:jc w:val="both"/>
              <w:rPr>
                <w:rFonts w:ascii="Times New Roman" w:hAnsi="Times New Roman"/>
                <w:sz w:val="20"/>
                <w:szCs w:val="20"/>
              </w:rPr>
            </w:pPr>
            <w:r w:rsidRPr="00C4541A">
              <w:rPr>
                <w:rFonts w:ascii="Times New Roman" w:hAnsi="Times New Roman"/>
                <w:sz w:val="20"/>
                <w:szCs w:val="20"/>
              </w:rPr>
              <w:fldChar w:fldCharType="begin">
                <w:ffData>
                  <w:name w:val="Casilla81"/>
                  <w:enabled/>
                  <w:calcOnExit w:val="0"/>
                  <w:checkBox>
                    <w:sizeAuto/>
                    <w:default w:val="0"/>
                  </w:checkBox>
                </w:ffData>
              </w:fldChar>
            </w:r>
            <w:r w:rsidRPr="00C4541A">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C4541A">
              <w:rPr>
                <w:rFonts w:ascii="Times New Roman" w:hAnsi="Times New Roman"/>
                <w:sz w:val="20"/>
                <w:szCs w:val="20"/>
              </w:rPr>
              <w:fldChar w:fldCharType="end"/>
            </w:r>
            <w:r w:rsidRPr="00C4541A">
              <w:rPr>
                <w:rFonts w:ascii="Times New Roman" w:hAnsi="Times New Roman"/>
                <w:sz w:val="20"/>
                <w:szCs w:val="20"/>
              </w:rPr>
              <w:t xml:space="preserve"> Que no ha solicitado, ni va a solicitar otras ayudas para los mismos gastos.</w:t>
            </w:r>
          </w:p>
          <w:p w:rsidR="00C4541A" w:rsidRPr="00C4541A" w:rsidRDefault="00C4541A" w:rsidP="00C4541A">
            <w:pPr>
              <w:spacing w:after="0"/>
              <w:ind w:left="993"/>
              <w:jc w:val="both"/>
              <w:rPr>
                <w:rFonts w:ascii="Times New Roman" w:hAnsi="Times New Roman"/>
                <w:sz w:val="20"/>
                <w:szCs w:val="20"/>
              </w:rPr>
            </w:pPr>
            <w:r w:rsidRPr="00C4541A">
              <w:rPr>
                <w:rFonts w:ascii="Times New Roman" w:hAnsi="Times New Roman"/>
                <w:sz w:val="20"/>
                <w:szCs w:val="20"/>
              </w:rPr>
              <w:fldChar w:fldCharType="begin">
                <w:ffData>
                  <w:name w:val="Casilla81"/>
                  <w:enabled/>
                  <w:calcOnExit w:val="0"/>
                  <w:checkBox>
                    <w:sizeAuto/>
                    <w:default w:val="0"/>
                  </w:checkBox>
                </w:ffData>
              </w:fldChar>
            </w:r>
            <w:r w:rsidRPr="00C4541A">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C4541A">
              <w:rPr>
                <w:rFonts w:ascii="Times New Roman" w:hAnsi="Times New Roman"/>
                <w:sz w:val="20"/>
                <w:szCs w:val="20"/>
              </w:rPr>
              <w:fldChar w:fldCharType="end"/>
            </w:r>
            <w:r w:rsidRPr="00C4541A">
              <w:rPr>
                <w:rFonts w:ascii="Times New Roman" w:hAnsi="Times New Roman"/>
                <w:sz w:val="20"/>
                <w:szCs w:val="20"/>
              </w:rPr>
              <w:t xml:space="preserve"> En su caso, que presenta los escritos de renuncia a las ayudas solicitadas</w:t>
            </w:r>
          </w:p>
          <w:p w:rsidR="00A24984" w:rsidRPr="00C4541A" w:rsidRDefault="00A24984" w:rsidP="00A24984">
            <w:pPr>
              <w:autoSpaceDE w:val="0"/>
              <w:autoSpaceDN w:val="0"/>
              <w:adjustRightInd w:val="0"/>
              <w:spacing w:after="0" w:line="240" w:lineRule="auto"/>
              <w:ind w:left="720"/>
              <w:jc w:val="both"/>
              <w:rPr>
                <w:rFonts w:ascii="Times New Roman" w:eastAsia="Times New Roman" w:hAnsi="Times New Roman"/>
                <w:sz w:val="20"/>
                <w:szCs w:val="20"/>
                <w:lang w:eastAsia="es-ES"/>
              </w:rPr>
            </w:pPr>
          </w:p>
          <w:p w:rsidR="006163EF" w:rsidRPr="00C4541A" w:rsidRDefault="00BD0C24" w:rsidP="00A24984">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fldChar w:fldCharType="begin">
                <w:ffData>
                  <w:name w:val="Marcar2"/>
                  <w:enabled/>
                  <w:calcOnExit w:val="0"/>
                  <w:checkBox>
                    <w:sizeAuto/>
                    <w:default w:val="0"/>
                  </w:checkBox>
                </w:ffData>
              </w:fldChar>
            </w:r>
            <w:bookmarkStart w:id="15" w:name="Marcar2"/>
            <w:r w:rsidRPr="00C4541A">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sidRPr="00C4541A">
              <w:rPr>
                <w:rFonts w:ascii="Times New Roman" w:eastAsia="Times New Roman" w:hAnsi="Times New Roman"/>
                <w:sz w:val="20"/>
                <w:szCs w:val="20"/>
                <w:lang w:eastAsia="es-ES"/>
              </w:rPr>
              <w:fldChar w:fldCharType="end"/>
            </w:r>
            <w:bookmarkEnd w:id="15"/>
            <w:r w:rsidRPr="00C4541A">
              <w:rPr>
                <w:rFonts w:ascii="Times New Roman" w:eastAsia="Times New Roman" w:hAnsi="Times New Roman"/>
                <w:sz w:val="20"/>
                <w:szCs w:val="20"/>
                <w:lang w:eastAsia="es-ES"/>
              </w:rPr>
              <w:t xml:space="preserve"> </w:t>
            </w:r>
            <w:r w:rsidRPr="00C4541A">
              <w:rPr>
                <w:rFonts w:ascii="Times New Roman" w:hAnsi="Times New Roman"/>
                <w:sz w:val="20"/>
                <w:szCs w:val="20"/>
              </w:rPr>
              <w:t xml:space="preserve">(Marque con una X si formula la siguiente declaración) DECLARACION RELATIVA AL CUMPLIMIENTO DE LA NORMATIVA DE MINIMIS: </w:t>
            </w:r>
            <w:r w:rsidR="006163EF" w:rsidRPr="00C4541A">
              <w:rPr>
                <w:rFonts w:ascii="Times New Roman" w:eastAsia="Times New Roman" w:hAnsi="Times New Roman"/>
                <w:sz w:val="20"/>
                <w:szCs w:val="20"/>
                <w:lang w:eastAsia="es-ES"/>
              </w:rPr>
              <w:t xml:space="preserve">En el caso de que la persona solicitante realice alguna actividad económica por la que ofrezcan bienes y/o servicios en el mercado: No ha aceptado ayudas con arreglo al Reglamento (UE) </w:t>
            </w:r>
            <w:proofErr w:type="spellStart"/>
            <w:r w:rsidR="006163EF" w:rsidRPr="00C4541A">
              <w:rPr>
                <w:rFonts w:ascii="Times New Roman" w:eastAsia="Times New Roman" w:hAnsi="Times New Roman"/>
                <w:sz w:val="20"/>
                <w:szCs w:val="20"/>
                <w:lang w:eastAsia="es-ES"/>
              </w:rPr>
              <w:t>nº</w:t>
            </w:r>
            <w:proofErr w:type="spellEnd"/>
            <w:r w:rsidR="006163EF" w:rsidRPr="00C4541A">
              <w:rPr>
                <w:rFonts w:ascii="Times New Roman" w:eastAsia="Times New Roman" w:hAnsi="Times New Roman"/>
                <w:sz w:val="20"/>
                <w:szCs w:val="20"/>
                <w:lang w:eastAsia="es-ES"/>
              </w:rPr>
              <w:t xml:space="preserve"> 1407/2013, de la Comisión, de 18 de diciembre de 2013, y a otros reglamentos de minimis durante los tres ejercicios fiscales, contabilizados a lo largo del periodo que comprende el ejercicio económico en curso y los dos ejercicios anteriores, y que acumuladas no excedan de 200.000 euros.</w:t>
            </w:r>
          </w:p>
          <w:p w:rsidR="00467416" w:rsidRPr="00C4541A" w:rsidRDefault="00467416" w:rsidP="00467416">
            <w:pPr>
              <w:autoSpaceDE w:val="0"/>
              <w:autoSpaceDN w:val="0"/>
              <w:adjustRightInd w:val="0"/>
              <w:spacing w:after="0" w:line="240" w:lineRule="auto"/>
              <w:ind w:left="720"/>
              <w:jc w:val="both"/>
              <w:rPr>
                <w:rFonts w:ascii="Times New Roman" w:eastAsia="Times New Roman" w:hAnsi="Times New Roman"/>
                <w:sz w:val="20"/>
                <w:szCs w:val="20"/>
                <w:lang w:eastAsia="es-ES"/>
              </w:rPr>
            </w:pPr>
          </w:p>
          <w:p w:rsidR="006163EF" w:rsidRPr="00C4541A" w:rsidRDefault="006163EF" w:rsidP="00467416">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t>En caso de haber percibido ayudas de minimis en el ejercicio fiscal en curso y los dos ejercicios fiscales anteriores, relacione a continuación las ayudas percibidas:</w:t>
            </w:r>
          </w:p>
          <w:p w:rsidR="00467416" w:rsidRPr="00C4541A" w:rsidRDefault="00467416" w:rsidP="00467416">
            <w:pPr>
              <w:autoSpaceDE w:val="0"/>
              <w:autoSpaceDN w:val="0"/>
              <w:adjustRightInd w:val="0"/>
              <w:spacing w:after="0" w:line="240" w:lineRule="auto"/>
              <w:ind w:left="720"/>
              <w:jc w:val="both"/>
              <w:rPr>
                <w:rFonts w:ascii="Times New Roman" w:eastAsia="Times New Roman" w:hAnsi="Times New Roman"/>
                <w:sz w:val="20"/>
                <w:szCs w:val="20"/>
                <w:lang w:eastAsia="es-ES"/>
              </w:rPr>
            </w:pP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225"/>
              <w:gridCol w:w="2633"/>
              <w:gridCol w:w="1555"/>
            </w:tblGrid>
            <w:tr w:rsidR="006163EF" w:rsidRPr="00C4541A" w:rsidTr="004D7731">
              <w:trPr>
                <w:jc w:val="center"/>
              </w:trPr>
              <w:tc>
                <w:tcPr>
                  <w:tcW w:w="2225" w:type="dxa"/>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t>FECHA</w:t>
                  </w:r>
                </w:p>
              </w:tc>
              <w:tc>
                <w:tcPr>
                  <w:tcW w:w="2225"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t>ORGANO CONCEDENTE</w:t>
                  </w:r>
                </w:p>
              </w:tc>
              <w:tc>
                <w:tcPr>
                  <w:tcW w:w="2633"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t>DESCRIPCION DE LA SUBVENCION</w:t>
                  </w:r>
                </w:p>
              </w:tc>
              <w:tc>
                <w:tcPr>
                  <w:tcW w:w="1555"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t>IMPORTE</w:t>
                  </w:r>
                </w:p>
              </w:tc>
            </w:tr>
            <w:tr w:rsidR="006163EF" w:rsidRPr="00C4541A" w:rsidTr="004D7731">
              <w:trPr>
                <w:jc w:val="center"/>
              </w:trPr>
              <w:tc>
                <w:tcPr>
                  <w:tcW w:w="2225" w:type="dxa"/>
                  <w:vAlign w:val="center"/>
                </w:tcPr>
                <w:p w:rsidR="006163EF" w:rsidRPr="00C4541A" w:rsidRDefault="006163EF" w:rsidP="006163EF">
                  <w:pPr>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c>
                <w:tcPr>
                  <w:tcW w:w="2225"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c>
                <w:tcPr>
                  <w:tcW w:w="2633"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c>
                <w:tcPr>
                  <w:tcW w:w="1555"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r>
            <w:tr w:rsidR="006163EF" w:rsidRPr="00C4541A" w:rsidTr="004D7731">
              <w:trPr>
                <w:jc w:val="center"/>
              </w:trPr>
              <w:tc>
                <w:tcPr>
                  <w:tcW w:w="2225" w:type="dxa"/>
                  <w:vAlign w:val="center"/>
                </w:tcPr>
                <w:p w:rsidR="006163EF" w:rsidRPr="00C4541A" w:rsidRDefault="006163EF" w:rsidP="006163EF">
                  <w:pPr>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c>
                <w:tcPr>
                  <w:tcW w:w="2225"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c>
                <w:tcPr>
                  <w:tcW w:w="2633"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c>
                <w:tcPr>
                  <w:tcW w:w="1555"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r>
            <w:tr w:rsidR="006163EF" w:rsidRPr="00C4541A" w:rsidTr="004D7731">
              <w:trPr>
                <w:jc w:val="center"/>
              </w:trPr>
              <w:tc>
                <w:tcPr>
                  <w:tcW w:w="2225" w:type="dxa"/>
                  <w:vAlign w:val="center"/>
                </w:tcPr>
                <w:p w:rsidR="006163EF" w:rsidRPr="00C4541A" w:rsidRDefault="006163EF" w:rsidP="006163EF">
                  <w:pPr>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c>
                <w:tcPr>
                  <w:tcW w:w="2225"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c>
                <w:tcPr>
                  <w:tcW w:w="2633"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c>
                <w:tcPr>
                  <w:tcW w:w="1555" w:type="dxa"/>
                  <w:shd w:val="clear" w:color="auto" w:fill="auto"/>
                  <w:vAlign w:val="center"/>
                </w:tcPr>
                <w:p w:rsidR="006163EF" w:rsidRPr="00C4541A" w:rsidRDefault="006163EF" w:rsidP="006163EF">
                  <w:pPr>
                    <w:tabs>
                      <w:tab w:val="left" w:pos="1992"/>
                      <w:tab w:val="left" w:pos="2880"/>
                      <w:tab w:val="left" w:pos="5076"/>
                    </w:tabs>
                    <w:suppressAutoHyphens/>
                    <w:jc w:val="center"/>
                    <w:rPr>
                      <w:rFonts w:ascii="Times New Roman" w:hAnsi="Times New Roman"/>
                      <w:sz w:val="20"/>
                      <w:szCs w:val="20"/>
                    </w:rPr>
                  </w:pPr>
                  <w:r w:rsidRPr="00C4541A">
                    <w:rPr>
                      <w:rFonts w:ascii="Times New Roman" w:hAnsi="Times New Roman"/>
                      <w:sz w:val="20"/>
                      <w:szCs w:val="20"/>
                    </w:rPr>
                    <w:fldChar w:fldCharType="begin">
                      <w:ffData>
                        <w:name w:val="Texto36"/>
                        <w:enabled/>
                        <w:calcOnExit w:val="0"/>
                        <w:textInput/>
                      </w:ffData>
                    </w:fldChar>
                  </w:r>
                  <w:r w:rsidRPr="00C4541A">
                    <w:rPr>
                      <w:rFonts w:ascii="Times New Roman" w:hAnsi="Times New Roman"/>
                      <w:sz w:val="20"/>
                      <w:szCs w:val="20"/>
                    </w:rPr>
                    <w:instrText xml:space="preserve"> FORMTEXT </w:instrText>
                  </w:r>
                  <w:r w:rsidRPr="00C4541A">
                    <w:rPr>
                      <w:rFonts w:ascii="Times New Roman" w:hAnsi="Times New Roman"/>
                      <w:sz w:val="20"/>
                      <w:szCs w:val="20"/>
                    </w:rPr>
                  </w:r>
                  <w:r w:rsidRPr="00C4541A">
                    <w:rPr>
                      <w:rFonts w:ascii="Times New Roman" w:hAnsi="Times New Roman"/>
                      <w:sz w:val="20"/>
                      <w:szCs w:val="20"/>
                    </w:rPr>
                    <w:fldChar w:fldCharType="separate"/>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noProof/>
                      <w:sz w:val="20"/>
                      <w:szCs w:val="20"/>
                    </w:rPr>
                    <w:t> </w:t>
                  </w:r>
                  <w:r w:rsidRPr="00C4541A">
                    <w:rPr>
                      <w:rFonts w:ascii="Times New Roman" w:hAnsi="Times New Roman"/>
                      <w:sz w:val="20"/>
                      <w:szCs w:val="20"/>
                    </w:rPr>
                    <w:fldChar w:fldCharType="end"/>
                  </w:r>
                </w:p>
              </w:tc>
            </w:tr>
          </w:tbl>
          <w:p w:rsidR="005363F9" w:rsidRPr="00C4541A" w:rsidRDefault="005363F9" w:rsidP="00F25702">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E62F86" w:rsidRPr="00C4541A" w:rsidRDefault="008F13DD" w:rsidP="00330323">
            <w:pPr>
              <w:autoSpaceDE w:val="0"/>
              <w:autoSpaceDN w:val="0"/>
              <w:adjustRightInd w:val="0"/>
              <w:spacing w:after="0" w:line="240" w:lineRule="auto"/>
              <w:ind w:left="709"/>
              <w:jc w:val="both"/>
              <w:rPr>
                <w:rFonts w:ascii="Times New Roman" w:hAnsi="Times New Roman"/>
                <w:sz w:val="20"/>
                <w:szCs w:val="20"/>
              </w:rPr>
            </w:pPr>
            <w:r w:rsidRPr="00C4541A">
              <w:rPr>
                <w:rFonts w:ascii="Times New Roman" w:hAnsi="Times New Roman"/>
                <w:sz w:val="20"/>
                <w:szCs w:val="20"/>
              </w:rPr>
              <w:fldChar w:fldCharType="begin">
                <w:ffData>
                  <w:name w:val="Marcar1"/>
                  <w:enabled/>
                  <w:calcOnExit w:val="0"/>
                  <w:checkBox>
                    <w:sizeAuto/>
                    <w:default w:val="0"/>
                  </w:checkBox>
                </w:ffData>
              </w:fldChar>
            </w:r>
            <w:bookmarkStart w:id="16" w:name="Marcar1"/>
            <w:r w:rsidRPr="00C4541A">
              <w:rPr>
                <w:rFonts w:ascii="Times New Roman" w:hAnsi="Times New Roman"/>
                <w:sz w:val="20"/>
                <w:szCs w:val="20"/>
              </w:rPr>
              <w:instrText xml:space="preserve"> FORMCHECKBOX </w:instrText>
            </w:r>
            <w:r w:rsidR="001B17A1">
              <w:rPr>
                <w:rFonts w:ascii="Times New Roman" w:hAnsi="Times New Roman"/>
                <w:sz w:val="20"/>
                <w:szCs w:val="20"/>
              </w:rPr>
            </w:r>
            <w:r w:rsidR="001B17A1">
              <w:rPr>
                <w:rFonts w:ascii="Times New Roman" w:hAnsi="Times New Roman"/>
                <w:sz w:val="20"/>
                <w:szCs w:val="20"/>
              </w:rPr>
              <w:fldChar w:fldCharType="separate"/>
            </w:r>
            <w:r w:rsidRPr="00C4541A">
              <w:rPr>
                <w:rFonts w:ascii="Times New Roman" w:hAnsi="Times New Roman"/>
                <w:sz w:val="20"/>
                <w:szCs w:val="20"/>
              </w:rPr>
              <w:fldChar w:fldCharType="end"/>
            </w:r>
            <w:bookmarkEnd w:id="16"/>
            <w:r w:rsidRPr="00C4541A">
              <w:rPr>
                <w:rFonts w:ascii="Times New Roman" w:hAnsi="Times New Roman"/>
                <w:sz w:val="20"/>
                <w:szCs w:val="20"/>
              </w:rPr>
              <w:t xml:space="preserve"> </w:t>
            </w:r>
            <w:r w:rsidR="00330323" w:rsidRPr="00C4541A">
              <w:rPr>
                <w:rFonts w:ascii="Times New Roman" w:hAnsi="Times New Roman"/>
                <w:sz w:val="20"/>
                <w:szCs w:val="20"/>
              </w:rPr>
              <w:t xml:space="preserve">(Marque con una X si formula la siguiente declaración) </w:t>
            </w:r>
            <w:r w:rsidRPr="00C4541A">
              <w:rPr>
                <w:rFonts w:ascii="Times New Roman" w:hAnsi="Times New Roman"/>
                <w:sz w:val="20"/>
                <w:szCs w:val="20"/>
              </w:rPr>
              <w:t xml:space="preserve">DECLARACIÓN RELATIVA A LA NO RECUPERACION DEL IVA: </w:t>
            </w:r>
            <w:r w:rsidR="00E62F86" w:rsidRPr="00C4541A">
              <w:rPr>
                <w:rFonts w:ascii="Times New Roman" w:hAnsi="Times New Roman"/>
                <w:sz w:val="20"/>
                <w:szCs w:val="20"/>
              </w:rPr>
              <w:t>La persona solicitante declara, a efectos de la financiación del Impuesto sobre el Valor Añadido (IVA) dentro de la subvención para la adaptación de líneas eléctricas</w:t>
            </w:r>
            <w:r w:rsidR="000E336C" w:rsidRPr="00C4541A">
              <w:rPr>
                <w:rFonts w:ascii="Times New Roman" w:hAnsi="Times New Roman"/>
                <w:sz w:val="20"/>
                <w:szCs w:val="20"/>
              </w:rPr>
              <w:t xml:space="preserve"> </w:t>
            </w:r>
            <w:r w:rsidR="00E62F86" w:rsidRPr="00C4541A">
              <w:rPr>
                <w:rFonts w:ascii="Times New Roman" w:hAnsi="Times New Roman"/>
                <w:sz w:val="20"/>
                <w:szCs w:val="20"/>
              </w:rPr>
              <w:t xml:space="preserve">que </w:t>
            </w:r>
            <w:r w:rsidR="000E336C" w:rsidRPr="00C4541A">
              <w:rPr>
                <w:rFonts w:ascii="Times New Roman" w:hAnsi="Times New Roman"/>
                <w:sz w:val="20"/>
                <w:szCs w:val="20"/>
              </w:rPr>
              <w:t>NO</w:t>
            </w:r>
            <w:r w:rsidR="00E62F86" w:rsidRPr="00C4541A">
              <w:rPr>
                <w:rFonts w:ascii="Times New Roman" w:hAnsi="Times New Roman"/>
                <w:sz w:val="20"/>
                <w:szCs w:val="20"/>
              </w:rPr>
              <w:t xml:space="preserve"> tiene la condición de </w:t>
            </w:r>
            <w:r w:rsidR="000E336C" w:rsidRPr="00C4541A">
              <w:rPr>
                <w:rFonts w:ascii="Times New Roman" w:hAnsi="Times New Roman"/>
                <w:sz w:val="20"/>
                <w:szCs w:val="20"/>
              </w:rPr>
              <w:t xml:space="preserve">persona </w:t>
            </w:r>
            <w:proofErr w:type="spellStart"/>
            <w:r w:rsidR="000E336C" w:rsidRPr="00C4541A">
              <w:rPr>
                <w:rFonts w:ascii="Times New Roman" w:hAnsi="Times New Roman"/>
                <w:sz w:val="20"/>
                <w:szCs w:val="20"/>
              </w:rPr>
              <w:t>empresaria</w:t>
            </w:r>
            <w:proofErr w:type="spellEnd"/>
            <w:r w:rsidR="00E62F86" w:rsidRPr="00C4541A">
              <w:rPr>
                <w:rFonts w:ascii="Times New Roman" w:hAnsi="Times New Roman"/>
                <w:sz w:val="20"/>
                <w:szCs w:val="20"/>
              </w:rPr>
              <w:t xml:space="preserve"> o profesional por las operaciones realizadas en el marco de las obras correspondientes a la mencionada subvención, que quedan al margen de cualquier actividad empresarial o profesional y, por lo tanto, no están sujetas al Impuesto. </w:t>
            </w:r>
            <w:r w:rsidR="000E336C" w:rsidRPr="00C4541A">
              <w:rPr>
                <w:rFonts w:ascii="Times New Roman" w:hAnsi="Times New Roman"/>
                <w:sz w:val="20"/>
                <w:szCs w:val="20"/>
              </w:rPr>
              <w:t xml:space="preserve">En consecuencia, declara que dichas operaciones </w:t>
            </w:r>
            <w:r w:rsidRPr="00C4541A">
              <w:rPr>
                <w:rFonts w:ascii="Times New Roman" w:hAnsi="Times New Roman"/>
                <w:sz w:val="20"/>
                <w:szCs w:val="20"/>
              </w:rPr>
              <w:t>NO</w:t>
            </w:r>
            <w:r w:rsidR="000E336C" w:rsidRPr="00C4541A">
              <w:rPr>
                <w:rFonts w:ascii="Times New Roman" w:hAnsi="Times New Roman"/>
                <w:sz w:val="20"/>
                <w:szCs w:val="20"/>
              </w:rPr>
              <w:t xml:space="preserve"> suponen la realización del hecho imponible del IVA ni, por tanto, originan el derecho a deducir las cuotas soportadas en la adquisición de bienes, obras y servicios destinados a la adaptación de las líneas eléctricas subvencionadas.</w:t>
            </w:r>
          </w:p>
          <w:p w:rsidR="00A24984" w:rsidRPr="00C4541A" w:rsidRDefault="00A24984" w:rsidP="00330323">
            <w:pPr>
              <w:autoSpaceDE w:val="0"/>
              <w:autoSpaceDN w:val="0"/>
              <w:adjustRightInd w:val="0"/>
              <w:spacing w:after="0" w:line="240" w:lineRule="auto"/>
              <w:ind w:left="709"/>
              <w:jc w:val="both"/>
              <w:rPr>
                <w:rFonts w:ascii="Times New Roman" w:hAnsi="Times New Roman"/>
                <w:sz w:val="20"/>
                <w:szCs w:val="20"/>
              </w:rPr>
            </w:pPr>
          </w:p>
          <w:p w:rsidR="00E62F86" w:rsidRPr="00C4541A" w:rsidRDefault="00E62F86" w:rsidP="00C4541A">
            <w:pPr>
              <w:autoSpaceDE w:val="0"/>
              <w:autoSpaceDN w:val="0"/>
              <w:adjustRightInd w:val="0"/>
              <w:spacing w:after="0" w:line="240" w:lineRule="auto"/>
              <w:ind w:left="709"/>
              <w:jc w:val="both"/>
              <w:rPr>
                <w:rFonts w:ascii="Times New Roman" w:hAnsi="Times New Roman"/>
                <w:sz w:val="20"/>
                <w:szCs w:val="20"/>
              </w:rPr>
            </w:pPr>
            <w:r w:rsidRPr="00C4541A">
              <w:rPr>
                <w:rFonts w:ascii="Times New Roman" w:hAnsi="Times New Roman"/>
                <w:sz w:val="20"/>
                <w:szCs w:val="20"/>
              </w:rPr>
              <w:t>En consecuencia, dichas operaciones no suponen la realización del hecho imponible del IVA ni, por tanto, originan el derecho a deducir las cuotas soportadas en la adquisición de bienes, obras y servicios destinados a la adaptación de las líneas eléctricas subvencionadas.</w:t>
            </w:r>
          </w:p>
          <w:p w:rsidR="00DE7971" w:rsidRPr="00C4541A" w:rsidRDefault="00DE7971" w:rsidP="00F25702">
            <w:pPr>
              <w:tabs>
                <w:tab w:val="left" w:pos="10204"/>
              </w:tabs>
              <w:autoSpaceDE w:val="0"/>
              <w:autoSpaceDN w:val="0"/>
              <w:adjustRightInd w:val="0"/>
              <w:spacing w:after="0" w:line="240" w:lineRule="auto"/>
              <w:ind w:right="-56"/>
              <w:jc w:val="both"/>
              <w:rPr>
                <w:rFonts w:ascii="Times New Roman" w:eastAsia="Times New Roman" w:hAnsi="Times New Roman"/>
                <w:b/>
                <w:bCs/>
                <w:sz w:val="20"/>
                <w:szCs w:val="20"/>
                <w:lang w:eastAsia="es-ES"/>
              </w:rPr>
            </w:pPr>
          </w:p>
          <w:p w:rsidR="005911E3" w:rsidRPr="00C4541A" w:rsidRDefault="005911E3" w:rsidP="005911E3">
            <w:pPr>
              <w:autoSpaceDE w:val="0"/>
              <w:autoSpaceDN w:val="0"/>
              <w:adjustRightInd w:val="0"/>
              <w:spacing w:after="0" w:line="240" w:lineRule="auto"/>
              <w:ind w:left="567"/>
              <w:jc w:val="both"/>
              <w:rPr>
                <w:rFonts w:ascii="Times New Roman" w:eastAsia="Times New Roman" w:hAnsi="Times New Roman"/>
                <w:sz w:val="20"/>
                <w:szCs w:val="20"/>
                <w:lang w:eastAsia="es-ES"/>
              </w:rPr>
            </w:pPr>
            <w:r w:rsidRPr="00C4541A">
              <w:rPr>
                <w:rFonts w:ascii="Times New Roman" w:eastAsia="Times New Roman" w:hAnsi="Times New Roman"/>
                <w:sz w:val="20"/>
                <w:szCs w:val="20"/>
                <w:lang w:eastAsia="es-ES"/>
              </w:rPr>
              <w:fldChar w:fldCharType="begin">
                <w:ffData>
                  <w:name w:val="Casilla18"/>
                  <w:enabled/>
                  <w:calcOnExit w:val="0"/>
                  <w:checkBox>
                    <w:sizeAuto/>
                    <w:default w:val="0"/>
                  </w:checkBox>
                </w:ffData>
              </w:fldChar>
            </w:r>
            <w:bookmarkStart w:id="17" w:name="Casilla18"/>
            <w:r w:rsidRPr="00C4541A">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sidRPr="00C4541A">
              <w:rPr>
                <w:rFonts w:ascii="Times New Roman" w:eastAsia="Times New Roman" w:hAnsi="Times New Roman"/>
                <w:sz w:val="20"/>
                <w:szCs w:val="20"/>
                <w:lang w:eastAsia="es-ES"/>
              </w:rPr>
              <w:fldChar w:fldCharType="end"/>
            </w:r>
            <w:bookmarkEnd w:id="17"/>
            <w:r w:rsidRPr="00C4541A">
              <w:rPr>
                <w:rFonts w:ascii="Times New Roman" w:eastAsia="Times New Roman" w:hAnsi="Times New Roman"/>
                <w:sz w:val="20"/>
                <w:szCs w:val="20"/>
                <w:lang w:eastAsia="es-ES"/>
              </w:rPr>
              <w:t xml:space="preserve"> Son ciertos los datos consignados en la presente solicitud comprometiéndose a probar documentalmente los mismos, cuando se le requiera para ello</w:t>
            </w:r>
            <w:r w:rsidR="005363F9" w:rsidRPr="00C4541A">
              <w:rPr>
                <w:rFonts w:ascii="Times New Roman" w:eastAsia="Times New Roman" w:hAnsi="Times New Roman"/>
                <w:sz w:val="20"/>
                <w:szCs w:val="20"/>
                <w:lang w:eastAsia="es-ES"/>
              </w:rPr>
              <w:t>, en caso de ser propuesto como persona o entidad beneficiaria.</w:t>
            </w:r>
          </w:p>
          <w:p w:rsidR="005911E3" w:rsidRPr="00C4541A" w:rsidRDefault="005911E3" w:rsidP="005911E3">
            <w:pPr>
              <w:autoSpaceDE w:val="0"/>
              <w:autoSpaceDN w:val="0"/>
              <w:adjustRightInd w:val="0"/>
              <w:spacing w:after="0" w:line="240" w:lineRule="auto"/>
              <w:jc w:val="both"/>
              <w:rPr>
                <w:rFonts w:ascii="Times New Roman" w:eastAsia="Times New Roman" w:hAnsi="Times New Roman"/>
                <w:sz w:val="20"/>
                <w:szCs w:val="20"/>
                <w:lang w:eastAsia="es-ES"/>
              </w:rPr>
            </w:pPr>
          </w:p>
          <w:p w:rsidR="005911E3" w:rsidRPr="00C4541A" w:rsidRDefault="005911E3" w:rsidP="009B1FF5">
            <w:pPr>
              <w:autoSpaceDE w:val="0"/>
              <w:autoSpaceDN w:val="0"/>
              <w:adjustRightInd w:val="0"/>
              <w:spacing w:after="0" w:line="240" w:lineRule="auto"/>
              <w:jc w:val="both"/>
              <w:rPr>
                <w:rFonts w:ascii="Times New Roman" w:eastAsia="Times New Roman" w:hAnsi="Times New Roman"/>
                <w:iCs/>
                <w:sz w:val="20"/>
                <w:szCs w:val="20"/>
                <w:lang w:eastAsia="es-ES"/>
              </w:rPr>
            </w:pPr>
            <w:r w:rsidRPr="00C4541A">
              <w:rPr>
                <w:rFonts w:ascii="Times New Roman" w:eastAsia="Times New Roman" w:hAnsi="Times New Roman"/>
                <w:sz w:val="20"/>
                <w:szCs w:val="20"/>
                <w:lang w:eastAsia="es-ES"/>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w:t>
            </w:r>
            <w:r w:rsidR="00B85FC9" w:rsidRPr="00C4541A">
              <w:rPr>
                <w:rFonts w:ascii="Times New Roman" w:eastAsia="Times New Roman" w:hAnsi="Times New Roman"/>
                <w:sz w:val="20"/>
                <w:szCs w:val="20"/>
                <w:lang w:eastAsia="es-ES"/>
              </w:rPr>
              <w:t xml:space="preserve"> de concesión de ayuda o subvención</w:t>
            </w:r>
            <w:r w:rsidRPr="00C4541A">
              <w:rPr>
                <w:rFonts w:ascii="Times New Roman" w:eastAsia="Times New Roman" w:hAnsi="Times New Roman"/>
                <w:sz w:val="20"/>
                <w:szCs w:val="20"/>
                <w:lang w:eastAsia="es-ES"/>
              </w:rPr>
              <w:t>,</w:t>
            </w:r>
            <w:r w:rsidR="00B85FC9" w:rsidRPr="00C4541A">
              <w:rPr>
                <w:rFonts w:ascii="Times New Roman" w:eastAsia="Times New Roman" w:hAnsi="Times New Roman"/>
                <w:sz w:val="20"/>
                <w:szCs w:val="20"/>
                <w:lang w:eastAsia="es-ES"/>
              </w:rPr>
              <w:t xml:space="preserve"> podrá ser </w:t>
            </w:r>
            <w:r w:rsidRPr="00C4541A">
              <w:rPr>
                <w:rFonts w:ascii="Times New Roman" w:eastAsia="Times New Roman" w:hAnsi="Times New Roman"/>
                <w:sz w:val="20"/>
                <w:szCs w:val="20"/>
                <w:lang w:eastAsia="es-ES"/>
              </w:rPr>
              <w:t xml:space="preserve">objeto de sanción </w:t>
            </w:r>
            <w:r w:rsidR="00B85FC9" w:rsidRPr="00C4541A">
              <w:rPr>
                <w:rFonts w:ascii="Times New Roman" w:eastAsia="Times New Roman" w:hAnsi="Times New Roman"/>
                <w:sz w:val="20"/>
                <w:szCs w:val="20"/>
                <w:lang w:eastAsia="es-ES"/>
              </w:rPr>
              <w:t xml:space="preserve">(que puede incluir la pérdida temporal de la posibilidad de obtener ayudas públicas y avales de la Administración) </w:t>
            </w:r>
            <w:r w:rsidR="00B76366" w:rsidRPr="00C4541A">
              <w:rPr>
                <w:rFonts w:ascii="Times New Roman" w:eastAsia="Times New Roman" w:hAnsi="Times New Roman"/>
                <w:iCs/>
                <w:sz w:val="20"/>
                <w:szCs w:val="20"/>
                <w:lang w:eastAsia="es-ES"/>
              </w:rPr>
              <w:t xml:space="preserve">y, en su caso, </w:t>
            </w:r>
            <w:r w:rsidRPr="00C4541A">
              <w:rPr>
                <w:rFonts w:ascii="Times New Roman" w:eastAsia="Times New Roman" w:hAnsi="Times New Roman"/>
                <w:iCs/>
                <w:sz w:val="20"/>
                <w:szCs w:val="20"/>
                <w:lang w:eastAsia="es-ES"/>
              </w:rPr>
              <w:t>los hechos se pondrán en conocimiento del Ministerio Fiscal por si pudieran ser constitutivos de un ilícito penal.</w:t>
            </w:r>
          </w:p>
          <w:p w:rsidR="00897B64" w:rsidRPr="00383223" w:rsidRDefault="00897B64" w:rsidP="005911E3">
            <w:pPr>
              <w:autoSpaceDE w:val="0"/>
              <w:autoSpaceDN w:val="0"/>
              <w:adjustRightInd w:val="0"/>
              <w:spacing w:after="0" w:line="240" w:lineRule="auto"/>
              <w:ind w:left="540"/>
              <w:jc w:val="both"/>
              <w:rPr>
                <w:rFonts w:ascii="Times New Roman" w:eastAsia="Times New Roman" w:hAnsi="Times New Roman"/>
                <w:iCs/>
                <w:sz w:val="20"/>
                <w:szCs w:val="20"/>
                <w:lang w:eastAsia="es-ES"/>
              </w:rPr>
            </w:pPr>
          </w:p>
          <w:p w:rsidR="005911E3" w:rsidRPr="00383223" w:rsidRDefault="005911E3" w:rsidP="005911E3">
            <w:pPr>
              <w:autoSpaceDE w:val="0"/>
              <w:autoSpaceDN w:val="0"/>
              <w:adjustRightInd w:val="0"/>
              <w:spacing w:after="0" w:line="240" w:lineRule="auto"/>
              <w:rPr>
                <w:rFonts w:ascii="Times New Roman" w:eastAsia="Times New Roman" w:hAnsi="Times New Roman"/>
                <w:b/>
                <w:sz w:val="20"/>
                <w:szCs w:val="20"/>
                <w:lang w:eastAsia="es-ES"/>
              </w:rPr>
            </w:pPr>
            <w:r w:rsidRPr="00383223">
              <w:rPr>
                <w:rFonts w:ascii="Times New Roman" w:eastAsia="Times New Roman" w:hAnsi="Times New Roman"/>
                <w:b/>
                <w:sz w:val="20"/>
                <w:szCs w:val="20"/>
                <w:lang w:eastAsia="es-ES"/>
              </w:rPr>
              <w:t>A</w:t>
            </w:r>
            <w:r w:rsidR="0084000C" w:rsidRPr="00383223">
              <w:rPr>
                <w:rFonts w:ascii="Times New Roman" w:eastAsia="Times New Roman" w:hAnsi="Times New Roman"/>
                <w:b/>
                <w:sz w:val="20"/>
                <w:szCs w:val="20"/>
                <w:lang w:eastAsia="es-ES"/>
              </w:rPr>
              <w:t>UTORIZACIONES</w:t>
            </w:r>
            <w:r w:rsidR="008036DD" w:rsidRPr="00383223">
              <w:rPr>
                <w:rFonts w:ascii="Times New Roman" w:eastAsia="Times New Roman" w:hAnsi="Times New Roman"/>
                <w:b/>
                <w:sz w:val="20"/>
                <w:szCs w:val="20"/>
                <w:lang w:eastAsia="es-ES"/>
              </w:rPr>
              <w:t>:</w:t>
            </w:r>
          </w:p>
          <w:p w:rsidR="008036DD" w:rsidRPr="00383223" w:rsidRDefault="008036DD" w:rsidP="005911E3">
            <w:pPr>
              <w:autoSpaceDE w:val="0"/>
              <w:autoSpaceDN w:val="0"/>
              <w:adjustRightInd w:val="0"/>
              <w:spacing w:after="0" w:line="240" w:lineRule="auto"/>
              <w:rPr>
                <w:rFonts w:ascii="Times New Roman" w:eastAsia="Times New Roman" w:hAnsi="Times New Roman"/>
                <w:b/>
                <w:sz w:val="20"/>
                <w:szCs w:val="20"/>
                <w:lang w:eastAsia="es-ES"/>
              </w:rPr>
            </w:pPr>
          </w:p>
          <w:p w:rsidR="00C07E98" w:rsidRPr="00383223" w:rsidRDefault="008036DD"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w:t>
            </w:r>
            <w:r w:rsidR="00C07E98" w:rsidRPr="00383223">
              <w:rPr>
                <w:rFonts w:ascii="Times New Roman" w:eastAsia="Times New Roman" w:hAnsi="Times New Roman"/>
                <w:sz w:val="20"/>
                <w:szCs w:val="20"/>
                <w:lang w:eastAsia="es-ES"/>
              </w:rPr>
              <w:t xml:space="preserve"> las Administraciones Públicas, la Consejería podrá consultar o recabar documentos elaborados por cualquier otra </w:t>
            </w:r>
            <w:r w:rsidR="00852782" w:rsidRPr="00383223">
              <w:rPr>
                <w:rFonts w:ascii="Times New Roman" w:eastAsia="Times New Roman" w:hAnsi="Times New Roman"/>
                <w:sz w:val="20"/>
                <w:szCs w:val="20"/>
                <w:lang w:eastAsia="es-ES"/>
              </w:rPr>
              <w:t>A</w:t>
            </w:r>
            <w:r w:rsidR="00C07E98" w:rsidRPr="00383223">
              <w:rPr>
                <w:rFonts w:ascii="Times New Roman" w:eastAsia="Times New Roman" w:hAnsi="Times New Roman"/>
                <w:sz w:val="20"/>
                <w:szCs w:val="20"/>
                <w:lang w:eastAsia="es-ES"/>
              </w:rPr>
              <w:t>dministración salvo que conste en el procedimiento su oposición expresa.</w:t>
            </w:r>
          </w:p>
          <w:p w:rsidR="00C07E98" w:rsidRPr="00383223" w:rsidRDefault="00C07E98" w:rsidP="00B85FC9">
            <w:pPr>
              <w:autoSpaceDE w:val="0"/>
              <w:autoSpaceDN w:val="0"/>
              <w:adjustRightInd w:val="0"/>
              <w:spacing w:after="0" w:line="240" w:lineRule="auto"/>
              <w:jc w:val="both"/>
              <w:rPr>
                <w:rFonts w:ascii="Times New Roman" w:eastAsia="Times New Roman" w:hAnsi="Times New Roman"/>
                <w:sz w:val="20"/>
                <w:szCs w:val="20"/>
                <w:lang w:eastAsia="es-ES"/>
              </w:rPr>
            </w:pPr>
          </w:p>
          <w:p w:rsidR="00490331" w:rsidRPr="00383223" w:rsidRDefault="00C07E98"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En particular, se recabarán lo siguientes datos</w:t>
            </w:r>
            <w:r w:rsidR="00B85FC9" w:rsidRPr="00383223">
              <w:rPr>
                <w:rFonts w:ascii="Times New Roman" w:eastAsia="Times New Roman" w:hAnsi="Times New Roman"/>
                <w:sz w:val="20"/>
                <w:szCs w:val="20"/>
                <w:lang w:eastAsia="es-ES"/>
              </w:rPr>
              <w:t xml:space="preserve">, salvo que marque </w:t>
            </w:r>
            <w:r w:rsidR="001A4A38" w:rsidRPr="00383223">
              <w:rPr>
                <w:rFonts w:ascii="Times New Roman" w:eastAsia="Times New Roman" w:hAnsi="Times New Roman"/>
                <w:sz w:val="20"/>
                <w:szCs w:val="20"/>
                <w:lang w:eastAsia="es-ES"/>
              </w:rPr>
              <w:t>expresamente</w:t>
            </w:r>
            <w:r w:rsidRPr="00383223">
              <w:rPr>
                <w:rFonts w:ascii="Times New Roman" w:eastAsia="Times New Roman" w:hAnsi="Times New Roman"/>
                <w:sz w:val="20"/>
                <w:szCs w:val="20"/>
                <w:lang w:eastAsia="es-ES"/>
              </w:rPr>
              <w:t xml:space="preserve">: </w:t>
            </w:r>
          </w:p>
          <w:p w:rsidR="00C07E98" w:rsidRPr="00383223" w:rsidRDefault="00C07E98" w:rsidP="00B85FC9">
            <w:pPr>
              <w:autoSpaceDE w:val="0"/>
              <w:autoSpaceDN w:val="0"/>
              <w:adjustRightInd w:val="0"/>
              <w:spacing w:after="0" w:line="240" w:lineRule="auto"/>
              <w:jc w:val="both"/>
              <w:rPr>
                <w:rFonts w:ascii="Times New Roman" w:eastAsia="Times New Roman" w:hAnsi="Times New Roman"/>
                <w:sz w:val="20"/>
                <w:szCs w:val="20"/>
                <w:lang w:eastAsia="es-ES"/>
              </w:rPr>
            </w:pPr>
          </w:p>
          <w:p w:rsidR="00CE7C59" w:rsidRPr="00383223" w:rsidRDefault="00306C4A" w:rsidP="00407392">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83223">
              <w:rPr>
                <w:rFonts w:ascii="Times New Roman" w:eastAsia="Times New Roman" w:hAnsi="Times New Roman"/>
                <w:sz w:val="24"/>
                <w:szCs w:val="24"/>
                <w:lang w:eastAsia="es-ES"/>
              </w:rPr>
              <w:fldChar w:fldCharType="begin">
                <w:ffData>
                  <w:name w:val=""/>
                  <w:enabled/>
                  <w:calcOnExit w:val="0"/>
                  <w:checkBox>
                    <w:sizeAuto/>
                    <w:default w:val="0"/>
                  </w:checkBox>
                </w:ffData>
              </w:fldChar>
            </w:r>
            <w:r w:rsidRPr="00383223">
              <w:rPr>
                <w:rFonts w:ascii="Times New Roman" w:eastAsia="Times New Roman" w:hAnsi="Times New Roman"/>
                <w:sz w:val="24"/>
                <w:szCs w:val="24"/>
                <w:lang w:eastAsia="es-ES"/>
              </w:rPr>
              <w:instrText xml:space="preserve"> FORMCHECKBOX </w:instrText>
            </w:r>
            <w:r w:rsidR="001B17A1">
              <w:rPr>
                <w:rFonts w:ascii="Times New Roman" w:eastAsia="Times New Roman" w:hAnsi="Times New Roman"/>
                <w:sz w:val="24"/>
                <w:szCs w:val="24"/>
                <w:lang w:eastAsia="es-ES"/>
              </w:rPr>
            </w:r>
            <w:r w:rsidR="001B17A1">
              <w:rPr>
                <w:rFonts w:ascii="Times New Roman" w:eastAsia="Times New Roman" w:hAnsi="Times New Roman"/>
                <w:sz w:val="24"/>
                <w:szCs w:val="24"/>
                <w:lang w:eastAsia="es-ES"/>
              </w:rPr>
              <w:fldChar w:fldCharType="separate"/>
            </w:r>
            <w:r w:rsidRPr="00383223">
              <w:rPr>
                <w:rFonts w:ascii="Times New Roman" w:eastAsia="Times New Roman" w:hAnsi="Times New Roman"/>
                <w:sz w:val="24"/>
                <w:szCs w:val="24"/>
                <w:lang w:eastAsia="es-ES"/>
              </w:rPr>
              <w:fldChar w:fldCharType="end"/>
            </w:r>
            <w:r w:rsidRPr="00383223">
              <w:rPr>
                <w:rFonts w:ascii="Times New Roman" w:eastAsia="Times New Roman" w:hAnsi="Times New Roman"/>
                <w:sz w:val="24"/>
                <w:szCs w:val="24"/>
                <w:lang w:eastAsia="es-ES"/>
              </w:rPr>
              <w:t xml:space="preserve"> </w:t>
            </w:r>
            <w:r w:rsidR="001A4A38" w:rsidRPr="00383223">
              <w:rPr>
                <w:rFonts w:ascii="Times New Roman" w:eastAsia="Times New Roman" w:hAnsi="Times New Roman"/>
                <w:sz w:val="20"/>
                <w:szCs w:val="20"/>
                <w:lang w:eastAsia="es-ES"/>
              </w:rPr>
              <w:t>Me opongo a la c</w:t>
            </w:r>
            <w:r w:rsidR="00490331" w:rsidRPr="00383223">
              <w:rPr>
                <w:rFonts w:ascii="Times New Roman" w:eastAsia="Times New Roman" w:hAnsi="Times New Roman"/>
                <w:sz w:val="20"/>
                <w:szCs w:val="20"/>
                <w:lang w:eastAsia="es-ES"/>
              </w:rPr>
              <w:t>onsulta de datos</w:t>
            </w:r>
            <w:r w:rsidR="005363F9" w:rsidRPr="00383223">
              <w:rPr>
                <w:rFonts w:ascii="Times New Roman" w:eastAsia="Times New Roman" w:hAnsi="Times New Roman"/>
                <w:sz w:val="20"/>
                <w:szCs w:val="20"/>
                <w:lang w:eastAsia="es-ES"/>
              </w:rPr>
              <w:t xml:space="preserve"> acreditativos</w:t>
            </w:r>
            <w:r w:rsidR="00490331" w:rsidRPr="00383223">
              <w:rPr>
                <w:rFonts w:ascii="Times New Roman" w:eastAsia="Times New Roman" w:hAnsi="Times New Roman"/>
                <w:sz w:val="20"/>
                <w:szCs w:val="20"/>
                <w:lang w:eastAsia="es-ES"/>
              </w:rPr>
              <w:t xml:space="preserve"> de identidad.</w:t>
            </w:r>
          </w:p>
          <w:p w:rsidR="005363F9" w:rsidRPr="00383223" w:rsidRDefault="005363F9" w:rsidP="00407392">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83223">
              <w:rPr>
                <w:rFonts w:ascii="Times New Roman" w:eastAsia="Times New Roman" w:hAnsi="Times New Roman"/>
                <w:sz w:val="24"/>
                <w:szCs w:val="24"/>
                <w:lang w:eastAsia="es-ES"/>
              </w:rPr>
              <w:fldChar w:fldCharType="begin">
                <w:ffData>
                  <w:name w:val=""/>
                  <w:enabled/>
                  <w:calcOnExit w:val="0"/>
                  <w:checkBox>
                    <w:sizeAuto/>
                    <w:default w:val="0"/>
                  </w:checkBox>
                </w:ffData>
              </w:fldChar>
            </w:r>
            <w:r w:rsidRPr="00383223">
              <w:rPr>
                <w:rFonts w:ascii="Times New Roman" w:eastAsia="Times New Roman" w:hAnsi="Times New Roman"/>
                <w:sz w:val="24"/>
                <w:szCs w:val="24"/>
                <w:lang w:eastAsia="es-ES"/>
              </w:rPr>
              <w:instrText xml:space="preserve"> FORMCHECKBOX </w:instrText>
            </w:r>
            <w:r w:rsidR="001B17A1">
              <w:rPr>
                <w:rFonts w:ascii="Times New Roman" w:eastAsia="Times New Roman" w:hAnsi="Times New Roman"/>
                <w:sz w:val="24"/>
                <w:szCs w:val="24"/>
                <w:lang w:eastAsia="es-ES"/>
              </w:rPr>
            </w:r>
            <w:r w:rsidR="001B17A1">
              <w:rPr>
                <w:rFonts w:ascii="Times New Roman" w:eastAsia="Times New Roman" w:hAnsi="Times New Roman"/>
                <w:sz w:val="24"/>
                <w:szCs w:val="24"/>
                <w:lang w:eastAsia="es-ES"/>
              </w:rPr>
              <w:fldChar w:fldCharType="separate"/>
            </w:r>
            <w:r w:rsidRPr="00383223">
              <w:rPr>
                <w:rFonts w:ascii="Times New Roman" w:eastAsia="Times New Roman" w:hAnsi="Times New Roman"/>
                <w:sz w:val="24"/>
                <w:szCs w:val="24"/>
                <w:lang w:eastAsia="es-ES"/>
              </w:rPr>
              <w:fldChar w:fldCharType="end"/>
            </w:r>
            <w:r w:rsidRPr="00383223">
              <w:rPr>
                <w:rFonts w:ascii="Times New Roman" w:eastAsia="Times New Roman" w:hAnsi="Times New Roman"/>
                <w:sz w:val="24"/>
                <w:szCs w:val="24"/>
                <w:lang w:eastAsia="es-ES"/>
              </w:rPr>
              <w:t xml:space="preserve"> </w:t>
            </w:r>
            <w:r w:rsidRPr="00383223">
              <w:rPr>
                <w:rFonts w:ascii="Times New Roman" w:eastAsia="Times New Roman" w:hAnsi="Times New Roman"/>
                <w:sz w:val="20"/>
                <w:szCs w:val="20"/>
                <w:lang w:eastAsia="es-ES"/>
              </w:rPr>
              <w:t>Me opongo a la consulta sobre información de estar al corriente con la Seguridad Social</w:t>
            </w:r>
          </w:p>
          <w:p w:rsidR="005363F9" w:rsidRPr="00383223" w:rsidRDefault="005363F9" w:rsidP="00407392">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83223">
              <w:rPr>
                <w:rFonts w:ascii="Times New Roman" w:eastAsia="Times New Roman" w:hAnsi="Times New Roman"/>
                <w:sz w:val="24"/>
                <w:szCs w:val="24"/>
                <w:lang w:eastAsia="es-ES"/>
              </w:rPr>
              <w:fldChar w:fldCharType="begin">
                <w:ffData>
                  <w:name w:val=""/>
                  <w:enabled/>
                  <w:calcOnExit w:val="0"/>
                  <w:checkBox>
                    <w:sizeAuto/>
                    <w:default w:val="0"/>
                  </w:checkBox>
                </w:ffData>
              </w:fldChar>
            </w:r>
            <w:r w:rsidRPr="00383223">
              <w:rPr>
                <w:rFonts w:ascii="Times New Roman" w:eastAsia="Times New Roman" w:hAnsi="Times New Roman"/>
                <w:sz w:val="24"/>
                <w:szCs w:val="24"/>
                <w:lang w:eastAsia="es-ES"/>
              </w:rPr>
              <w:instrText xml:space="preserve"> FORMCHECKBOX </w:instrText>
            </w:r>
            <w:r w:rsidR="001B17A1">
              <w:rPr>
                <w:rFonts w:ascii="Times New Roman" w:eastAsia="Times New Roman" w:hAnsi="Times New Roman"/>
                <w:sz w:val="24"/>
                <w:szCs w:val="24"/>
                <w:lang w:eastAsia="es-ES"/>
              </w:rPr>
            </w:r>
            <w:r w:rsidR="001B17A1">
              <w:rPr>
                <w:rFonts w:ascii="Times New Roman" w:eastAsia="Times New Roman" w:hAnsi="Times New Roman"/>
                <w:sz w:val="24"/>
                <w:szCs w:val="24"/>
                <w:lang w:eastAsia="es-ES"/>
              </w:rPr>
              <w:fldChar w:fldCharType="separate"/>
            </w:r>
            <w:r w:rsidRPr="00383223">
              <w:rPr>
                <w:rFonts w:ascii="Times New Roman" w:eastAsia="Times New Roman" w:hAnsi="Times New Roman"/>
                <w:sz w:val="24"/>
                <w:szCs w:val="24"/>
                <w:lang w:eastAsia="es-ES"/>
              </w:rPr>
              <w:fldChar w:fldCharType="end"/>
            </w:r>
            <w:r w:rsidRPr="00383223">
              <w:rPr>
                <w:rFonts w:ascii="Times New Roman" w:eastAsia="Times New Roman" w:hAnsi="Times New Roman"/>
                <w:sz w:val="24"/>
                <w:szCs w:val="24"/>
                <w:lang w:eastAsia="es-ES"/>
              </w:rPr>
              <w:t xml:space="preserve"> </w:t>
            </w:r>
            <w:r w:rsidRPr="00383223">
              <w:rPr>
                <w:rFonts w:ascii="Times New Roman" w:eastAsia="Times New Roman" w:hAnsi="Times New Roman"/>
                <w:sz w:val="20"/>
                <w:szCs w:val="20"/>
                <w:lang w:eastAsia="es-ES"/>
              </w:rPr>
              <w:t>Me opongo a la consulta sobre información de estar al corriente por reintegro de subvenciones.</w:t>
            </w:r>
          </w:p>
          <w:p w:rsidR="00C95FD5" w:rsidRPr="00383223" w:rsidRDefault="00C95FD5" w:rsidP="00407392">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83223">
              <w:rPr>
                <w:rFonts w:ascii="Times New Roman" w:eastAsia="Times New Roman" w:hAnsi="Times New Roman"/>
                <w:sz w:val="24"/>
                <w:szCs w:val="24"/>
                <w:lang w:eastAsia="es-ES"/>
              </w:rPr>
              <w:fldChar w:fldCharType="begin">
                <w:ffData>
                  <w:name w:val=""/>
                  <w:enabled/>
                  <w:calcOnExit w:val="0"/>
                  <w:checkBox>
                    <w:sizeAuto/>
                    <w:default w:val="0"/>
                  </w:checkBox>
                </w:ffData>
              </w:fldChar>
            </w:r>
            <w:r w:rsidRPr="00383223">
              <w:rPr>
                <w:rFonts w:ascii="Times New Roman" w:eastAsia="Times New Roman" w:hAnsi="Times New Roman"/>
                <w:sz w:val="24"/>
                <w:szCs w:val="24"/>
                <w:lang w:eastAsia="es-ES"/>
              </w:rPr>
              <w:instrText xml:space="preserve"> FORMCHECKBOX </w:instrText>
            </w:r>
            <w:r w:rsidR="001B17A1">
              <w:rPr>
                <w:rFonts w:ascii="Times New Roman" w:eastAsia="Times New Roman" w:hAnsi="Times New Roman"/>
                <w:sz w:val="24"/>
                <w:szCs w:val="24"/>
                <w:lang w:eastAsia="es-ES"/>
              </w:rPr>
            </w:r>
            <w:r w:rsidR="001B17A1">
              <w:rPr>
                <w:rFonts w:ascii="Times New Roman" w:eastAsia="Times New Roman" w:hAnsi="Times New Roman"/>
                <w:sz w:val="24"/>
                <w:szCs w:val="24"/>
                <w:lang w:eastAsia="es-ES"/>
              </w:rPr>
              <w:fldChar w:fldCharType="separate"/>
            </w:r>
            <w:r w:rsidRPr="00383223">
              <w:rPr>
                <w:rFonts w:ascii="Times New Roman" w:eastAsia="Times New Roman" w:hAnsi="Times New Roman"/>
                <w:sz w:val="24"/>
                <w:szCs w:val="24"/>
                <w:lang w:eastAsia="es-ES"/>
              </w:rPr>
              <w:fldChar w:fldCharType="end"/>
            </w:r>
            <w:r w:rsidRPr="00383223">
              <w:rPr>
                <w:rFonts w:ascii="Times New Roman" w:eastAsia="Times New Roman" w:hAnsi="Times New Roman"/>
                <w:sz w:val="24"/>
                <w:szCs w:val="24"/>
                <w:lang w:eastAsia="es-ES"/>
              </w:rPr>
              <w:t xml:space="preserve"> </w:t>
            </w:r>
            <w:r w:rsidRPr="00383223">
              <w:rPr>
                <w:rFonts w:ascii="Times New Roman" w:eastAsia="Times New Roman" w:hAnsi="Times New Roman"/>
                <w:sz w:val="20"/>
                <w:szCs w:val="20"/>
                <w:lang w:eastAsia="es-ES"/>
              </w:rPr>
              <w:t>Me opongo a los datos de consulta de la Base de Datos Nacional de Subvenciones de los dos ejercicios fiscales anteriores.</w:t>
            </w:r>
          </w:p>
          <w:p w:rsidR="00490331" w:rsidRPr="00383223" w:rsidRDefault="00490331" w:rsidP="00B85FC9">
            <w:pPr>
              <w:autoSpaceDE w:val="0"/>
              <w:autoSpaceDN w:val="0"/>
              <w:adjustRightInd w:val="0"/>
              <w:spacing w:after="0" w:line="240" w:lineRule="auto"/>
              <w:jc w:val="both"/>
              <w:rPr>
                <w:rFonts w:ascii="Times New Roman" w:eastAsia="Times New Roman" w:hAnsi="Times New Roman"/>
                <w:sz w:val="20"/>
                <w:szCs w:val="20"/>
                <w:lang w:eastAsia="es-ES"/>
              </w:rPr>
            </w:pPr>
          </w:p>
          <w:p w:rsidR="00AD77E6"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Para el caso de datos de naturaleza tributaria, expresamente:</w:t>
            </w:r>
          </w:p>
          <w:p w:rsidR="00F42C6A" w:rsidRPr="00383223" w:rsidRDefault="00F42C6A" w:rsidP="00B85FC9">
            <w:pPr>
              <w:autoSpaceDE w:val="0"/>
              <w:autoSpaceDN w:val="0"/>
              <w:adjustRightInd w:val="0"/>
              <w:spacing w:after="0" w:line="240" w:lineRule="auto"/>
              <w:jc w:val="both"/>
              <w:rPr>
                <w:rFonts w:ascii="Times New Roman" w:eastAsia="Times New Roman" w:hAnsi="Times New Roman"/>
                <w:sz w:val="20"/>
                <w:szCs w:val="20"/>
                <w:lang w:eastAsia="es-ES"/>
              </w:rPr>
            </w:pPr>
          </w:p>
          <w:p w:rsidR="00AD77E6" w:rsidRPr="00383223"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383223">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Autorizo la consulta de datos tributarios relativos de estar al corriente de sus obligaciones tributarias con el Estado.</w:t>
            </w:r>
          </w:p>
          <w:p w:rsidR="00AD77E6" w:rsidRPr="00383223"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383223">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Autorizo la consulta de datos tributarios de estar al corriente de sus obligaciones tributarias con la Junta de Comunidades de Castilla-La Mancha.</w:t>
            </w:r>
          </w:p>
          <w:p w:rsidR="00AD77E6" w:rsidRPr="00383223"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p>
          <w:p w:rsidR="00AD77E6" w:rsidRPr="00383223" w:rsidRDefault="00AD77E6"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Las presente autorizaciones se otorga exclusivamente a efectos de </w:t>
            </w:r>
            <w:r w:rsidR="00ED441D" w:rsidRPr="00383223">
              <w:rPr>
                <w:rFonts w:ascii="Times New Roman" w:eastAsia="Times New Roman" w:hAnsi="Times New Roman"/>
                <w:sz w:val="20"/>
                <w:szCs w:val="20"/>
                <w:lang w:eastAsia="es-ES"/>
              </w:rPr>
              <w:t>reconocimiento, seguimiento y control de la subvención objeto de la presente solicitud, y en aplicación tanto de lo dispuesto en el artículo 95.1 k) de la Ley 58/2003, de 17 de diciembre, General Tributaria, que permite,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 y garantía de los derechos digitales.</w:t>
            </w:r>
          </w:p>
          <w:p w:rsidR="00ED441D" w:rsidRPr="00383223" w:rsidRDefault="00ED441D" w:rsidP="00B85FC9">
            <w:pPr>
              <w:autoSpaceDE w:val="0"/>
              <w:autoSpaceDN w:val="0"/>
              <w:adjustRightInd w:val="0"/>
              <w:spacing w:after="0" w:line="240" w:lineRule="auto"/>
              <w:jc w:val="both"/>
              <w:rPr>
                <w:rFonts w:ascii="Times New Roman" w:eastAsia="Times New Roman" w:hAnsi="Times New Roman"/>
                <w:sz w:val="20"/>
                <w:szCs w:val="20"/>
                <w:lang w:eastAsia="es-ES"/>
              </w:rPr>
            </w:pPr>
          </w:p>
          <w:p w:rsidR="00490331" w:rsidRPr="00383223" w:rsidRDefault="00490331" w:rsidP="00B85FC9">
            <w:pPr>
              <w:autoSpaceDE w:val="0"/>
              <w:autoSpaceDN w:val="0"/>
              <w:adjustRightInd w:val="0"/>
              <w:spacing w:after="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Asimismo, podrá indicar los documentos aportados anteriormente ante cualquier </w:t>
            </w:r>
            <w:r w:rsidR="009E5FC8" w:rsidRPr="00383223">
              <w:rPr>
                <w:rFonts w:ascii="Times New Roman" w:eastAsia="Times New Roman" w:hAnsi="Times New Roman"/>
                <w:sz w:val="20"/>
                <w:szCs w:val="20"/>
                <w:lang w:eastAsia="es-ES"/>
              </w:rPr>
              <w:t>A</w:t>
            </w:r>
            <w:r w:rsidRPr="00383223">
              <w:rPr>
                <w:rFonts w:ascii="Times New Roman" w:eastAsia="Times New Roman" w:hAnsi="Times New Roman"/>
                <w:sz w:val="20"/>
                <w:szCs w:val="20"/>
                <w:lang w:eastAsia="es-ES"/>
              </w:rPr>
              <w:t xml:space="preserve">dministración señalando la fecha de presentación y unidad administrativa, y serán </w:t>
            </w:r>
            <w:r w:rsidR="00852782" w:rsidRPr="00383223">
              <w:rPr>
                <w:rFonts w:ascii="Times New Roman" w:eastAsia="Times New Roman" w:hAnsi="Times New Roman"/>
                <w:sz w:val="20"/>
                <w:szCs w:val="20"/>
                <w:lang w:eastAsia="es-ES"/>
              </w:rPr>
              <w:t>consultados</w:t>
            </w:r>
            <w:r w:rsidRPr="00383223">
              <w:rPr>
                <w:rFonts w:ascii="Times New Roman" w:eastAsia="Times New Roman" w:hAnsi="Times New Roman"/>
                <w:sz w:val="20"/>
                <w:szCs w:val="20"/>
                <w:lang w:eastAsia="es-ES"/>
              </w:rPr>
              <w:t xml:space="preserve"> por la Consejería.</w:t>
            </w:r>
          </w:p>
          <w:p w:rsidR="00435F91" w:rsidRPr="00383223" w:rsidRDefault="00435F91" w:rsidP="00B85FC9">
            <w:pPr>
              <w:autoSpaceDE w:val="0"/>
              <w:autoSpaceDN w:val="0"/>
              <w:adjustRightInd w:val="0"/>
              <w:spacing w:after="0" w:line="240" w:lineRule="auto"/>
              <w:jc w:val="both"/>
              <w:rPr>
                <w:rFonts w:ascii="Times New Roman" w:eastAsia="Times New Roman" w:hAnsi="Times New Roman"/>
                <w:sz w:val="20"/>
                <w:szCs w:val="20"/>
                <w:lang w:eastAsia="es-ES"/>
              </w:rPr>
            </w:pPr>
          </w:p>
          <w:p w:rsidR="00306C4A" w:rsidRPr="00383223" w:rsidRDefault="00306C4A" w:rsidP="00F42C6A">
            <w:pPr>
              <w:numPr>
                <w:ilvl w:val="0"/>
                <w:numId w:val="11"/>
              </w:numPr>
              <w:tabs>
                <w:tab w:val="left" w:pos="709"/>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Documento. </w:t>
            </w:r>
            <w:r w:rsidRPr="00383223">
              <w:rPr>
                <w:rFonts w:ascii="Times New Roman" w:eastAsia="Times New Roman" w:hAnsi="Times New Roman"/>
                <w:noProof/>
                <w:sz w:val="20"/>
                <w:szCs w:val="20"/>
                <w:lang w:eastAsia="es-ES"/>
              </w:rPr>
              <w:fldChar w:fldCharType="begin">
                <w:ffData>
                  <w:name w:val=""/>
                  <w:enabled/>
                  <w:calcOnExit w:val="0"/>
                  <w:textInput/>
                </w:ffData>
              </w:fldChar>
            </w:r>
            <w:r w:rsidRPr="00383223">
              <w:rPr>
                <w:rFonts w:ascii="Times New Roman" w:eastAsia="Times New Roman" w:hAnsi="Times New Roman"/>
                <w:noProof/>
                <w:sz w:val="20"/>
                <w:szCs w:val="20"/>
                <w:lang w:eastAsia="es-ES"/>
              </w:rPr>
              <w:instrText xml:space="preserve"> FORMTEXT </w:instrText>
            </w:r>
            <w:r w:rsidRPr="00383223">
              <w:rPr>
                <w:rFonts w:ascii="Times New Roman" w:eastAsia="Times New Roman" w:hAnsi="Times New Roman"/>
                <w:noProof/>
                <w:sz w:val="20"/>
                <w:szCs w:val="20"/>
                <w:lang w:eastAsia="es-ES"/>
              </w:rPr>
            </w:r>
            <w:r w:rsidRPr="00383223">
              <w:rPr>
                <w:rFonts w:ascii="Times New Roman" w:eastAsia="Times New Roman" w:hAnsi="Times New Roman"/>
                <w:noProof/>
                <w:sz w:val="20"/>
                <w:szCs w:val="20"/>
                <w:lang w:eastAsia="es-ES"/>
              </w:rPr>
              <w:fldChar w:fldCharType="separate"/>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fldChar w:fldCharType="end"/>
            </w:r>
            <w:r w:rsidRPr="00383223">
              <w:rPr>
                <w:rFonts w:ascii="Times New Roman" w:eastAsia="Times New Roman" w:hAnsi="Times New Roman"/>
                <w:sz w:val="20"/>
                <w:szCs w:val="20"/>
                <w:lang w:eastAsia="es-ES"/>
              </w:rPr>
              <w:t xml:space="preserve">, presentado con fecha </w:t>
            </w:r>
            <w:r w:rsidRPr="00383223">
              <w:rPr>
                <w:rFonts w:ascii="Times New Roman" w:eastAsia="Times New Roman" w:hAnsi="Times New Roman"/>
                <w:noProof/>
                <w:sz w:val="20"/>
                <w:szCs w:val="20"/>
                <w:lang w:eastAsia="es-ES"/>
              </w:rPr>
              <w:fldChar w:fldCharType="begin">
                <w:ffData>
                  <w:name w:val=""/>
                  <w:enabled/>
                  <w:calcOnExit w:val="0"/>
                  <w:textInput/>
                </w:ffData>
              </w:fldChar>
            </w:r>
            <w:r w:rsidRPr="00383223">
              <w:rPr>
                <w:rFonts w:ascii="Times New Roman" w:eastAsia="Times New Roman" w:hAnsi="Times New Roman"/>
                <w:noProof/>
                <w:sz w:val="20"/>
                <w:szCs w:val="20"/>
                <w:lang w:eastAsia="es-ES"/>
              </w:rPr>
              <w:instrText xml:space="preserve"> FORMTEXT </w:instrText>
            </w:r>
            <w:r w:rsidRPr="00383223">
              <w:rPr>
                <w:rFonts w:ascii="Times New Roman" w:eastAsia="Times New Roman" w:hAnsi="Times New Roman"/>
                <w:noProof/>
                <w:sz w:val="20"/>
                <w:szCs w:val="20"/>
                <w:lang w:eastAsia="es-ES"/>
              </w:rPr>
            </w:r>
            <w:r w:rsidRPr="00383223">
              <w:rPr>
                <w:rFonts w:ascii="Times New Roman" w:eastAsia="Times New Roman" w:hAnsi="Times New Roman"/>
                <w:noProof/>
                <w:sz w:val="20"/>
                <w:szCs w:val="20"/>
                <w:lang w:eastAsia="es-ES"/>
              </w:rPr>
              <w:fldChar w:fldCharType="separate"/>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fldChar w:fldCharType="end"/>
            </w:r>
            <w:r w:rsidRPr="00383223">
              <w:rPr>
                <w:rFonts w:ascii="Times New Roman" w:eastAsia="Times New Roman" w:hAnsi="Times New Roman"/>
                <w:noProof/>
                <w:sz w:val="20"/>
                <w:szCs w:val="20"/>
                <w:lang w:eastAsia="es-ES"/>
              </w:rPr>
              <w:t xml:space="preserve"> </w:t>
            </w:r>
            <w:r w:rsidRPr="00383223">
              <w:rPr>
                <w:rFonts w:ascii="Times New Roman" w:eastAsia="Times New Roman" w:hAnsi="Times New Roman"/>
                <w:sz w:val="20"/>
                <w:szCs w:val="20"/>
                <w:lang w:eastAsia="es-ES"/>
              </w:rPr>
              <w:t xml:space="preserve">ante la unidad </w:t>
            </w:r>
            <w:r w:rsidRPr="00383223">
              <w:rPr>
                <w:rFonts w:ascii="Times New Roman" w:eastAsia="Times New Roman" w:hAnsi="Times New Roman"/>
                <w:noProof/>
                <w:sz w:val="20"/>
                <w:szCs w:val="20"/>
                <w:lang w:eastAsia="es-ES"/>
              </w:rPr>
              <w:fldChar w:fldCharType="begin">
                <w:ffData>
                  <w:name w:val=""/>
                  <w:enabled/>
                  <w:calcOnExit w:val="0"/>
                  <w:textInput/>
                </w:ffData>
              </w:fldChar>
            </w:r>
            <w:r w:rsidRPr="00383223">
              <w:rPr>
                <w:rFonts w:ascii="Times New Roman" w:eastAsia="Times New Roman" w:hAnsi="Times New Roman"/>
                <w:noProof/>
                <w:sz w:val="20"/>
                <w:szCs w:val="20"/>
                <w:lang w:eastAsia="es-ES"/>
              </w:rPr>
              <w:instrText xml:space="preserve"> FORMTEXT </w:instrText>
            </w:r>
            <w:r w:rsidRPr="00383223">
              <w:rPr>
                <w:rFonts w:ascii="Times New Roman" w:eastAsia="Times New Roman" w:hAnsi="Times New Roman"/>
                <w:noProof/>
                <w:sz w:val="20"/>
                <w:szCs w:val="20"/>
                <w:lang w:eastAsia="es-ES"/>
              </w:rPr>
            </w:r>
            <w:r w:rsidRPr="00383223">
              <w:rPr>
                <w:rFonts w:ascii="Times New Roman" w:eastAsia="Times New Roman" w:hAnsi="Times New Roman"/>
                <w:noProof/>
                <w:sz w:val="20"/>
                <w:szCs w:val="20"/>
                <w:lang w:eastAsia="es-ES"/>
              </w:rPr>
              <w:fldChar w:fldCharType="separate"/>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fldChar w:fldCharType="end"/>
            </w:r>
            <w:r w:rsidRPr="00383223">
              <w:rPr>
                <w:rFonts w:ascii="Times New Roman" w:eastAsia="Times New Roman" w:hAnsi="Times New Roman"/>
                <w:sz w:val="20"/>
                <w:szCs w:val="20"/>
                <w:lang w:eastAsia="es-ES"/>
              </w:rPr>
              <w:t xml:space="preserve"> de la Administración de </w:t>
            </w:r>
            <w:r w:rsidRPr="00383223">
              <w:rPr>
                <w:rFonts w:ascii="Times New Roman" w:eastAsia="Times New Roman" w:hAnsi="Times New Roman"/>
                <w:noProof/>
                <w:sz w:val="20"/>
                <w:szCs w:val="20"/>
                <w:lang w:eastAsia="es-ES"/>
              </w:rPr>
              <w:fldChar w:fldCharType="begin">
                <w:ffData>
                  <w:name w:val=""/>
                  <w:enabled/>
                  <w:calcOnExit w:val="0"/>
                  <w:textInput/>
                </w:ffData>
              </w:fldChar>
            </w:r>
            <w:r w:rsidRPr="00383223">
              <w:rPr>
                <w:rFonts w:ascii="Times New Roman" w:eastAsia="Times New Roman" w:hAnsi="Times New Roman"/>
                <w:noProof/>
                <w:sz w:val="20"/>
                <w:szCs w:val="20"/>
                <w:lang w:eastAsia="es-ES"/>
              </w:rPr>
              <w:instrText xml:space="preserve"> FORMTEXT </w:instrText>
            </w:r>
            <w:r w:rsidRPr="00383223">
              <w:rPr>
                <w:rFonts w:ascii="Times New Roman" w:eastAsia="Times New Roman" w:hAnsi="Times New Roman"/>
                <w:noProof/>
                <w:sz w:val="20"/>
                <w:szCs w:val="20"/>
                <w:lang w:eastAsia="es-ES"/>
              </w:rPr>
            </w:r>
            <w:r w:rsidRPr="00383223">
              <w:rPr>
                <w:rFonts w:ascii="Times New Roman" w:eastAsia="Times New Roman" w:hAnsi="Times New Roman"/>
                <w:noProof/>
                <w:sz w:val="20"/>
                <w:szCs w:val="20"/>
                <w:lang w:eastAsia="es-ES"/>
              </w:rPr>
              <w:fldChar w:fldCharType="separate"/>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t> </w:t>
            </w:r>
            <w:r w:rsidRPr="00383223">
              <w:rPr>
                <w:rFonts w:ascii="Times New Roman" w:eastAsia="Times New Roman" w:hAnsi="Times New Roman"/>
                <w:noProof/>
                <w:sz w:val="20"/>
                <w:szCs w:val="20"/>
                <w:lang w:eastAsia="es-ES"/>
              </w:rPr>
              <w:fldChar w:fldCharType="end"/>
            </w:r>
          </w:p>
          <w:p w:rsidR="00306C4A" w:rsidRPr="00383223" w:rsidRDefault="00306C4A" w:rsidP="00F42C6A">
            <w:pPr>
              <w:numPr>
                <w:ilvl w:val="0"/>
                <w:numId w:val="11"/>
              </w:numPr>
              <w:tabs>
                <w:tab w:val="left" w:pos="709"/>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Documento.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presentado con fecha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ante la unidad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de la Administración de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p>
          <w:p w:rsidR="00306C4A" w:rsidRPr="00383223" w:rsidRDefault="00306C4A" w:rsidP="00F42C6A">
            <w:pPr>
              <w:numPr>
                <w:ilvl w:val="0"/>
                <w:numId w:val="11"/>
              </w:numPr>
              <w:tabs>
                <w:tab w:val="left" w:pos="709"/>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 xml:space="preserve">Documento.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presentado con fecha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ante la unidad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r w:rsidRPr="00383223">
              <w:rPr>
                <w:rFonts w:ascii="Times New Roman" w:eastAsia="Times New Roman" w:hAnsi="Times New Roman"/>
                <w:sz w:val="20"/>
                <w:szCs w:val="20"/>
                <w:lang w:eastAsia="es-ES"/>
              </w:rPr>
              <w:t xml:space="preserve"> de la Administración de </w:t>
            </w:r>
            <w:r w:rsidRPr="00383223">
              <w:rPr>
                <w:rFonts w:ascii="Times New Roman" w:eastAsia="Times New Roman" w:hAnsi="Times New Roman"/>
                <w:sz w:val="20"/>
                <w:szCs w:val="20"/>
                <w:lang w:eastAsia="es-ES"/>
              </w:rPr>
              <w:fldChar w:fldCharType="begin">
                <w:ffData>
                  <w:name w:val=""/>
                  <w:enabled/>
                  <w:calcOnExit w:val="0"/>
                  <w:textInput/>
                </w:ffData>
              </w:fldChar>
            </w:r>
            <w:r w:rsidRPr="00383223">
              <w:rPr>
                <w:rFonts w:ascii="Times New Roman" w:eastAsia="Times New Roman" w:hAnsi="Times New Roman"/>
                <w:sz w:val="20"/>
                <w:szCs w:val="20"/>
                <w:lang w:eastAsia="es-ES"/>
              </w:rPr>
              <w:instrText xml:space="preserve"> FORMTEXT </w:instrText>
            </w:r>
            <w:r w:rsidRPr="00383223">
              <w:rPr>
                <w:rFonts w:ascii="Times New Roman" w:eastAsia="Times New Roman" w:hAnsi="Times New Roman"/>
                <w:sz w:val="20"/>
                <w:szCs w:val="20"/>
                <w:lang w:eastAsia="es-ES"/>
              </w:rPr>
            </w:r>
            <w:r w:rsidRPr="00383223">
              <w:rPr>
                <w:rFonts w:ascii="Times New Roman" w:eastAsia="Times New Roman" w:hAnsi="Times New Roman"/>
                <w:sz w:val="20"/>
                <w:szCs w:val="20"/>
                <w:lang w:eastAsia="es-ES"/>
              </w:rPr>
              <w:fldChar w:fldCharType="separate"/>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t> </w:t>
            </w:r>
            <w:r w:rsidRPr="00383223">
              <w:rPr>
                <w:rFonts w:ascii="Times New Roman" w:eastAsia="Times New Roman" w:hAnsi="Times New Roman"/>
                <w:sz w:val="20"/>
                <w:szCs w:val="20"/>
                <w:lang w:eastAsia="es-ES"/>
              </w:rPr>
              <w:fldChar w:fldCharType="end"/>
            </w:r>
          </w:p>
          <w:p w:rsidR="00852782" w:rsidRPr="00383223" w:rsidRDefault="00852782" w:rsidP="00B85FC9">
            <w:pPr>
              <w:autoSpaceDE w:val="0"/>
              <w:autoSpaceDN w:val="0"/>
              <w:adjustRightInd w:val="0"/>
              <w:spacing w:after="0" w:line="240" w:lineRule="auto"/>
              <w:jc w:val="both"/>
              <w:rPr>
                <w:rFonts w:ascii="Times New Roman" w:eastAsia="Times New Roman" w:hAnsi="Times New Roman"/>
                <w:i/>
                <w:sz w:val="20"/>
                <w:szCs w:val="20"/>
                <w:lang w:eastAsia="es-ES"/>
              </w:rPr>
            </w:pPr>
          </w:p>
          <w:p w:rsidR="005911E3" w:rsidRPr="00383223" w:rsidRDefault="00852782" w:rsidP="00B85FC9">
            <w:pPr>
              <w:autoSpaceDE w:val="0"/>
              <w:autoSpaceDN w:val="0"/>
              <w:adjustRightInd w:val="0"/>
              <w:spacing w:after="0" w:line="240" w:lineRule="auto"/>
              <w:jc w:val="both"/>
              <w:rPr>
                <w:rFonts w:ascii="Times New Roman" w:eastAsia="Times New Roman" w:hAnsi="Times New Roman"/>
                <w:i/>
                <w:sz w:val="20"/>
                <w:szCs w:val="20"/>
                <w:lang w:eastAsia="es-ES"/>
              </w:rPr>
            </w:pPr>
            <w:r w:rsidRPr="00383223">
              <w:rPr>
                <w:rFonts w:ascii="Times New Roman" w:eastAsia="Times New Roman" w:hAnsi="Times New Roman"/>
                <w:i/>
                <w:sz w:val="20"/>
                <w:szCs w:val="20"/>
                <w:lang w:eastAsia="es-ES"/>
              </w:rPr>
              <w:t>(En el caso de que se haya opuesto en alguna de las opciones anteriores, deben aportar los datos y documentos requeridos para la resolución del presente procedimiento)</w:t>
            </w:r>
            <w:r w:rsidR="001A4A38" w:rsidRPr="00383223">
              <w:rPr>
                <w:rFonts w:ascii="Times New Roman" w:eastAsia="Times New Roman" w:hAnsi="Times New Roman"/>
                <w:i/>
                <w:sz w:val="20"/>
                <w:szCs w:val="20"/>
                <w:lang w:eastAsia="es-ES"/>
              </w:rPr>
              <w:t>.</w:t>
            </w:r>
          </w:p>
          <w:p w:rsidR="00ED441D" w:rsidRPr="00383223" w:rsidRDefault="00ED441D" w:rsidP="00B85FC9">
            <w:pPr>
              <w:autoSpaceDE w:val="0"/>
              <w:autoSpaceDN w:val="0"/>
              <w:adjustRightInd w:val="0"/>
              <w:spacing w:after="0" w:line="240" w:lineRule="auto"/>
              <w:jc w:val="both"/>
              <w:rPr>
                <w:rFonts w:ascii="Times New Roman" w:eastAsia="Times New Roman" w:hAnsi="Times New Roman"/>
                <w:i/>
                <w:sz w:val="20"/>
                <w:szCs w:val="20"/>
                <w:lang w:eastAsia="es-ES"/>
              </w:rPr>
            </w:pPr>
          </w:p>
          <w:p w:rsidR="00AD13CF" w:rsidRPr="00383223" w:rsidRDefault="00ED441D" w:rsidP="00B85FC9">
            <w:pPr>
              <w:tabs>
                <w:tab w:val="left" w:pos="10204"/>
              </w:tabs>
              <w:autoSpaceDE w:val="0"/>
              <w:autoSpaceDN w:val="0"/>
              <w:adjustRightInd w:val="0"/>
              <w:spacing w:after="0" w:line="240" w:lineRule="auto"/>
              <w:ind w:right="-56"/>
              <w:jc w:val="both"/>
              <w:rPr>
                <w:rFonts w:ascii="Times New Roman" w:eastAsia="Times New Roman" w:hAnsi="Times New Roman"/>
                <w:b/>
                <w:sz w:val="20"/>
                <w:szCs w:val="20"/>
                <w:lang w:eastAsia="es-ES"/>
              </w:rPr>
            </w:pPr>
            <w:r w:rsidRPr="00383223">
              <w:rPr>
                <w:rFonts w:ascii="Times New Roman" w:eastAsia="Times New Roman" w:hAnsi="Times New Roman"/>
                <w:b/>
                <w:sz w:val="20"/>
                <w:szCs w:val="20"/>
                <w:lang w:eastAsia="es-ES"/>
              </w:rPr>
              <w:t>DOCUMENTACIÓN</w:t>
            </w:r>
            <w:r w:rsidR="00435F91" w:rsidRPr="00383223">
              <w:rPr>
                <w:rFonts w:ascii="Times New Roman" w:eastAsia="Times New Roman" w:hAnsi="Times New Roman"/>
                <w:b/>
                <w:sz w:val="20"/>
                <w:szCs w:val="20"/>
                <w:lang w:eastAsia="es-ES"/>
              </w:rPr>
              <w:t>:</w:t>
            </w:r>
          </w:p>
          <w:p w:rsidR="00435F91" w:rsidRPr="00383223" w:rsidRDefault="00435F91" w:rsidP="00B85FC9">
            <w:p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p>
          <w:p w:rsidR="00B85FC9" w:rsidRPr="00383223" w:rsidRDefault="00AD13CF" w:rsidP="00AD13CF">
            <w:pPr>
              <w:spacing w:before="60" w:after="60" w:line="240" w:lineRule="auto"/>
              <w:jc w:val="both"/>
              <w:rPr>
                <w:rFonts w:ascii="Times New Roman" w:eastAsia="Times New Roman" w:hAnsi="Times New Roman"/>
                <w:sz w:val="20"/>
                <w:szCs w:val="20"/>
                <w:lang w:eastAsia="es-ES"/>
              </w:rPr>
            </w:pPr>
            <w:r w:rsidRPr="00383223">
              <w:rPr>
                <w:rFonts w:ascii="Times New Roman" w:eastAsia="Times New Roman" w:hAnsi="Times New Roman"/>
                <w:sz w:val="20"/>
                <w:szCs w:val="20"/>
                <w:lang w:eastAsia="es-ES"/>
              </w:rPr>
              <w:t>Además de la información antes descrita, declara ap</w:t>
            </w:r>
            <w:r w:rsidR="00435F91" w:rsidRPr="00383223">
              <w:rPr>
                <w:rFonts w:ascii="Times New Roman" w:eastAsia="Times New Roman" w:hAnsi="Times New Roman"/>
                <w:sz w:val="20"/>
                <w:szCs w:val="20"/>
                <w:lang w:eastAsia="es-ES"/>
              </w:rPr>
              <w:t>ortar los siguientes documentos:</w:t>
            </w:r>
          </w:p>
          <w:p w:rsidR="0033073E" w:rsidRPr="0033073E" w:rsidRDefault="0033073E"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sidRPr="0033073E">
              <w:rPr>
                <w:rFonts w:ascii="Times New Roman" w:eastAsia="Times New Roman" w:hAnsi="Times New Roman"/>
                <w:sz w:val="20"/>
                <w:szCs w:val="20"/>
                <w:lang w:eastAsia="es-ES"/>
              </w:rPr>
              <w:t>a)</w:t>
            </w:r>
            <w:r w:rsidRPr="0033073E">
              <w:rPr>
                <w:rFonts w:ascii="Times New Roman" w:eastAsia="Times New Roman" w:hAnsi="Times New Roman"/>
                <w:sz w:val="20"/>
                <w:szCs w:val="20"/>
                <w:lang w:eastAsia="es-ES"/>
              </w:rPr>
              <w:tab/>
              <w:t>Documento acreditativo de la identidad y personalidad.</w:t>
            </w:r>
          </w:p>
          <w:p w:rsidR="0033073E" w:rsidRPr="0033073E" w:rsidRDefault="0033073E"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3"/>
                  <w:enabled/>
                  <w:calcOnExit w:val="0"/>
                  <w:checkBox>
                    <w:sizeAuto/>
                    <w:default w:val="0"/>
                  </w:checkBox>
                </w:ffData>
              </w:fldChar>
            </w:r>
            <w:bookmarkStart w:id="18" w:name="Marcar3"/>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8"/>
            <w:r w:rsidRPr="0033073E">
              <w:rPr>
                <w:rFonts w:ascii="Times New Roman" w:eastAsia="Times New Roman" w:hAnsi="Times New Roman"/>
                <w:sz w:val="20"/>
                <w:szCs w:val="20"/>
                <w:lang w:eastAsia="es-ES"/>
              </w:rPr>
              <w:t xml:space="preserve"> En el caso de personas físicas, copia del NIF/NIE en el caso de que conste su oposición expresa a que por esta Administración se consulten los datos conforme establece el artículo 28.2 de la Ley 39/2015, de 1 de octubre.</w:t>
            </w:r>
          </w:p>
          <w:p w:rsidR="00A15490" w:rsidRDefault="00A15490"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4"/>
                  <w:enabled/>
                  <w:calcOnExit w:val="0"/>
                  <w:checkBox>
                    <w:sizeAuto/>
                    <w:default w:val="0"/>
                  </w:checkBox>
                </w:ffData>
              </w:fldChar>
            </w:r>
            <w:bookmarkStart w:id="19" w:name="Marcar4"/>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19"/>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En el caso de personas jurídicas, copia del NIF</w:t>
            </w:r>
          </w:p>
          <w:p w:rsidR="0033073E" w:rsidRPr="0033073E" w:rsidRDefault="00A15490"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4"/>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En el caso de personas jurídicas,</w:t>
            </w:r>
            <w:r w:rsidR="0033073E" w:rsidRPr="0033073E">
              <w:rPr>
                <w:rFonts w:ascii="Times New Roman" w:eastAsia="Times New Roman" w:hAnsi="Times New Roman"/>
                <w:sz w:val="20"/>
                <w:szCs w:val="20"/>
                <w:lang w:eastAsia="es-ES"/>
              </w:rPr>
              <w:t xml:space="preserve"> copia de la escritura o documento de constitución, acta fundacional u otro documento acreditativo de su constitución, así como de sus modificaciones posteriores.</w:t>
            </w:r>
          </w:p>
          <w:p w:rsidR="0033073E" w:rsidRDefault="00A15490"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4"/>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sidR="0033073E" w:rsidRPr="0033073E">
              <w:rPr>
                <w:rFonts w:ascii="Times New Roman" w:eastAsia="Times New Roman" w:hAnsi="Times New Roman"/>
                <w:sz w:val="20"/>
                <w:szCs w:val="20"/>
                <w:lang w:eastAsia="es-ES"/>
              </w:rPr>
              <w:t xml:space="preserve"> En el caso de comunidades de bienes o agrupaciones de titulares, copia de la escritura o documento de constitución, acta fundacional u otro documento acreditativo de su constitución, así como de sus modificaciones posteriores; donde se indiquen </w:t>
            </w:r>
            <w:r w:rsidR="0033073E" w:rsidRPr="0033073E">
              <w:rPr>
                <w:rFonts w:ascii="Times New Roman" w:eastAsia="Times New Roman" w:hAnsi="Times New Roman"/>
                <w:sz w:val="20"/>
                <w:szCs w:val="20"/>
                <w:lang w:eastAsia="es-ES"/>
              </w:rPr>
              <w:lastRenderedPageBreak/>
              <w:t>los nombres y NIF o NIE de las personas titulares de que forman la agrupación, conforme establece el artículo 28.2 de la Ley 39/2015, de 1 de octubre, así como documento que acredite la representación.</w:t>
            </w:r>
          </w:p>
          <w:p w:rsidR="0033073E" w:rsidRPr="0033073E" w:rsidRDefault="004178C6"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b) </w:t>
            </w:r>
            <w:r w:rsidR="0033073E" w:rsidRPr="0033073E">
              <w:rPr>
                <w:rFonts w:ascii="Times New Roman" w:eastAsia="Times New Roman" w:hAnsi="Times New Roman"/>
                <w:sz w:val="20"/>
                <w:szCs w:val="20"/>
                <w:lang w:eastAsia="es-ES"/>
              </w:rPr>
              <w:t>En caso de actuar por medio de representante:</w:t>
            </w:r>
          </w:p>
          <w:p w:rsidR="0033073E" w:rsidRPr="0033073E" w:rsidRDefault="00A15490"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5"/>
                  <w:enabled/>
                  <w:calcOnExit w:val="0"/>
                  <w:checkBox>
                    <w:sizeAuto/>
                    <w:default w:val="0"/>
                  </w:checkBox>
                </w:ffData>
              </w:fldChar>
            </w:r>
            <w:bookmarkStart w:id="20" w:name="Marcar5"/>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0"/>
            <w:r w:rsidR="0033073E" w:rsidRPr="0033073E">
              <w:rPr>
                <w:rFonts w:ascii="Times New Roman" w:eastAsia="Times New Roman" w:hAnsi="Times New Roman"/>
                <w:sz w:val="20"/>
                <w:szCs w:val="20"/>
                <w:lang w:eastAsia="es-ES"/>
              </w:rPr>
              <w:t xml:space="preserve"> Copia del documento de identidad de la persona representante en el caso de que conste su oposición expresa a que por esta Administración se consulten los datos conforme establece el artículo 28.2 de la Ley 39/2015, de 1 de octubre.</w:t>
            </w:r>
          </w:p>
          <w:p w:rsidR="008D704D" w:rsidRDefault="00A15490"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6"/>
                  <w:enabled/>
                  <w:calcOnExit w:val="0"/>
                  <w:checkBox>
                    <w:sizeAuto/>
                    <w:default w:val="0"/>
                  </w:checkBox>
                </w:ffData>
              </w:fldChar>
            </w:r>
            <w:bookmarkStart w:id="21" w:name="Marcar6"/>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1"/>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 xml:space="preserve">Documento válido en derecho que acredite la representación </w:t>
            </w:r>
          </w:p>
          <w:p w:rsidR="004C7164" w:rsidRDefault="004C7164"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p w:rsidR="00850F95" w:rsidRDefault="0033073E"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sidRPr="0033073E">
              <w:rPr>
                <w:rFonts w:ascii="Times New Roman" w:eastAsia="Times New Roman" w:hAnsi="Times New Roman"/>
                <w:sz w:val="20"/>
                <w:szCs w:val="20"/>
                <w:lang w:eastAsia="es-ES"/>
              </w:rPr>
              <w:t>c) Documentos acreditativos de la titularidad de la línea</w:t>
            </w:r>
            <w:r w:rsidR="008D62DE">
              <w:rPr>
                <w:rFonts w:ascii="Times New Roman" w:eastAsia="Times New Roman" w:hAnsi="Times New Roman"/>
                <w:sz w:val="20"/>
                <w:szCs w:val="20"/>
                <w:lang w:eastAsia="es-ES"/>
              </w:rPr>
              <w:t xml:space="preserve"> (señale el que proceda)</w:t>
            </w:r>
          </w:p>
          <w:p w:rsidR="008D704D" w:rsidRDefault="008D704D"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7"/>
                  <w:enabled/>
                  <w:calcOnExit w:val="0"/>
                  <w:checkBox>
                    <w:sizeAuto/>
                    <w:default w:val="0"/>
                  </w:checkBox>
                </w:ffData>
              </w:fldChar>
            </w:r>
            <w:bookmarkStart w:id="22" w:name="Marcar7"/>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2"/>
            <w:r>
              <w:rPr>
                <w:rFonts w:ascii="Times New Roman" w:eastAsia="Times New Roman" w:hAnsi="Times New Roman"/>
                <w:sz w:val="20"/>
                <w:szCs w:val="20"/>
                <w:lang w:eastAsia="es-ES"/>
              </w:rPr>
              <w:t xml:space="preserve"> A</w:t>
            </w:r>
            <w:r w:rsidR="0033073E" w:rsidRPr="0033073E">
              <w:rPr>
                <w:rFonts w:ascii="Times New Roman" w:eastAsia="Times New Roman" w:hAnsi="Times New Roman"/>
                <w:sz w:val="20"/>
                <w:szCs w:val="20"/>
                <w:lang w:eastAsia="es-ES"/>
              </w:rPr>
              <w:t>cta de puesta en marcha de la línea</w:t>
            </w:r>
          </w:p>
          <w:p w:rsidR="008D704D" w:rsidRDefault="008D704D"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8"/>
                  <w:enabled/>
                  <w:calcOnExit w:val="0"/>
                  <w:checkBox>
                    <w:sizeAuto/>
                    <w:default w:val="0"/>
                  </w:checkBox>
                </w:ffData>
              </w:fldChar>
            </w:r>
            <w:bookmarkStart w:id="23" w:name="Marcar8"/>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3"/>
            <w:r>
              <w:rPr>
                <w:rFonts w:ascii="Times New Roman" w:eastAsia="Times New Roman" w:hAnsi="Times New Roman"/>
                <w:sz w:val="20"/>
                <w:szCs w:val="20"/>
                <w:lang w:eastAsia="es-ES"/>
              </w:rPr>
              <w:t xml:space="preserve"> A</w:t>
            </w:r>
            <w:r w:rsidR="0033073E" w:rsidRPr="0033073E">
              <w:rPr>
                <w:rFonts w:ascii="Times New Roman" w:eastAsia="Times New Roman" w:hAnsi="Times New Roman"/>
                <w:sz w:val="20"/>
                <w:szCs w:val="20"/>
                <w:lang w:eastAsia="es-ES"/>
              </w:rPr>
              <w:t xml:space="preserve">cta de verificación o de inspección de la instalación </w:t>
            </w:r>
          </w:p>
          <w:p w:rsidR="0033073E" w:rsidRDefault="008D704D"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9"/>
                  <w:enabled/>
                  <w:calcOnExit w:val="0"/>
                  <w:checkBox>
                    <w:sizeAuto/>
                    <w:default w:val="0"/>
                  </w:checkBox>
                </w:ffData>
              </w:fldChar>
            </w:r>
            <w:bookmarkStart w:id="24" w:name="Marcar9"/>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4"/>
            <w:r>
              <w:rPr>
                <w:rFonts w:ascii="Times New Roman" w:eastAsia="Times New Roman" w:hAnsi="Times New Roman"/>
                <w:sz w:val="20"/>
                <w:szCs w:val="20"/>
                <w:lang w:eastAsia="es-ES"/>
              </w:rPr>
              <w:t xml:space="preserve"> F</w:t>
            </w:r>
            <w:r w:rsidR="0033073E" w:rsidRPr="0033073E">
              <w:rPr>
                <w:rFonts w:ascii="Times New Roman" w:eastAsia="Times New Roman" w:hAnsi="Times New Roman"/>
                <w:sz w:val="20"/>
                <w:szCs w:val="20"/>
                <w:lang w:eastAsia="es-ES"/>
              </w:rPr>
              <w:t>actura del suministro de la línea a corregir.</w:t>
            </w:r>
          </w:p>
          <w:p w:rsidR="008D704D" w:rsidRDefault="008D704D"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0"/>
                  <w:enabled/>
                  <w:calcOnExit w:val="0"/>
                  <w:checkBox>
                    <w:sizeAuto/>
                    <w:default w:val="0"/>
                  </w:checkBox>
                </w:ffData>
              </w:fldChar>
            </w:r>
            <w:bookmarkStart w:id="25" w:name="Marcar10"/>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5"/>
            <w:r>
              <w:rPr>
                <w:rFonts w:ascii="Times New Roman" w:eastAsia="Times New Roman" w:hAnsi="Times New Roman"/>
                <w:sz w:val="20"/>
                <w:szCs w:val="20"/>
                <w:lang w:eastAsia="es-ES"/>
              </w:rPr>
              <w:t xml:space="preserve"> Otros. Especifique el documento: </w:t>
            </w:r>
            <w:r>
              <w:rPr>
                <w:rFonts w:ascii="Times New Roman" w:eastAsia="Times New Roman" w:hAnsi="Times New Roman"/>
                <w:sz w:val="20"/>
                <w:szCs w:val="20"/>
                <w:lang w:eastAsia="es-ES"/>
              </w:rPr>
              <w:fldChar w:fldCharType="begin">
                <w:ffData>
                  <w:name w:val="Texto52"/>
                  <w:enabled/>
                  <w:calcOnExit w:val="0"/>
                  <w:textInput/>
                </w:ffData>
              </w:fldChar>
            </w:r>
            <w:bookmarkStart w:id="26" w:name="Texto52"/>
            <w:r>
              <w:rPr>
                <w:rFonts w:ascii="Times New Roman" w:eastAsia="Times New Roman" w:hAnsi="Times New Roman"/>
                <w:sz w:val="20"/>
                <w:szCs w:val="20"/>
                <w:lang w:eastAsia="es-ES"/>
              </w:rPr>
              <w:instrText xml:space="preserve"> FORMTEXT </w:instrText>
            </w:r>
            <w:r>
              <w:rPr>
                <w:rFonts w:ascii="Times New Roman" w:eastAsia="Times New Roman" w:hAnsi="Times New Roman"/>
                <w:sz w:val="20"/>
                <w:szCs w:val="20"/>
                <w:lang w:eastAsia="es-ES"/>
              </w:rPr>
            </w:r>
            <w:r>
              <w:rPr>
                <w:rFonts w:ascii="Times New Roman" w:eastAsia="Times New Roman" w:hAnsi="Times New Roman"/>
                <w:sz w:val="20"/>
                <w:szCs w:val="20"/>
                <w:lang w:eastAsia="es-ES"/>
              </w:rPr>
              <w:fldChar w:fldCharType="separate"/>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noProof/>
                <w:sz w:val="20"/>
                <w:szCs w:val="20"/>
                <w:lang w:eastAsia="es-ES"/>
              </w:rPr>
              <w:t> </w:t>
            </w:r>
            <w:r>
              <w:rPr>
                <w:rFonts w:ascii="Times New Roman" w:eastAsia="Times New Roman" w:hAnsi="Times New Roman"/>
                <w:sz w:val="20"/>
                <w:szCs w:val="20"/>
                <w:lang w:eastAsia="es-ES"/>
              </w:rPr>
              <w:fldChar w:fldCharType="end"/>
            </w:r>
            <w:bookmarkEnd w:id="26"/>
          </w:p>
          <w:p w:rsidR="004C7164" w:rsidRDefault="004C7164"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p w:rsidR="0033073E" w:rsidRPr="0033073E" w:rsidRDefault="0033073E"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sidRPr="0033073E">
              <w:rPr>
                <w:rFonts w:ascii="Times New Roman" w:eastAsia="Times New Roman" w:hAnsi="Times New Roman"/>
                <w:sz w:val="20"/>
                <w:szCs w:val="20"/>
                <w:lang w:eastAsia="es-ES"/>
              </w:rPr>
              <w:t>d) Documentación técnica</w:t>
            </w:r>
          </w:p>
          <w:p w:rsidR="0033073E" w:rsidRPr="0033073E" w:rsidRDefault="00A94DF6"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1"/>
                  <w:enabled/>
                  <w:calcOnExit w:val="0"/>
                  <w:checkBox>
                    <w:sizeAuto/>
                    <w:default w:val="0"/>
                  </w:checkBox>
                </w:ffData>
              </w:fldChar>
            </w:r>
            <w:bookmarkStart w:id="27" w:name="Marcar11"/>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7"/>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Memoria técnica del proyecto, según el “Modelo Memoria técnica” disponible en la sede electrónica de la Administración de la Junta de Comunidades de Castilla-La Mancha, en donde consten de forma clara y concisa la localización de los apoyos que se pretenden corregir con las coordenadas, sus características en cuanto a sistemas de aislamiento, tipos de apoyos y armados y las medidas de corrección que se pretenden llevar a cabo. A dicha memoria se adjuntarán fotografías correspondientes a los apoyos a corregir.</w:t>
            </w:r>
          </w:p>
          <w:p w:rsidR="0033073E" w:rsidRPr="0033073E" w:rsidRDefault="00A94DF6"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2"/>
                  <w:enabled/>
                  <w:calcOnExit w:val="0"/>
                  <w:checkBox>
                    <w:sizeAuto/>
                    <w:default w:val="0"/>
                  </w:checkBox>
                </w:ffData>
              </w:fldChar>
            </w:r>
            <w:bookmarkStart w:id="28" w:name="Marcar12"/>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8"/>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Plano a E./ 1/25.000 o menor en el que aparezca reflejado el trazado de la línea de alta tensión con los apoyos a corregir.</w:t>
            </w:r>
          </w:p>
          <w:p w:rsidR="00B85FC9" w:rsidRDefault="00A94DF6"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bookmarkStart w:id="29" w:name="Marcar13"/>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9"/>
            <w:r>
              <w:rPr>
                <w:rFonts w:ascii="Times New Roman" w:eastAsia="Times New Roman" w:hAnsi="Times New Roman"/>
                <w:sz w:val="20"/>
                <w:szCs w:val="20"/>
                <w:lang w:eastAsia="es-ES"/>
              </w:rPr>
              <w:t xml:space="preserve"> </w:t>
            </w:r>
            <w:r w:rsidR="0033073E" w:rsidRPr="0033073E">
              <w:rPr>
                <w:rFonts w:ascii="Times New Roman" w:eastAsia="Times New Roman" w:hAnsi="Times New Roman"/>
                <w:sz w:val="20"/>
                <w:szCs w:val="20"/>
                <w:lang w:eastAsia="es-ES"/>
              </w:rPr>
              <w:t>Presupuesto estimado, tomando como referencia los precios unitarios máximos establecidos en el Anexo I y I bis, en el que vengan reflejados el ítem i/ código, la descripción de la partida, la medición o unidades, el precio unitario sin IVA y el importe.</w:t>
            </w:r>
          </w:p>
          <w:p w:rsidR="004C7164" w:rsidRDefault="004C7164"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p w:rsidR="002B74C4" w:rsidRDefault="002B74C4"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e) Documentación relativa a estar al </w:t>
            </w:r>
            <w:r w:rsidR="000C71EF">
              <w:rPr>
                <w:rFonts w:ascii="Times New Roman" w:eastAsia="Times New Roman" w:hAnsi="Times New Roman"/>
                <w:sz w:val="20"/>
                <w:szCs w:val="20"/>
                <w:lang w:eastAsia="es-ES"/>
              </w:rPr>
              <w:t>corriente de las obligaciones tributarias, seguridad social y por reintegro de subvenciones:</w:t>
            </w:r>
          </w:p>
          <w:p w:rsidR="001B5D06" w:rsidRPr="00850F95" w:rsidRDefault="00850F95"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001B5D06" w:rsidRPr="00850F95">
              <w:rPr>
                <w:rFonts w:ascii="Times New Roman" w:eastAsia="Times New Roman" w:hAnsi="Times New Roman"/>
                <w:sz w:val="20"/>
                <w:szCs w:val="20"/>
                <w:lang w:eastAsia="es-ES"/>
              </w:rPr>
              <w:t>Certificado acreditativo de que la persona solicitante está al corriente de pago con la Seguridad Social, en caso de oposición a la consulta de datos.</w:t>
            </w:r>
          </w:p>
          <w:p w:rsidR="001B5D06" w:rsidRPr="00850F95" w:rsidRDefault="00850F95" w:rsidP="001B5D06">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sidR="001B5D06" w:rsidRPr="00850F95">
              <w:rPr>
                <w:rFonts w:ascii="Times New Roman" w:eastAsia="Times New Roman" w:hAnsi="Times New Roman"/>
                <w:sz w:val="20"/>
                <w:szCs w:val="20"/>
                <w:lang w:eastAsia="es-ES"/>
              </w:rPr>
              <w:t xml:space="preserve"> Certificado acreditativo de que la persona solicitante está al corriente de sus obligaciones tributarias con la Agencia Tributaria Estatal, en caso de no autorizar la consulta de datos.</w:t>
            </w:r>
          </w:p>
          <w:p w:rsidR="001B5D06" w:rsidRPr="00850F95" w:rsidRDefault="00850F95" w:rsidP="001B5D06">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001B5D06" w:rsidRPr="00850F95">
              <w:rPr>
                <w:rFonts w:ascii="Times New Roman" w:eastAsia="Times New Roman" w:hAnsi="Times New Roman"/>
                <w:sz w:val="20"/>
                <w:szCs w:val="20"/>
                <w:lang w:eastAsia="es-ES"/>
              </w:rPr>
              <w:t xml:space="preserve">Certificado acreditativo de que </w:t>
            </w:r>
            <w:r w:rsidRPr="00850F95">
              <w:rPr>
                <w:rFonts w:ascii="Times New Roman" w:eastAsia="Times New Roman" w:hAnsi="Times New Roman"/>
                <w:sz w:val="20"/>
                <w:szCs w:val="20"/>
                <w:lang w:eastAsia="es-ES"/>
              </w:rPr>
              <w:t xml:space="preserve">la persona solicitante </w:t>
            </w:r>
            <w:r w:rsidR="001B5D06" w:rsidRPr="00850F95">
              <w:rPr>
                <w:rFonts w:ascii="Times New Roman" w:eastAsia="Times New Roman" w:hAnsi="Times New Roman"/>
                <w:sz w:val="20"/>
                <w:szCs w:val="20"/>
                <w:lang w:eastAsia="es-ES"/>
              </w:rPr>
              <w:t>está al corriente de sus obligaciones tributarias con la</w:t>
            </w:r>
            <w:r w:rsidRPr="00850F95">
              <w:rPr>
                <w:rFonts w:ascii="Times New Roman" w:eastAsia="Times New Roman" w:hAnsi="Times New Roman"/>
                <w:sz w:val="20"/>
                <w:szCs w:val="20"/>
                <w:lang w:eastAsia="es-ES"/>
              </w:rPr>
              <w:t xml:space="preserve"> Junta de Comunidades de Castilla-La Mancha</w:t>
            </w:r>
            <w:r w:rsidR="001B5D06" w:rsidRPr="00850F95">
              <w:rPr>
                <w:rFonts w:ascii="Times New Roman" w:eastAsia="Times New Roman" w:hAnsi="Times New Roman"/>
                <w:sz w:val="20"/>
                <w:szCs w:val="20"/>
                <w:lang w:eastAsia="es-ES"/>
              </w:rPr>
              <w:t>, en caso de no autorizar la consulta de datos.</w:t>
            </w:r>
          </w:p>
          <w:p w:rsidR="000C71EF" w:rsidRDefault="00850F95" w:rsidP="001B5D06">
            <w:pPr>
              <w:autoSpaceDE w:val="0"/>
              <w:autoSpaceDN w:val="0"/>
              <w:adjustRightInd w:val="0"/>
              <w:spacing w:before="120"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fldChar w:fldCharType="begin">
                <w:ffData>
                  <w:name w:val="Marcar13"/>
                  <w:enabled/>
                  <w:calcOnExit w:val="0"/>
                  <w:checkBox>
                    <w:sizeAuto/>
                    <w:default w:val="0"/>
                  </w:checkBox>
                </w:ffData>
              </w:fldChar>
            </w:r>
            <w:r>
              <w:rPr>
                <w:rFonts w:ascii="Times New Roman" w:eastAsia="Times New Roman" w:hAnsi="Times New Roman"/>
                <w:sz w:val="20"/>
                <w:szCs w:val="20"/>
                <w:lang w:eastAsia="es-ES"/>
              </w:rPr>
              <w:instrText xml:space="preserve"> FORMCHECKBOX </w:instrText>
            </w:r>
            <w:r w:rsidR="001B17A1">
              <w:rPr>
                <w:rFonts w:ascii="Times New Roman" w:eastAsia="Times New Roman" w:hAnsi="Times New Roman"/>
                <w:sz w:val="20"/>
                <w:szCs w:val="20"/>
                <w:lang w:eastAsia="es-ES"/>
              </w:rPr>
            </w:r>
            <w:r w:rsidR="001B17A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850F95">
              <w:rPr>
                <w:rFonts w:ascii="Times New Roman" w:eastAsia="Times New Roman" w:hAnsi="Times New Roman"/>
                <w:sz w:val="20"/>
                <w:szCs w:val="20"/>
                <w:lang w:eastAsia="es-ES"/>
              </w:rPr>
              <w:t xml:space="preserve">Certificado acreditativo de que la persona solicitante está al corriente de sus obligaciones </w:t>
            </w:r>
            <w:r w:rsidR="001B5D06" w:rsidRPr="00850F95">
              <w:rPr>
                <w:rFonts w:ascii="Times New Roman" w:eastAsia="Times New Roman" w:hAnsi="Times New Roman"/>
                <w:sz w:val="20"/>
                <w:szCs w:val="20"/>
                <w:lang w:eastAsia="es-ES"/>
              </w:rPr>
              <w:t>por reintegro de subvencione</w:t>
            </w:r>
            <w:r w:rsidRPr="00850F95">
              <w:rPr>
                <w:rFonts w:ascii="Times New Roman" w:eastAsia="Times New Roman" w:hAnsi="Times New Roman"/>
                <w:sz w:val="20"/>
                <w:szCs w:val="20"/>
                <w:lang w:eastAsia="es-ES"/>
              </w:rPr>
              <w:t>s, en caso de oposición a la consulta de datos.</w:t>
            </w:r>
          </w:p>
          <w:p w:rsidR="00850F95" w:rsidRPr="00383223" w:rsidRDefault="00850F95" w:rsidP="0033073E">
            <w:pPr>
              <w:autoSpaceDE w:val="0"/>
              <w:autoSpaceDN w:val="0"/>
              <w:adjustRightInd w:val="0"/>
              <w:spacing w:before="120" w:after="0" w:line="240" w:lineRule="auto"/>
              <w:jc w:val="both"/>
              <w:rPr>
                <w:rFonts w:ascii="Times New Roman" w:eastAsia="Times New Roman" w:hAnsi="Times New Roman"/>
                <w:sz w:val="20"/>
                <w:szCs w:val="20"/>
                <w:lang w:eastAsia="es-ES"/>
              </w:rPr>
            </w:pPr>
          </w:p>
        </w:tc>
      </w:tr>
    </w:tbl>
    <w:p w:rsidR="00435F91" w:rsidRDefault="0000161D" w:rsidP="0000161D">
      <w:pPr>
        <w:tabs>
          <w:tab w:val="center" w:pos="5153"/>
          <w:tab w:val="left" w:pos="8445"/>
        </w:tabs>
        <w:spacing w:before="240" w:after="0" w:line="240" w:lineRule="auto"/>
        <w:rPr>
          <w:rFonts w:ascii="Times New Roman" w:eastAsia="Times New Roman" w:hAnsi="Times New Roman"/>
          <w:noProof/>
          <w:sz w:val="20"/>
          <w:szCs w:val="20"/>
          <w:lang w:eastAsia="es-ES"/>
        </w:rPr>
      </w:pPr>
      <w:r>
        <w:rPr>
          <w:rFonts w:ascii="Times New Roman" w:eastAsia="Times New Roman" w:hAnsi="Times New Roman"/>
          <w:sz w:val="24"/>
          <w:szCs w:val="24"/>
          <w:lang w:eastAsia="es-ES"/>
        </w:rPr>
        <w:lastRenderedPageBreak/>
        <w:tab/>
      </w:r>
      <w:r w:rsidR="00435F91" w:rsidRPr="005911E3">
        <w:rPr>
          <w:rFonts w:ascii="Times New Roman" w:eastAsia="Times New Roman" w:hAnsi="Times New Roman"/>
          <w:sz w:val="24"/>
          <w:szCs w:val="24"/>
          <w:lang w:eastAsia="es-ES"/>
        </w:rPr>
        <w:t xml:space="preserve">En  </w:t>
      </w:r>
      <w:r w:rsidR="00435F91" w:rsidRPr="003D146B">
        <w:rPr>
          <w:rFonts w:ascii="Times New Roman" w:eastAsia="Times New Roman" w:hAnsi="Times New Roman"/>
          <w:noProof/>
          <w:sz w:val="20"/>
          <w:szCs w:val="20"/>
          <w:lang w:eastAsia="es-ES"/>
        </w:rPr>
        <w:fldChar w:fldCharType="begin">
          <w:ffData>
            <w:name w:val=""/>
            <w:enabled/>
            <w:calcOnExit w:val="0"/>
            <w:textInput/>
          </w:ffData>
        </w:fldChar>
      </w:r>
      <w:r w:rsidR="00435F91" w:rsidRPr="003D146B">
        <w:rPr>
          <w:rFonts w:ascii="Times New Roman" w:eastAsia="Times New Roman" w:hAnsi="Times New Roman"/>
          <w:noProof/>
          <w:sz w:val="20"/>
          <w:szCs w:val="20"/>
          <w:lang w:eastAsia="es-ES"/>
        </w:rPr>
        <w:instrText xml:space="preserve"> FORMTEXT </w:instrText>
      </w:r>
      <w:r w:rsidR="00435F91" w:rsidRPr="003D146B">
        <w:rPr>
          <w:rFonts w:ascii="Times New Roman" w:eastAsia="Times New Roman" w:hAnsi="Times New Roman"/>
          <w:noProof/>
          <w:sz w:val="20"/>
          <w:szCs w:val="20"/>
          <w:lang w:eastAsia="es-ES"/>
        </w:rPr>
      </w:r>
      <w:r w:rsidR="00435F91" w:rsidRPr="003D146B">
        <w:rPr>
          <w:rFonts w:ascii="Times New Roman" w:eastAsia="Times New Roman" w:hAnsi="Times New Roman"/>
          <w:noProof/>
          <w:sz w:val="20"/>
          <w:szCs w:val="20"/>
          <w:lang w:eastAsia="es-ES"/>
        </w:rPr>
        <w:fldChar w:fldCharType="separate"/>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fldChar w:fldCharType="end"/>
      </w:r>
      <w:r w:rsidR="00435F91" w:rsidRPr="005911E3">
        <w:rPr>
          <w:rFonts w:ascii="Times New Roman" w:eastAsia="Times New Roman" w:hAnsi="Times New Roman"/>
          <w:sz w:val="24"/>
          <w:szCs w:val="24"/>
          <w:lang w:eastAsia="es-ES"/>
        </w:rPr>
        <w:t xml:space="preserve">, a </w:t>
      </w:r>
      <w:r w:rsidR="00435F91" w:rsidRPr="003D146B">
        <w:rPr>
          <w:rFonts w:ascii="Times New Roman" w:eastAsia="Times New Roman" w:hAnsi="Times New Roman"/>
          <w:noProof/>
          <w:sz w:val="20"/>
          <w:szCs w:val="20"/>
          <w:lang w:eastAsia="es-ES"/>
        </w:rPr>
        <w:fldChar w:fldCharType="begin">
          <w:ffData>
            <w:name w:val=""/>
            <w:enabled/>
            <w:calcOnExit w:val="0"/>
            <w:textInput/>
          </w:ffData>
        </w:fldChar>
      </w:r>
      <w:r w:rsidR="00435F91" w:rsidRPr="003D146B">
        <w:rPr>
          <w:rFonts w:ascii="Times New Roman" w:eastAsia="Times New Roman" w:hAnsi="Times New Roman"/>
          <w:noProof/>
          <w:sz w:val="20"/>
          <w:szCs w:val="20"/>
          <w:lang w:eastAsia="es-ES"/>
        </w:rPr>
        <w:instrText xml:space="preserve"> FORMTEXT </w:instrText>
      </w:r>
      <w:r w:rsidR="00435F91" w:rsidRPr="003D146B">
        <w:rPr>
          <w:rFonts w:ascii="Times New Roman" w:eastAsia="Times New Roman" w:hAnsi="Times New Roman"/>
          <w:noProof/>
          <w:sz w:val="20"/>
          <w:szCs w:val="20"/>
          <w:lang w:eastAsia="es-ES"/>
        </w:rPr>
      </w:r>
      <w:r w:rsidR="00435F91" w:rsidRPr="003D146B">
        <w:rPr>
          <w:rFonts w:ascii="Times New Roman" w:eastAsia="Times New Roman" w:hAnsi="Times New Roman"/>
          <w:noProof/>
          <w:sz w:val="20"/>
          <w:szCs w:val="20"/>
          <w:lang w:eastAsia="es-ES"/>
        </w:rPr>
        <w:fldChar w:fldCharType="separate"/>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fldChar w:fldCharType="end"/>
      </w:r>
      <w:r w:rsidR="00435F91">
        <w:rPr>
          <w:rFonts w:ascii="Times New Roman" w:eastAsia="Times New Roman" w:hAnsi="Times New Roman"/>
          <w:noProof/>
          <w:sz w:val="20"/>
          <w:szCs w:val="20"/>
          <w:lang w:eastAsia="es-ES"/>
        </w:rPr>
        <w:t xml:space="preserve"> </w:t>
      </w:r>
      <w:proofErr w:type="spellStart"/>
      <w:r w:rsidR="00435F91" w:rsidRPr="005911E3">
        <w:rPr>
          <w:rFonts w:ascii="Times New Roman" w:eastAsia="Times New Roman" w:hAnsi="Times New Roman"/>
          <w:sz w:val="24"/>
          <w:szCs w:val="24"/>
          <w:lang w:eastAsia="es-ES"/>
        </w:rPr>
        <w:t>de</w:t>
      </w:r>
      <w:proofErr w:type="spellEnd"/>
      <w:r w:rsidR="00435F91" w:rsidRPr="005911E3">
        <w:rPr>
          <w:rFonts w:ascii="Times New Roman" w:eastAsia="Times New Roman" w:hAnsi="Times New Roman"/>
          <w:sz w:val="24"/>
          <w:szCs w:val="24"/>
          <w:lang w:eastAsia="es-ES"/>
        </w:rPr>
        <w:t xml:space="preserve">  </w:t>
      </w:r>
      <w:r w:rsidR="00435F91" w:rsidRPr="003D146B">
        <w:rPr>
          <w:rFonts w:ascii="Times New Roman" w:eastAsia="Times New Roman" w:hAnsi="Times New Roman"/>
          <w:noProof/>
          <w:sz w:val="20"/>
          <w:szCs w:val="20"/>
          <w:lang w:eastAsia="es-ES"/>
        </w:rPr>
        <w:fldChar w:fldCharType="begin">
          <w:ffData>
            <w:name w:val=""/>
            <w:enabled/>
            <w:calcOnExit w:val="0"/>
            <w:textInput/>
          </w:ffData>
        </w:fldChar>
      </w:r>
      <w:r w:rsidR="00435F91" w:rsidRPr="003D146B">
        <w:rPr>
          <w:rFonts w:ascii="Times New Roman" w:eastAsia="Times New Roman" w:hAnsi="Times New Roman"/>
          <w:noProof/>
          <w:sz w:val="20"/>
          <w:szCs w:val="20"/>
          <w:lang w:eastAsia="es-ES"/>
        </w:rPr>
        <w:instrText xml:space="preserve"> FORMTEXT </w:instrText>
      </w:r>
      <w:r w:rsidR="00435F91" w:rsidRPr="003D146B">
        <w:rPr>
          <w:rFonts w:ascii="Times New Roman" w:eastAsia="Times New Roman" w:hAnsi="Times New Roman"/>
          <w:noProof/>
          <w:sz w:val="20"/>
          <w:szCs w:val="20"/>
          <w:lang w:eastAsia="es-ES"/>
        </w:rPr>
      </w:r>
      <w:r w:rsidR="00435F91" w:rsidRPr="003D146B">
        <w:rPr>
          <w:rFonts w:ascii="Times New Roman" w:eastAsia="Times New Roman" w:hAnsi="Times New Roman"/>
          <w:noProof/>
          <w:sz w:val="20"/>
          <w:szCs w:val="20"/>
          <w:lang w:eastAsia="es-ES"/>
        </w:rPr>
        <w:fldChar w:fldCharType="separate"/>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fldChar w:fldCharType="end"/>
      </w:r>
      <w:r w:rsidR="00435F91" w:rsidRPr="005911E3">
        <w:rPr>
          <w:rFonts w:ascii="Times New Roman" w:eastAsia="Times New Roman" w:hAnsi="Times New Roman"/>
          <w:sz w:val="24"/>
          <w:szCs w:val="24"/>
          <w:lang w:eastAsia="es-ES"/>
        </w:rPr>
        <w:t xml:space="preserve">  </w:t>
      </w:r>
      <w:proofErr w:type="spellStart"/>
      <w:r w:rsidR="00435F91" w:rsidRPr="005911E3">
        <w:rPr>
          <w:rFonts w:ascii="Times New Roman" w:eastAsia="Times New Roman" w:hAnsi="Times New Roman"/>
          <w:sz w:val="24"/>
          <w:szCs w:val="24"/>
          <w:lang w:eastAsia="es-ES"/>
        </w:rPr>
        <w:t>de</w:t>
      </w:r>
      <w:proofErr w:type="spellEnd"/>
      <w:r w:rsidR="00435F91" w:rsidRPr="005911E3">
        <w:rPr>
          <w:rFonts w:ascii="Times New Roman" w:eastAsia="Times New Roman" w:hAnsi="Times New Roman"/>
          <w:sz w:val="24"/>
          <w:szCs w:val="24"/>
          <w:lang w:eastAsia="es-ES"/>
        </w:rPr>
        <w:t xml:space="preserve"> 20</w:t>
      </w:r>
      <w:r w:rsidR="00435F91" w:rsidRPr="003D146B">
        <w:rPr>
          <w:rFonts w:ascii="Times New Roman" w:eastAsia="Times New Roman" w:hAnsi="Times New Roman"/>
          <w:noProof/>
          <w:sz w:val="20"/>
          <w:szCs w:val="20"/>
          <w:lang w:eastAsia="es-ES"/>
        </w:rPr>
        <w:fldChar w:fldCharType="begin">
          <w:ffData>
            <w:name w:val=""/>
            <w:enabled/>
            <w:calcOnExit w:val="0"/>
            <w:textInput/>
          </w:ffData>
        </w:fldChar>
      </w:r>
      <w:r w:rsidR="00435F91" w:rsidRPr="003D146B">
        <w:rPr>
          <w:rFonts w:ascii="Times New Roman" w:eastAsia="Times New Roman" w:hAnsi="Times New Roman"/>
          <w:noProof/>
          <w:sz w:val="20"/>
          <w:szCs w:val="20"/>
          <w:lang w:eastAsia="es-ES"/>
        </w:rPr>
        <w:instrText xml:space="preserve"> FORMTEXT </w:instrText>
      </w:r>
      <w:r w:rsidR="00435F91" w:rsidRPr="003D146B">
        <w:rPr>
          <w:rFonts w:ascii="Times New Roman" w:eastAsia="Times New Roman" w:hAnsi="Times New Roman"/>
          <w:noProof/>
          <w:sz w:val="20"/>
          <w:szCs w:val="20"/>
          <w:lang w:eastAsia="es-ES"/>
        </w:rPr>
      </w:r>
      <w:r w:rsidR="00435F91" w:rsidRPr="003D146B">
        <w:rPr>
          <w:rFonts w:ascii="Times New Roman" w:eastAsia="Times New Roman" w:hAnsi="Times New Roman"/>
          <w:noProof/>
          <w:sz w:val="20"/>
          <w:szCs w:val="20"/>
          <w:lang w:eastAsia="es-ES"/>
        </w:rPr>
        <w:fldChar w:fldCharType="separate"/>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t> </w:t>
      </w:r>
      <w:r w:rsidR="00435F91" w:rsidRPr="003D146B">
        <w:rPr>
          <w:rFonts w:ascii="Times New Roman" w:eastAsia="Times New Roman" w:hAnsi="Times New Roman"/>
          <w:noProof/>
          <w:sz w:val="20"/>
          <w:szCs w:val="20"/>
          <w:lang w:eastAsia="es-ES"/>
        </w:rPr>
        <w:fldChar w:fldCharType="end"/>
      </w:r>
      <w:r>
        <w:rPr>
          <w:rFonts w:ascii="Times New Roman" w:eastAsia="Times New Roman" w:hAnsi="Times New Roman"/>
          <w:noProof/>
          <w:sz w:val="20"/>
          <w:szCs w:val="20"/>
          <w:lang w:eastAsia="es-ES"/>
        </w:rPr>
        <w:tab/>
      </w:r>
    </w:p>
    <w:p w:rsidR="00850F95" w:rsidRPr="005911E3" w:rsidRDefault="002B16EA" w:rsidP="002B16EA">
      <w:pPr>
        <w:spacing w:before="240" w:after="0" w:line="24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r w:rsidR="00306C4A">
        <w:rPr>
          <w:rFonts w:ascii="Times New Roman" w:eastAsia="Times New Roman" w:hAnsi="Times New Roman"/>
          <w:sz w:val="24"/>
          <w:szCs w:val="24"/>
          <w:lang w:eastAsia="es-ES"/>
        </w:rPr>
        <w:t xml:space="preserve"> </w:t>
      </w:r>
      <w:r w:rsidR="00306C4A" w:rsidRPr="003D146B">
        <w:rPr>
          <w:rFonts w:ascii="Times New Roman" w:eastAsia="Times New Roman" w:hAnsi="Times New Roman"/>
          <w:noProof/>
          <w:sz w:val="20"/>
          <w:szCs w:val="20"/>
          <w:lang w:eastAsia="es-ES"/>
        </w:rPr>
        <w:fldChar w:fldCharType="begin">
          <w:ffData>
            <w:name w:val=""/>
            <w:enabled/>
            <w:calcOnExit w:val="0"/>
            <w:textInput/>
          </w:ffData>
        </w:fldChar>
      </w:r>
      <w:r w:rsidR="00306C4A" w:rsidRPr="003D146B">
        <w:rPr>
          <w:rFonts w:ascii="Times New Roman" w:eastAsia="Times New Roman" w:hAnsi="Times New Roman"/>
          <w:noProof/>
          <w:sz w:val="20"/>
          <w:szCs w:val="20"/>
          <w:lang w:eastAsia="es-ES"/>
        </w:rPr>
        <w:instrText xml:space="preserve"> FORMTEXT </w:instrText>
      </w:r>
      <w:r w:rsidR="00306C4A" w:rsidRPr="003D146B">
        <w:rPr>
          <w:rFonts w:ascii="Times New Roman" w:eastAsia="Times New Roman" w:hAnsi="Times New Roman"/>
          <w:noProof/>
          <w:sz w:val="20"/>
          <w:szCs w:val="20"/>
          <w:lang w:eastAsia="es-ES"/>
        </w:rPr>
      </w:r>
      <w:r w:rsidR="00306C4A" w:rsidRPr="003D146B">
        <w:rPr>
          <w:rFonts w:ascii="Times New Roman" w:eastAsia="Times New Roman" w:hAnsi="Times New Roman"/>
          <w:noProof/>
          <w:sz w:val="20"/>
          <w:szCs w:val="20"/>
          <w:lang w:eastAsia="es-ES"/>
        </w:rPr>
        <w:fldChar w:fldCharType="separate"/>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t> </w:t>
      </w:r>
      <w:r w:rsidR="00306C4A" w:rsidRPr="003D146B">
        <w:rPr>
          <w:rFonts w:ascii="Times New Roman" w:eastAsia="Times New Roman" w:hAnsi="Times New Roman"/>
          <w:noProof/>
          <w:sz w:val="20"/>
          <w:szCs w:val="20"/>
          <w:lang w:eastAsia="es-ES"/>
        </w:rPr>
        <w:fldChar w:fldCharType="end"/>
      </w:r>
    </w:p>
    <w:p w:rsidR="00435F91" w:rsidRDefault="00435F91" w:rsidP="00A94DF6">
      <w:pPr>
        <w:framePr w:w="10188" w:h="715" w:hSpace="141" w:wrap="around" w:vAnchor="text" w:hAnchor="page" w:x="916" w:y="281"/>
        <w:pBdr>
          <w:top w:val="single" w:sz="4" w:space="5" w:color="auto"/>
          <w:left w:val="single" w:sz="4" w:space="4" w:color="auto"/>
          <w:bottom w:val="single" w:sz="4" w:space="5" w:color="auto"/>
          <w:right w:val="single" w:sz="4" w:space="4" w:color="auto"/>
        </w:pBdr>
        <w:spacing w:after="60" w:line="240" w:lineRule="auto"/>
        <w:jc w:val="both"/>
        <w:outlineLvl w:val="0"/>
        <w:rPr>
          <w:rFonts w:ascii="Times New Roman" w:hAnsi="Times New Roman"/>
          <w:b/>
          <w:sz w:val="20"/>
          <w:szCs w:val="20"/>
        </w:rPr>
      </w:pPr>
      <w:r w:rsidRPr="00E511D9">
        <w:rPr>
          <w:rFonts w:ascii="Times New Roman" w:hAnsi="Times New Roman"/>
          <w:b/>
          <w:sz w:val="20"/>
          <w:szCs w:val="20"/>
        </w:rPr>
        <w:t xml:space="preserve">ORGANISMO DESTINATARIO: DIRECCIÓN </w:t>
      </w:r>
      <w:r>
        <w:rPr>
          <w:rFonts w:ascii="Times New Roman" w:hAnsi="Times New Roman"/>
          <w:b/>
          <w:sz w:val="20"/>
          <w:szCs w:val="20"/>
        </w:rPr>
        <w:t>GENERAL DE MEDIO NATURAL Y BIODIVERSIDAD</w:t>
      </w:r>
      <w:r w:rsidRPr="00E511D9">
        <w:rPr>
          <w:rFonts w:ascii="Times New Roman" w:hAnsi="Times New Roman"/>
          <w:b/>
          <w:sz w:val="20"/>
          <w:szCs w:val="20"/>
        </w:rPr>
        <w:t xml:space="preserve"> DE LA CONSEJERÍA DE </w:t>
      </w:r>
      <w:r>
        <w:rPr>
          <w:rFonts w:ascii="Times New Roman" w:hAnsi="Times New Roman"/>
          <w:b/>
          <w:sz w:val="20"/>
          <w:szCs w:val="20"/>
        </w:rPr>
        <w:t>DESARROLLO SOSTENIBLE</w:t>
      </w:r>
    </w:p>
    <w:p w:rsidR="00435F91" w:rsidRPr="00873BBA" w:rsidRDefault="00435F91" w:rsidP="00A94DF6">
      <w:pPr>
        <w:framePr w:w="10188" w:h="715" w:hSpace="141" w:wrap="around" w:vAnchor="text" w:hAnchor="page" w:x="916" w:y="281"/>
        <w:pBdr>
          <w:top w:val="single" w:sz="4" w:space="5" w:color="auto"/>
          <w:left w:val="single" w:sz="4" w:space="4" w:color="auto"/>
          <w:bottom w:val="single" w:sz="4" w:space="5" w:color="auto"/>
          <w:right w:val="single" w:sz="4" w:space="4" w:color="auto"/>
        </w:pBdr>
        <w:jc w:val="both"/>
        <w:outlineLvl w:val="0"/>
        <w:rPr>
          <w:rFonts w:ascii="Times New Roman" w:hAnsi="Times New Roman"/>
          <w:lang w:val="es-ES_tradnl"/>
        </w:rPr>
      </w:pPr>
      <w:r w:rsidRPr="00873BBA">
        <w:rPr>
          <w:rFonts w:ascii="Times New Roman" w:hAnsi="Times New Roman"/>
          <w:b/>
          <w:sz w:val="20"/>
          <w:szCs w:val="20"/>
        </w:rPr>
        <w:t>CÓDIGO DIR3: A08027157</w:t>
      </w:r>
    </w:p>
    <w:p w:rsidR="005911E3" w:rsidRPr="005911E3" w:rsidRDefault="005911E3" w:rsidP="004C7164">
      <w:pPr>
        <w:spacing w:before="240" w:after="0" w:line="240" w:lineRule="auto"/>
        <w:jc w:val="both"/>
        <w:rPr>
          <w:rFonts w:ascii="Times New Roman" w:eastAsia="Times New Roman" w:hAnsi="Times New Roman"/>
          <w:sz w:val="24"/>
          <w:szCs w:val="24"/>
          <w:lang w:eastAsia="es-ES"/>
        </w:rPr>
      </w:pPr>
    </w:p>
    <w:sectPr w:rsidR="005911E3" w:rsidRPr="005911E3" w:rsidSect="00D03885">
      <w:headerReference w:type="default" r:id="rId10"/>
      <w:footerReference w:type="default" r:id="rId11"/>
      <w:headerReference w:type="first" r:id="rId12"/>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B0F" w:rsidRDefault="00944B0F" w:rsidP="00105875">
      <w:pPr>
        <w:spacing w:after="0" w:line="240" w:lineRule="auto"/>
      </w:pPr>
      <w:r>
        <w:separator/>
      </w:r>
    </w:p>
  </w:endnote>
  <w:endnote w:type="continuationSeparator" w:id="0">
    <w:p w:rsidR="00944B0F" w:rsidRDefault="00944B0F"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EC4416" w:rsidP="001353BD">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6259EA">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6259EA">
                            <w:rPr>
                              <w:rStyle w:val="Nmerodepgina"/>
                              <w:noProof/>
                              <w:sz w:val="20"/>
                              <w:szCs w:val="20"/>
                            </w:rPr>
                            <w:t>4</w:t>
                          </w:r>
                          <w:r w:rsidRPr="003664B5">
                            <w:rPr>
                              <w:rStyle w:val="Nmerodepgina"/>
                              <w:sz w:val="20"/>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6259EA">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6259EA">
                      <w:rPr>
                        <w:rStyle w:val="Nmerodepgina"/>
                        <w:noProof/>
                        <w:sz w:val="20"/>
                        <w:szCs w:val="20"/>
                      </w:rPr>
                      <w:t>4</w:t>
                    </w:r>
                    <w:r w:rsidRPr="003664B5">
                      <w:rPr>
                        <w:rStyle w:val="Nmerodepgina"/>
                        <w:sz w:val="20"/>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B0F" w:rsidRDefault="00944B0F" w:rsidP="00105875">
      <w:pPr>
        <w:spacing w:after="0" w:line="240" w:lineRule="auto"/>
      </w:pPr>
      <w:r>
        <w:separator/>
      </w:r>
    </w:p>
  </w:footnote>
  <w:footnote w:type="continuationSeparator" w:id="0">
    <w:p w:rsidR="00944B0F" w:rsidRDefault="00944B0F"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6BF" w:rsidRPr="008C2F33" w:rsidRDefault="00EC4416" w:rsidP="009726BF">
    <w:r w:rsidRPr="006E62C9">
      <w:rPr>
        <w:noProof/>
      </w:rPr>
      <w:drawing>
        <wp:inline distT="0" distB="0" distL="0" distR="0">
          <wp:extent cx="5943600" cy="409575"/>
          <wp:effectExtent l="0" t="0" r="0" b="0"/>
          <wp:docPr id="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9575"/>
                  </a:xfrm>
                  <a:prstGeom prst="rect">
                    <a:avLst/>
                  </a:prstGeom>
                  <a:noFill/>
                  <a:ln>
                    <a:noFill/>
                  </a:ln>
                </pic:spPr>
              </pic:pic>
            </a:graphicData>
          </a:graphic>
        </wp:inline>
      </w:drawing>
    </w:r>
  </w:p>
  <w:p w:rsidR="00D03885" w:rsidRPr="002D641A" w:rsidRDefault="00D03885" w:rsidP="00D03885">
    <w:pPr>
      <w:widowControl w:val="0"/>
      <w:tabs>
        <w:tab w:val="left" w:pos="4962"/>
        <w:tab w:val="right" w:pos="8504"/>
      </w:tabs>
      <w:spacing w:after="0" w:line="240" w:lineRule="auto"/>
      <w:ind w:firstLine="708"/>
      <w:jc w:val="center"/>
      <w:rPr>
        <w:rFonts w:ascii="Univers" w:hAnsi="Univers" w:cs="Univers"/>
        <w:snapToGrid w:val="0"/>
        <w:sz w:val="24"/>
        <w:szCs w:val="24"/>
        <w:lang w:eastAsia="es-ES"/>
      </w:rPr>
    </w:pPr>
  </w:p>
  <w:tbl>
    <w:tblPr>
      <w:tblW w:w="0" w:type="auto"/>
      <w:tblLook w:val="01E0" w:firstRow="1" w:lastRow="1" w:firstColumn="1" w:lastColumn="1" w:noHBand="0" w:noVBand="0"/>
    </w:tblPr>
    <w:tblGrid>
      <w:gridCol w:w="6279"/>
      <w:gridCol w:w="4028"/>
    </w:tblGrid>
    <w:tr w:rsidR="00D03885" w:rsidRPr="00892930" w:rsidTr="00A94DF6">
      <w:trPr>
        <w:trHeight w:val="426"/>
      </w:trPr>
      <w:tc>
        <w:tcPr>
          <w:tcW w:w="6348" w:type="dxa"/>
        </w:tcPr>
        <w:p w:rsidR="00D03885" w:rsidRPr="00DB0F6E" w:rsidRDefault="00D03885" w:rsidP="0018303F">
          <w:pPr>
            <w:spacing w:after="0" w:line="240" w:lineRule="auto"/>
            <w:jc w:val="center"/>
            <w:rPr>
              <w:rFonts w:ascii="Times New Roman" w:hAnsi="Times New Roman"/>
              <w:noProof/>
              <w:snapToGrid w:val="0"/>
              <w:sz w:val="24"/>
              <w:szCs w:val="24"/>
              <w:highlight w:val="yellow"/>
              <w:lang w:eastAsia="es-ES"/>
            </w:rPr>
          </w:pPr>
        </w:p>
      </w:tc>
      <w:tc>
        <w:tcPr>
          <w:tcW w:w="4071" w:type="dxa"/>
        </w:tcPr>
        <w:p w:rsidR="00D03885" w:rsidRPr="00DB0F6E" w:rsidRDefault="00D03885" w:rsidP="00D03885">
          <w:pPr>
            <w:widowControl w:val="0"/>
            <w:spacing w:after="0" w:line="240" w:lineRule="auto"/>
            <w:rPr>
              <w:rFonts w:ascii="Times New Roman" w:hAnsi="Times New Roman"/>
              <w:noProof/>
              <w:snapToGrid w:val="0"/>
              <w:sz w:val="24"/>
              <w:szCs w:val="24"/>
              <w:highlight w:val="yellow"/>
              <w:lang w:eastAsia="es-ES"/>
            </w:rPr>
          </w:pPr>
        </w:p>
        <w:p w:rsidR="00D03885" w:rsidRPr="00DB0F6E" w:rsidRDefault="00D03885" w:rsidP="00D03885">
          <w:pPr>
            <w:widowControl w:val="0"/>
            <w:tabs>
              <w:tab w:val="center" w:pos="4252"/>
              <w:tab w:val="right" w:pos="8504"/>
            </w:tabs>
            <w:spacing w:after="0" w:line="240" w:lineRule="auto"/>
            <w:rPr>
              <w:rFonts w:ascii="Times New Roman" w:hAnsi="Times New Roman"/>
              <w:noProof/>
              <w:snapToGrid w:val="0"/>
              <w:sz w:val="24"/>
              <w:szCs w:val="24"/>
              <w:highlight w:val="yellow"/>
              <w:lang w:eastAsia="es-ES"/>
            </w:rPr>
          </w:pPr>
        </w:p>
      </w:tc>
    </w:tr>
  </w:tbl>
  <w:p w:rsidR="00B37097" w:rsidRPr="00A00390" w:rsidRDefault="00B37097" w:rsidP="001353BD">
    <w:pPr>
      <w:pStyle w:val="Encabezado"/>
      <w:tabs>
        <w:tab w:val="clear" w:pos="4252"/>
        <w:tab w:val="clear" w:pos="8504"/>
        <w:tab w:val="left" w:pos="1875"/>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6BF" w:rsidRPr="008C2F33" w:rsidRDefault="00EC4416" w:rsidP="009726BF">
    <w:r>
      <w:rPr>
        <w:noProof/>
        <w:lang w:eastAsia="es-ES"/>
      </w:rPr>
      <mc:AlternateContent>
        <mc:Choice Requires="wps">
          <w:drawing>
            <wp:anchor distT="0" distB="0" distL="114300" distR="114300" simplePos="0" relativeHeight="251658240" behindDoc="0" locked="0" layoutInCell="1" allowOverlap="1">
              <wp:simplePos x="0" y="0"/>
              <wp:positionH relativeFrom="column">
                <wp:posOffset>4139565</wp:posOffset>
              </wp:positionH>
              <wp:positionV relativeFrom="paragraph">
                <wp:posOffset>485775</wp:posOffset>
              </wp:positionV>
              <wp:extent cx="2400300" cy="1333500"/>
              <wp:effectExtent l="12700" t="12065" r="6350" b="6985"/>
              <wp:wrapNone/>
              <wp:docPr id="3"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DBE8CB" id="Rectángulo redondeado 12" o:spid="_x0000_s1026" style="position:absolute;margin-left:325.95pt;margin-top:38.25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"/>
          </w:pict>
        </mc:Fallback>
      </mc:AlternateContent>
    </w:r>
    <w:r w:rsidRPr="006E62C9">
      <w:rPr>
        <w:noProof/>
      </w:rPr>
      <w:drawing>
        <wp:inline distT="0" distB="0" distL="0" distR="0">
          <wp:extent cx="5943600" cy="409575"/>
          <wp:effectExtent l="0" t="0" r="0" b="0"/>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09575"/>
                  </a:xfrm>
                  <a:prstGeom prst="rect">
                    <a:avLst/>
                  </a:prstGeom>
                  <a:noFill/>
                  <a:ln>
                    <a:noFill/>
                  </a:ln>
                </pic:spPr>
              </pic:pic>
            </a:graphicData>
          </a:graphic>
        </wp:inline>
      </w:drawing>
    </w:r>
  </w:p>
  <w:tbl>
    <w:tblPr>
      <w:tblW w:w="0" w:type="auto"/>
      <w:tblLook w:val="01E0" w:firstRow="1" w:lastRow="1" w:firstColumn="1" w:lastColumn="1" w:noHBand="0" w:noVBand="0"/>
    </w:tblPr>
    <w:tblGrid>
      <w:gridCol w:w="6293"/>
      <w:gridCol w:w="4014"/>
    </w:tblGrid>
    <w:tr w:rsidR="00D03885" w:rsidRPr="00892930" w:rsidTr="00C64893">
      <w:trPr>
        <w:trHeight w:val="2324"/>
      </w:trPr>
      <w:tc>
        <w:tcPr>
          <w:tcW w:w="6348" w:type="dxa"/>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81"/>
            <w:gridCol w:w="2986"/>
          </w:tblGrid>
          <w:tr w:rsidR="00D03885" w:rsidRPr="00892930" w:rsidTr="009726BF">
            <w:trPr>
              <w:trHeight w:val="340"/>
            </w:trPr>
            <w:tc>
              <w:tcPr>
                <w:tcW w:w="3104" w:type="dxa"/>
                <w:tcBorders>
                  <w:top w:val="single" w:sz="4" w:space="0" w:color="auto"/>
                  <w:left w:val="single" w:sz="4" w:space="0" w:color="auto"/>
                </w:tcBorders>
                <w:vAlign w:val="center"/>
              </w:tcPr>
              <w:p w:rsidR="00D03885" w:rsidRPr="00DB0F6E" w:rsidRDefault="00D03885" w:rsidP="00D03885">
                <w:pPr>
                  <w:widowControl w:val="0"/>
                  <w:tabs>
                    <w:tab w:val="center" w:pos="4252"/>
                    <w:tab w:val="right" w:pos="8504"/>
                  </w:tabs>
                  <w:spacing w:after="0" w:line="240" w:lineRule="auto"/>
                  <w:jc w:val="center"/>
                  <w:rPr>
                    <w:rFonts w:ascii="Times New Roman" w:hAnsi="Times New Roman"/>
                    <w:noProof/>
                    <w:snapToGrid w:val="0"/>
                    <w:lang w:eastAsia="es-ES"/>
                  </w:rPr>
                </w:pPr>
                <w:r w:rsidRPr="00DB0F6E">
                  <w:rPr>
                    <w:rFonts w:ascii="Times New Roman" w:hAnsi="Times New Roman"/>
                    <w:noProof/>
                    <w:snapToGrid w:val="0"/>
                    <w:lang w:eastAsia="es-ES"/>
                  </w:rPr>
                  <w:t>Nº Procedimiento</w:t>
                </w:r>
              </w:p>
            </w:tc>
            <w:tc>
              <w:tcPr>
                <w:tcW w:w="3018" w:type="dxa"/>
                <w:tcBorders>
                  <w:top w:val="single" w:sz="4" w:space="0" w:color="auto"/>
                  <w:right w:val="single" w:sz="4" w:space="0" w:color="auto"/>
                </w:tcBorders>
                <w:vAlign w:val="center"/>
              </w:tcPr>
              <w:p w:rsidR="00D03885" w:rsidRPr="00DB0F6E" w:rsidRDefault="00D03885" w:rsidP="00D03885">
                <w:pPr>
                  <w:widowControl w:val="0"/>
                  <w:tabs>
                    <w:tab w:val="center" w:pos="4252"/>
                    <w:tab w:val="right" w:pos="8504"/>
                  </w:tabs>
                  <w:spacing w:after="0" w:line="240" w:lineRule="auto"/>
                  <w:jc w:val="center"/>
                  <w:rPr>
                    <w:rFonts w:ascii="Times New Roman" w:hAnsi="Times New Roman"/>
                    <w:noProof/>
                    <w:snapToGrid w:val="0"/>
                    <w:lang w:eastAsia="es-ES"/>
                  </w:rPr>
                </w:pPr>
                <w:r w:rsidRPr="00DB0F6E">
                  <w:rPr>
                    <w:rFonts w:ascii="Times New Roman" w:hAnsi="Times New Roman"/>
                    <w:noProof/>
                    <w:snapToGrid w:val="0"/>
                    <w:lang w:eastAsia="es-ES"/>
                  </w:rPr>
                  <w:t>Código SIACI</w:t>
                </w:r>
              </w:p>
            </w:tc>
          </w:tr>
          <w:tr w:rsidR="00D03885" w:rsidRPr="00892930" w:rsidTr="009726BF">
            <w:trPr>
              <w:trHeight w:val="340"/>
            </w:trPr>
            <w:tc>
              <w:tcPr>
                <w:tcW w:w="3104" w:type="dxa"/>
                <w:tcBorders>
                  <w:left w:val="single" w:sz="4" w:space="0" w:color="auto"/>
                  <w:bottom w:val="single" w:sz="4" w:space="0" w:color="auto"/>
                </w:tcBorders>
                <w:vAlign w:val="center"/>
              </w:tcPr>
              <w:p w:rsidR="00D03885" w:rsidRPr="00DB0F6E" w:rsidRDefault="00D03885" w:rsidP="00D03885">
                <w:pPr>
                  <w:widowControl w:val="0"/>
                  <w:tabs>
                    <w:tab w:val="center" w:pos="4252"/>
                    <w:tab w:val="right" w:pos="8504"/>
                  </w:tabs>
                  <w:spacing w:after="0" w:line="240" w:lineRule="auto"/>
                  <w:jc w:val="center"/>
                  <w:rPr>
                    <w:rFonts w:ascii="Times New Roman" w:hAnsi="Times New Roman"/>
                    <w:noProof/>
                    <w:snapToGrid w:val="0"/>
                    <w:lang w:eastAsia="es-ES"/>
                  </w:rPr>
                </w:pPr>
                <w:r>
                  <w:rPr>
                    <w:rFonts w:ascii="Times New Roman" w:hAnsi="Times New Roman"/>
                    <w:noProof/>
                    <w:snapToGrid w:val="0"/>
                    <w:lang w:eastAsia="es-ES"/>
                  </w:rPr>
                  <w:t>031022</w:t>
                </w:r>
              </w:p>
            </w:tc>
            <w:tc>
              <w:tcPr>
                <w:tcW w:w="3018" w:type="dxa"/>
                <w:tcBorders>
                  <w:bottom w:val="single" w:sz="4" w:space="0" w:color="auto"/>
                  <w:right w:val="single" w:sz="4" w:space="0" w:color="auto"/>
                </w:tcBorders>
                <w:vAlign w:val="center"/>
              </w:tcPr>
              <w:p w:rsidR="00D03885" w:rsidRPr="00DB0F6E" w:rsidRDefault="00D03885" w:rsidP="00D03885">
                <w:pPr>
                  <w:widowControl w:val="0"/>
                  <w:tabs>
                    <w:tab w:val="center" w:pos="4252"/>
                    <w:tab w:val="right" w:pos="8504"/>
                  </w:tabs>
                  <w:spacing w:after="0" w:line="240" w:lineRule="auto"/>
                  <w:jc w:val="center"/>
                  <w:rPr>
                    <w:rFonts w:ascii="Times New Roman" w:hAnsi="Times New Roman"/>
                    <w:noProof/>
                    <w:snapToGrid w:val="0"/>
                    <w:lang w:eastAsia="es-ES"/>
                  </w:rPr>
                </w:pPr>
                <w:r>
                  <w:rPr>
                    <w:rFonts w:ascii="Times New Roman" w:hAnsi="Times New Roman"/>
                    <w:noProof/>
                    <w:snapToGrid w:val="0"/>
                    <w:lang w:eastAsia="es-ES"/>
                  </w:rPr>
                  <w:t>SLOI</w:t>
                </w:r>
              </w:p>
            </w:tc>
          </w:tr>
        </w:tbl>
        <w:p w:rsidR="00D03885" w:rsidRPr="009726BF" w:rsidRDefault="00D03885" w:rsidP="009726BF">
          <w:pPr>
            <w:tabs>
              <w:tab w:val="left" w:pos="2340"/>
            </w:tabs>
            <w:rPr>
              <w:rFonts w:ascii="Times New Roman" w:hAnsi="Times New Roman"/>
              <w:sz w:val="24"/>
              <w:szCs w:val="24"/>
              <w:highlight w:val="yellow"/>
              <w:lang w:eastAsia="es-ES"/>
            </w:rPr>
          </w:pPr>
        </w:p>
      </w:tc>
      <w:tc>
        <w:tcPr>
          <w:tcW w:w="4071" w:type="dxa"/>
        </w:tcPr>
        <w:p w:rsidR="00D03885" w:rsidRPr="00DB0F6E" w:rsidRDefault="00D03885" w:rsidP="00D03885">
          <w:pPr>
            <w:widowControl w:val="0"/>
            <w:spacing w:after="0" w:line="240" w:lineRule="auto"/>
            <w:rPr>
              <w:rFonts w:ascii="Times New Roman" w:hAnsi="Times New Roman"/>
              <w:noProof/>
              <w:snapToGrid w:val="0"/>
              <w:sz w:val="24"/>
              <w:szCs w:val="24"/>
              <w:highlight w:val="yellow"/>
              <w:lang w:eastAsia="es-ES"/>
            </w:rPr>
          </w:pPr>
        </w:p>
        <w:p w:rsidR="00D03885" w:rsidRPr="00DB0F6E" w:rsidRDefault="00D03885" w:rsidP="00D03885">
          <w:pPr>
            <w:widowControl w:val="0"/>
            <w:spacing w:after="0" w:line="240" w:lineRule="auto"/>
            <w:rPr>
              <w:rFonts w:ascii="Times New Roman" w:hAnsi="Times New Roman"/>
              <w:noProof/>
              <w:snapToGrid w:val="0"/>
              <w:sz w:val="24"/>
              <w:szCs w:val="24"/>
              <w:highlight w:val="yellow"/>
              <w:lang w:eastAsia="es-ES"/>
            </w:rPr>
          </w:pPr>
        </w:p>
        <w:p w:rsidR="00D03885" w:rsidRPr="00DB0F6E" w:rsidRDefault="00D03885" w:rsidP="00D03885">
          <w:pPr>
            <w:widowControl w:val="0"/>
            <w:spacing w:after="0" w:line="240" w:lineRule="auto"/>
            <w:rPr>
              <w:rFonts w:ascii="Times New Roman" w:hAnsi="Times New Roman"/>
              <w:noProof/>
              <w:snapToGrid w:val="0"/>
              <w:sz w:val="24"/>
              <w:szCs w:val="24"/>
              <w:highlight w:val="yellow"/>
              <w:lang w:eastAsia="es-ES"/>
            </w:rPr>
          </w:pPr>
        </w:p>
        <w:p w:rsidR="00D03885" w:rsidRPr="00DB0F6E" w:rsidRDefault="00D03885" w:rsidP="00D03885">
          <w:pPr>
            <w:widowControl w:val="0"/>
            <w:tabs>
              <w:tab w:val="center" w:pos="4252"/>
              <w:tab w:val="right" w:pos="8504"/>
            </w:tabs>
            <w:spacing w:after="0" w:line="240" w:lineRule="auto"/>
            <w:rPr>
              <w:rFonts w:ascii="Times New Roman" w:hAnsi="Times New Roman"/>
              <w:noProof/>
              <w:snapToGrid w:val="0"/>
              <w:sz w:val="24"/>
              <w:szCs w:val="24"/>
              <w:highlight w:val="yellow"/>
              <w:lang w:eastAsia="es-ES"/>
            </w:rPr>
          </w:pPr>
        </w:p>
      </w:tc>
    </w:tr>
  </w:tbl>
  <w:p w:rsidR="00D03885" w:rsidRPr="00D03885" w:rsidRDefault="00D03885" w:rsidP="00D038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D20A88A8"/>
    <w:lvl w:ilvl="0" w:tplc="CDD88D0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08263A"/>
    <w:multiLevelType w:val="hybridMultilevel"/>
    <w:tmpl w:val="52C0286E"/>
    <w:lvl w:ilvl="0" w:tplc="4E768DC6">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15:restartNumberingAfterBreak="0">
    <w:nsid w:val="27CE5050"/>
    <w:multiLevelType w:val="hybridMultilevel"/>
    <w:tmpl w:val="92F411B6"/>
    <w:lvl w:ilvl="0" w:tplc="3986177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B80907"/>
    <w:multiLevelType w:val="hybridMultilevel"/>
    <w:tmpl w:val="C04A8638"/>
    <w:lvl w:ilvl="0" w:tplc="0C0A0003">
      <w:start w:val="1"/>
      <w:numFmt w:val="bullet"/>
      <w:lvlText w:val="o"/>
      <w:lvlJc w:val="left"/>
      <w:pPr>
        <w:ind w:left="1004" w:hanging="360"/>
      </w:pPr>
      <w:rPr>
        <w:rFonts w:ascii="Courier New" w:hAnsi="Courier New" w:cs="Courier New"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570481E"/>
    <w:multiLevelType w:val="hybridMultilevel"/>
    <w:tmpl w:val="0074AEC4"/>
    <w:lvl w:ilvl="0" w:tplc="091491AA">
      <w:start w:val="1"/>
      <w:numFmt w:val="decimal"/>
      <w:lvlText w:val="%1."/>
      <w:lvlJc w:val="left"/>
      <w:pPr>
        <w:ind w:left="360" w:hanging="360"/>
      </w:pPr>
      <w:rPr>
        <w:rFonts w:ascii="Times New Roman" w:eastAsia="Calibri" w:hAnsi="Times New Roman" w:cs="Times New Roman"/>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CB30A0"/>
    <w:multiLevelType w:val="hybridMultilevel"/>
    <w:tmpl w:val="7E203864"/>
    <w:lvl w:ilvl="0" w:tplc="C6B6E73C">
      <w:start w:val="2"/>
      <w:numFmt w:val="bullet"/>
      <w:lvlText w:val="-"/>
      <w:lvlJc w:val="left"/>
      <w:pPr>
        <w:ind w:left="218" w:hanging="360"/>
      </w:pPr>
      <w:rPr>
        <w:rFonts w:ascii="Times New Roman" w:eastAsia="Calibri" w:hAnsi="Times New Roman" w:cs="Times New Roman" w:hint="default"/>
        <w:color w:val="FF0000"/>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3" w15:restartNumberingAfterBreak="0">
    <w:nsid w:val="4E3D3039"/>
    <w:multiLevelType w:val="hybridMultilevel"/>
    <w:tmpl w:val="E9FAC3F4"/>
    <w:lvl w:ilvl="0" w:tplc="1212AD1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ED46076"/>
    <w:multiLevelType w:val="hybridMultilevel"/>
    <w:tmpl w:val="B02C2358"/>
    <w:lvl w:ilvl="0" w:tplc="384626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D05EDC"/>
    <w:multiLevelType w:val="hybridMultilevel"/>
    <w:tmpl w:val="E09A1348"/>
    <w:lvl w:ilvl="0" w:tplc="3986177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ADE10E2"/>
    <w:multiLevelType w:val="hybridMultilevel"/>
    <w:tmpl w:val="DF86C6E0"/>
    <w:lvl w:ilvl="0" w:tplc="1212AD1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F9444E7"/>
    <w:multiLevelType w:val="hybridMultilevel"/>
    <w:tmpl w:val="4D366390"/>
    <w:lvl w:ilvl="0" w:tplc="665EB436">
      <w:numFmt w:val="bullet"/>
      <w:lvlText w:val="-"/>
      <w:lvlJc w:val="left"/>
      <w:pPr>
        <w:ind w:left="1440" w:hanging="360"/>
      </w:pPr>
      <w:rPr>
        <w:rFonts w:ascii="Times New Roman" w:eastAsia="Times New Roman" w:hAnsi="Times New Roman" w:cs="Times New Roman"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1" w15:restartNumberingAfterBreak="0">
    <w:nsid w:val="728645F2"/>
    <w:multiLevelType w:val="hybridMultilevel"/>
    <w:tmpl w:val="54861110"/>
    <w:lvl w:ilvl="0" w:tplc="1212AD1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9"/>
  </w:num>
  <w:num w:numId="2">
    <w:abstractNumId w:val="15"/>
  </w:num>
  <w:num w:numId="3">
    <w:abstractNumId w:val="23"/>
  </w:num>
  <w:num w:numId="4">
    <w:abstractNumId w:val="4"/>
  </w:num>
  <w:num w:numId="5">
    <w:abstractNumId w:val="3"/>
  </w:num>
  <w:num w:numId="6">
    <w:abstractNumId w:val="16"/>
  </w:num>
  <w:num w:numId="7">
    <w:abstractNumId w:val="6"/>
  </w:num>
  <w:num w:numId="8">
    <w:abstractNumId w:val="17"/>
  </w:num>
  <w:num w:numId="9">
    <w:abstractNumId w:val="0"/>
  </w:num>
  <w:num w:numId="10">
    <w:abstractNumId w:val="22"/>
  </w:num>
  <w:num w:numId="11">
    <w:abstractNumId w:val="1"/>
  </w:num>
  <w:num w:numId="12">
    <w:abstractNumId w:val="2"/>
  </w:num>
  <w:num w:numId="13">
    <w:abstractNumId w:val="8"/>
  </w:num>
  <w:num w:numId="14">
    <w:abstractNumId w:val="14"/>
  </w:num>
  <w:num w:numId="15">
    <w:abstractNumId w:val="20"/>
  </w:num>
  <w:num w:numId="16">
    <w:abstractNumId w:val="5"/>
  </w:num>
  <w:num w:numId="17">
    <w:abstractNumId w:val="21"/>
  </w:num>
  <w:num w:numId="18">
    <w:abstractNumId w:val="18"/>
  </w:num>
  <w:num w:numId="19">
    <w:abstractNumId w:val="13"/>
  </w:num>
  <w:num w:numId="20">
    <w:abstractNumId w:val="19"/>
  </w:num>
  <w:num w:numId="21">
    <w:abstractNumId w:val="12"/>
  </w:num>
  <w:num w:numId="22">
    <w:abstractNumId w:val="11"/>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formatting="1" w:enforcement="1" w:cryptProviderType="rsaAES" w:cryptAlgorithmClass="hash" w:cryptAlgorithmType="typeAny" w:cryptAlgorithmSid="14" w:cryptSpinCount="100000" w:hash="G7FfV+xlXNs/L+DRWqXJCwBj9q0b/kWVHgaQHOqSDP624xMsukzgAGQB6Vwp41HDyyjM4ECpaCbaRACvv65y1A==" w:salt="0mSLP0tyP7joOL0e+KJK0Q=="/>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161D"/>
    <w:rsid w:val="00012E87"/>
    <w:rsid w:val="0001470A"/>
    <w:rsid w:val="00025F60"/>
    <w:rsid w:val="00033927"/>
    <w:rsid w:val="00033A1A"/>
    <w:rsid w:val="000349FB"/>
    <w:rsid w:val="0003709E"/>
    <w:rsid w:val="000440F2"/>
    <w:rsid w:val="00051470"/>
    <w:rsid w:val="000515F7"/>
    <w:rsid w:val="00051EE7"/>
    <w:rsid w:val="000550E4"/>
    <w:rsid w:val="0006242B"/>
    <w:rsid w:val="000757C5"/>
    <w:rsid w:val="000933E5"/>
    <w:rsid w:val="000A1A3C"/>
    <w:rsid w:val="000B101E"/>
    <w:rsid w:val="000B1F7B"/>
    <w:rsid w:val="000C36FA"/>
    <w:rsid w:val="000C71EF"/>
    <w:rsid w:val="000D2C13"/>
    <w:rsid w:val="000E2E81"/>
    <w:rsid w:val="000E336C"/>
    <w:rsid w:val="000E5091"/>
    <w:rsid w:val="00101291"/>
    <w:rsid w:val="00101379"/>
    <w:rsid w:val="00105875"/>
    <w:rsid w:val="00111332"/>
    <w:rsid w:val="00113E1E"/>
    <w:rsid w:val="001353BD"/>
    <w:rsid w:val="00140393"/>
    <w:rsid w:val="00141A8A"/>
    <w:rsid w:val="001623DD"/>
    <w:rsid w:val="00167549"/>
    <w:rsid w:val="0018080B"/>
    <w:rsid w:val="0018303F"/>
    <w:rsid w:val="001A4A38"/>
    <w:rsid w:val="001B17A1"/>
    <w:rsid w:val="001B3232"/>
    <w:rsid w:val="001B5D06"/>
    <w:rsid w:val="001E008B"/>
    <w:rsid w:val="001F64D7"/>
    <w:rsid w:val="00213FC4"/>
    <w:rsid w:val="00220A44"/>
    <w:rsid w:val="00220D8E"/>
    <w:rsid w:val="00220F26"/>
    <w:rsid w:val="00247B9B"/>
    <w:rsid w:val="0026305A"/>
    <w:rsid w:val="00270947"/>
    <w:rsid w:val="002829C2"/>
    <w:rsid w:val="002945FF"/>
    <w:rsid w:val="0029603A"/>
    <w:rsid w:val="002A49F2"/>
    <w:rsid w:val="002B16EA"/>
    <w:rsid w:val="002B1F15"/>
    <w:rsid w:val="002B5150"/>
    <w:rsid w:val="002B7228"/>
    <w:rsid w:val="002B74C4"/>
    <w:rsid w:val="002C5925"/>
    <w:rsid w:val="002D09A1"/>
    <w:rsid w:val="002D0C7E"/>
    <w:rsid w:val="002D3834"/>
    <w:rsid w:val="002D3C77"/>
    <w:rsid w:val="002F5AF9"/>
    <w:rsid w:val="002F7810"/>
    <w:rsid w:val="00302CB3"/>
    <w:rsid w:val="00302E2C"/>
    <w:rsid w:val="00306C4A"/>
    <w:rsid w:val="0030795C"/>
    <w:rsid w:val="00323F1F"/>
    <w:rsid w:val="00330323"/>
    <w:rsid w:val="0033073E"/>
    <w:rsid w:val="00333439"/>
    <w:rsid w:val="00356DEE"/>
    <w:rsid w:val="003576D6"/>
    <w:rsid w:val="00362738"/>
    <w:rsid w:val="00367C1D"/>
    <w:rsid w:val="00381FC5"/>
    <w:rsid w:val="00383223"/>
    <w:rsid w:val="00394481"/>
    <w:rsid w:val="003A0911"/>
    <w:rsid w:val="003B67F2"/>
    <w:rsid w:val="003D7BA1"/>
    <w:rsid w:val="003E5B3E"/>
    <w:rsid w:val="003E7B50"/>
    <w:rsid w:val="00400417"/>
    <w:rsid w:val="004009E5"/>
    <w:rsid w:val="00407392"/>
    <w:rsid w:val="00411287"/>
    <w:rsid w:val="004178C6"/>
    <w:rsid w:val="0042112C"/>
    <w:rsid w:val="004267EA"/>
    <w:rsid w:val="00435F91"/>
    <w:rsid w:val="00456184"/>
    <w:rsid w:val="00460E6D"/>
    <w:rsid w:val="00467416"/>
    <w:rsid w:val="00477C88"/>
    <w:rsid w:val="00480B57"/>
    <w:rsid w:val="00490331"/>
    <w:rsid w:val="0049586E"/>
    <w:rsid w:val="004A42AA"/>
    <w:rsid w:val="004A5473"/>
    <w:rsid w:val="004B056E"/>
    <w:rsid w:val="004B36C6"/>
    <w:rsid w:val="004C2FDF"/>
    <w:rsid w:val="004C5F28"/>
    <w:rsid w:val="004C7164"/>
    <w:rsid w:val="004D0F5D"/>
    <w:rsid w:val="004D1A22"/>
    <w:rsid w:val="004D377D"/>
    <w:rsid w:val="004D4013"/>
    <w:rsid w:val="004D7731"/>
    <w:rsid w:val="004E02A2"/>
    <w:rsid w:val="004E4249"/>
    <w:rsid w:val="00505F53"/>
    <w:rsid w:val="00506340"/>
    <w:rsid w:val="00516C98"/>
    <w:rsid w:val="00517BC9"/>
    <w:rsid w:val="00527E0A"/>
    <w:rsid w:val="00530458"/>
    <w:rsid w:val="0053173D"/>
    <w:rsid w:val="005363F9"/>
    <w:rsid w:val="005555E5"/>
    <w:rsid w:val="00556BF9"/>
    <w:rsid w:val="0057426C"/>
    <w:rsid w:val="00575D45"/>
    <w:rsid w:val="00577899"/>
    <w:rsid w:val="00584C89"/>
    <w:rsid w:val="005911E3"/>
    <w:rsid w:val="005C76A9"/>
    <w:rsid w:val="005F282B"/>
    <w:rsid w:val="005F6EB4"/>
    <w:rsid w:val="006012F8"/>
    <w:rsid w:val="006013A1"/>
    <w:rsid w:val="006163EF"/>
    <w:rsid w:val="00616F9D"/>
    <w:rsid w:val="00617905"/>
    <w:rsid w:val="00623FCA"/>
    <w:rsid w:val="006259EA"/>
    <w:rsid w:val="006305C6"/>
    <w:rsid w:val="00640A6C"/>
    <w:rsid w:val="00642D85"/>
    <w:rsid w:val="0065510A"/>
    <w:rsid w:val="006676C3"/>
    <w:rsid w:val="0066791E"/>
    <w:rsid w:val="00675B58"/>
    <w:rsid w:val="0069093C"/>
    <w:rsid w:val="006A1635"/>
    <w:rsid w:val="006C2D21"/>
    <w:rsid w:val="006C32B5"/>
    <w:rsid w:val="006E53F8"/>
    <w:rsid w:val="006E7FF9"/>
    <w:rsid w:val="00716629"/>
    <w:rsid w:val="00717D69"/>
    <w:rsid w:val="00737893"/>
    <w:rsid w:val="00742637"/>
    <w:rsid w:val="00746852"/>
    <w:rsid w:val="00765C24"/>
    <w:rsid w:val="00772B0A"/>
    <w:rsid w:val="007761B0"/>
    <w:rsid w:val="00776D1F"/>
    <w:rsid w:val="00787760"/>
    <w:rsid w:val="007A5028"/>
    <w:rsid w:val="007B1CDD"/>
    <w:rsid w:val="007B5BF3"/>
    <w:rsid w:val="007C5EC4"/>
    <w:rsid w:val="008036DD"/>
    <w:rsid w:val="008204DF"/>
    <w:rsid w:val="0084000C"/>
    <w:rsid w:val="0084622F"/>
    <w:rsid w:val="00850F95"/>
    <w:rsid w:val="00852782"/>
    <w:rsid w:val="00855D04"/>
    <w:rsid w:val="008618F9"/>
    <w:rsid w:val="008638F6"/>
    <w:rsid w:val="00873BBA"/>
    <w:rsid w:val="008745B0"/>
    <w:rsid w:val="008834AF"/>
    <w:rsid w:val="0088461E"/>
    <w:rsid w:val="00885AD9"/>
    <w:rsid w:val="00897B64"/>
    <w:rsid w:val="008A0989"/>
    <w:rsid w:val="008A2E06"/>
    <w:rsid w:val="008D5AB3"/>
    <w:rsid w:val="008D62DE"/>
    <w:rsid w:val="008D6875"/>
    <w:rsid w:val="008D704D"/>
    <w:rsid w:val="008E6D4E"/>
    <w:rsid w:val="008F076B"/>
    <w:rsid w:val="008F13DD"/>
    <w:rsid w:val="00924193"/>
    <w:rsid w:val="00927B19"/>
    <w:rsid w:val="00944B0F"/>
    <w:rsid w:val="00955918"/>
    <w:rsid w:val="009726BF"/>
    <w:rsid w:val="00975377"/>
    <w:rsid w:val="00994BBD"/>
    <w:rsid w:val="009A3D37"/>
    <w:rsid w:val="009B1FF5"/>
    <w:rsid w:val="009C6064"/>
    <w:rsid w:val="009D2593"/>
    <w:rsid w:val="009D569F"/>
    <w:rsid w:val="009E5FC8"/>
    <w:rsid w:val="009E6C55"/>
    <w:rsid w:val="009F27D2"/>
    <w:rsid w:val="00A00669"/>
    <w:rsid w:val="00A00742"/>
    <w:rsid w:val="00A03AD0"/>
    <w:rsid w:val="00A054CD"/>
    <w:rsid w:val="00A13344"/>
    <w:rsid w:val="00A15490"/>
    <w:rsid w:val="00A20D15"/>
    <w:rsid w:val="00A20FEC"/>
    <w:rsid w:val="00A22611"/>
    <w:rsid w:val="00A22D48"/>
    <w:rsid w:val="00A235A0"/>
    <w:rsid w:val="00A24984"/>
    <w:rsid w:val="00A65C5E"/>
    <w:rsid w:val="00A67690"/>
    <w:rsid w:val="00A67C98"/>
    <w:rsid w:val="00A927FF"/>
    <w:rsid w:val="00A94DF6"/>
    <w:rsid w:val="00AA523B"/>
    <w:rsid w:val="00AB1396"/>
    <w:rsid w:val="00AC08B0"/>
    <w:rsid w:val="00AC4E10"/>
    <w:rsid w:val="00AC657F"/>
    <w:rsid w:val="00AD13CF"/>
    <w:rsid w:val="00AD77E6"/>
    <w:rsid w:val="00AE226F"/>
    <w:rsid w:val="00B24BFB"/>
    <w:rsid w:val="00B26417"/>
    <w:rsid w:val="00B341C7"/>
    <w:rsid w:val="00B3669A"/>
    <w:rsid w:val="00B37097"/>
    <w:rsid w:val="00B417C6"/>
    <w:rsid w:val="00B4282D"/>
    <w:rsid w:val="00B53CAA"/>
    <w:rsid w:val="00B64C4E"/>
    <w:rsid w:val="00B70AD4"/>
    <w:rsid w:val="00B748CA"/>
    <w:rsid w:val="00B76366"/>
    <w:rsid w:val="00B8177D"/>
    <w:rsid w:val="00B85FC9"/>
    <w:rsid w:val="00B876AF"/>
    <w:rsid w:val="00BA3AC4"/>
    <w:rsid w:val="00BD0C24"/>
    <w:rsid w:val="00BD4F37"/>
    <w:rsid w:val="00BE4D8B"/>
    <w:rsid w:val="00BE5D62"/>
    <w:rsid w:val="00BF08EE"/>
    <w:rsid w:val="00C03B0E"/>
    <w:rsid w:val="00C07E98"/>
    <w:rsid w:val="00C32D0A"/>
    <w:rsid w:val="00C33276"/>
    <w:rsid w:val="00C36389"/>
    <w:rsid w:val="00C4541A"/>
    <w:rsid w:val="00C57D59"/>
    <w:rsid w:val="00C608C9"/>
    <w:rsid w:val="00C64893"/>
    <w:rsid w:val="00C74820"/>
    <w:rsid w:val="00C81600"/>
    <w:rsid w:val="00C827A3"/>
    <w:rsid w:val="00C95FD5"/>
    <w:rsid w:val="00CB30C9"/>
    <w:rsid w:val="00CD15F9"/>
    <w:rsid w:val="00CE2213"/>
    <w:rsid w:val="00CE7C59"/>
    <w:rsid w:val="00CF36E5"/>
    <w:rsid w:val="00D00694"/>
    <w:rsid w:val="00D03885"/>
    <w:rsid w:val="00D15463"/>
    <w:rsid w:val="00D35818"/>
    <w:rsid w:val="00D62D7F"/>
    <w:rsid w:val="00D95B23"/>
    <w:rsid w:val="00DB74CB"/>
    <w:rsid w:val="00DC6FED"/>
    <w:rsid w:val="00DC737D"/>
    <w:rsid w:val="00DE0572"/>
    <w:rsid w:val="00DE2194"/>
    <w:rsid w:val="00DE7971"/>
    <w:rsid w:val="00DF2394"/>
    <w:rsid w:val="00E0104D"/>
    <w:rsid w:val="00E02D0C"/>
    <w:rsid w:val="00E04D79"/>
    <w:rsid w:val="00E0703F"/>
    <w:rsid w:val="00E07EB1"/>
    <w:rsid w:val="00E15B1C"/>
    <w:rsid w:val="00E213AB"/>
    <w:rsid w:val="00E24EF4"/>
    <w:rsid w:val="00E3624C"/>
    <w:rsid w:val="00E4111C"/>
    <w:rsid w:val="00E44180"/>
    <w:rsid w:val="00E46196"/>
    <w:rsid w:val="00E502AD"/>
    <w:rsid w:val="00E600DA"/>
    <w:rsid w:val="00E61AEC"/>
    <w:rsid w:val="00E62431"/>
    <w:rsid w:val="00E62F86"/>
    <w:rsid w:val="00EA28BA"/>
    <w:rsid w:val="00EA3E87"/>
    <w:rsid w:val="00EB672B"/>
    <w:rsid w:val="00EC2A8A"/>
    <w:rsid w:val="00EC3544"/>
    <w:rsid w:val="00EC4416"/>
    <w:rsid w:val="00ED079B"/>
    <w:rsid w:val="00ED441D"/>
    <w:rsid w:val="00EF56AF"/>
    <w:rsid w:val="00F06E24"/>
    <w:rsid w:val="00F25702"/>
    <w:rsid w:val="00F30C15"/>
    <w:rsid w:val="00F3105A"/>
    <w:rsid w:val="00F31F95"/>
    <w:rsid w:val="00F42C6A"/>
    <w:rsid w:val="00F56F85"/>
    <w:rsid w:val="00F6623D"/>
    <w:rsid w:val="00F922B1"/>
    <w:rsid w:val="00FA61B3"/>
    <w:rsid w:val="00FA7DB2"/>
    <w:rsid w:val="00FB1EBC"/>
    <w:rsid w:val="00FB7EDE"/>
    <w:rsid w:val="00FC58EB"/>
    <w:rsid w:val="00FD0B90"/>
    <w:rsid w:val="00FD3095"/>
    <w:rsid w:val="00FD63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660B75B-0866-40FC-9569-02A93C17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765C24"/>
    <w:rPr>
      <w:sz w:val="16"/>
      <w:szCs w:val="16"/>
    </w:rPr>
  </w:style>
  <w:style w:type="paragraph" w:styleId="Textocomentario">
    <w:name w:val="annotation text"/>
    <w:basedOn w:val="Normal"/>
    <w:link w:val="TextocomentarioCar"/>
    <w:uiPriority w:val="99"/>
    <w:semiHidden/>
    <w:unhideWhenUsed/>
    <w:rsid w:val="00765C24"/>
    <w:rPr>
      <w:sz w:val="20"/>
      <w:szCs w:val="20"/>
    </w:rPr>
  </w:style>
  <w:style w:type="character" w:customStyle="1" w:styleId="TextocomentarioCar">
    <w:name w:val="Texto comentario Car"/>
    <w:link w:val="Textocomentario"/>
    <w:uiPriority w:val="99"/>
    <w:semiHidden/>
    <w:rsid w:val="00765C24"/>
    <w:rPr>
      <w:lang w:eastAsia="en-US"/>
    </w:rPr>
  </w:style>
  <w:style w:type="paragraph" w:styleId="Asuntodelcomentario">
    <w:name w:val="annotation subject"/>
    <w:basedOn w:val="Textocomentario"/>
    <w:next w:val="Textocomentario"/>
    <w:link w:val="AsuntodelcomentarioCar"/>
    <w:uiPriority w:val="99"/>
    <w:semiHidden/>
    <w:unhideWhenUsed/>
    <w:rsid w:val="00765C24"/>
    <w:rPr>
      <w:b/>
      <w:bCs/>
    </w:rPr>
  </w:style>
  <w:style w:type="character" w:customStyle="1" w:styleId="AsuntodelcomentarioCar">
    <w:name w:val="Asunto del comentario Car"/>
    <w:link w:val="Asuntodelcomentario"/>
    <w:uiPriority w:val="99"/>
    <w:semiHidden/>
    <w:rsid w:val="00765C2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71716">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6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E03E-6CBA-4616-A002-E348523D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3965</Words>
  <Characters>21809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25723</CharactersWithSpaces>
  <SharedDoc>false</SharedDoc>
  <HLinks>
    <vt:vector size="12" baseType="variant">
      <vt:variant>
        <vt:i4>720921</vt:i4>
      </vt:variant>
      <vt:variant>
        <vt:i4>105</vt:i4>
      </vt:variant>
      <vt:variant>
        <vt:i4>0</vt:i4>
      </vt:variant>
      <vt:variant>
        <vt:i4>5</vt:i4>
      </vt:variant>
      <vt:variant>
        <vt:lpwstr>https://rat.castillalamancha.es/info/2069</vt:lpwstr>
      </vt:variant>
      <vt:variant>
        <vt:lpwstr/>
      </vt:variant>
      <vt:variant>
        <vt:i4>5505114</vt:i4>
      </vt:variant>
      <vt:variant>
        <vt:i4>102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Juan Francisco Salinero Ballesteros</cp:lastModifiedBy>
  <cp:revision>4</cp:revision>
  <cp:lastPrinted>2019-08-29T09:10:00Z</cp:lastPrinted>
  <dcterms:created xsi:type="dcterms:W3CDTF">2023-04-03T10:24:00Z</dcterms:created>
  <dcterms:modified xsi:type="dcterms:W3CDTF">2023-04-03T11:18:00Z</dcterms:modified>
</cp:coreProperties>
</file>