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6DE5" w14:textId="77777777" w:rsidR="00B55CD3" w:rsidRDefault="00B55CD3" w:rsidP="00B55CD3">
      <w:pPr>
        <w:jc w:val="both"/>
        <w:rPr>
          <w:rFonts w:ascii="Arial" w:hAnsi="Arial" w:cs="Arial"/>
          <w:sz w:val="18"/>
          <w:szCs w:val="18"/>
        </w:rPr>
      </w:pPr>
    </w:p>
    <w:p w14:paraId="7FA2E705" w14:textId="77777777" w:rsidR="00B55CD3" w:rsidRDefault="00B55CD3" w:rsidP="00B55C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C315A">
        <w:rPr>
          <w:rFonts w:ascii="Arial" w:hAnsi="Arial" w:cs="Arial"/>
          <w:b/>
          <w:sz w:val="20"/>
          <w:szCs w:val="20"/>
        </w:rPr>
        <w:t>NEXO</w:t>
      </w:r>
      <w:r>
        <w:rPr>
          <w:rFonts w:ascii="Arial" w:hAnsi="Arial" w:cs="Arial"/>
          <w:b/>
          <w:sz w:val="20"/>
          <w:szCs w:val="20"/>
        </w:rPr>
        <w:t xml:space="preserve"> II.A</w:t>
      </w:r>
    </w:p>
    <w:p w14:paraId="27859C2F" w14:textId="19994113" w:rsidR="00B55CD3" w:rsidRDefault="00B55CD3" w:rsidP="00B55C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CALENDARIO DE ADMISIÓN Y MATRICULACION EN CENTROS QUE IMPARTAN LAS ENSEÑANZAS ELEMEN</w:t>
      </w:r>
      <w:r w:rsidR="00F76F9D">
        <w:rPr>
          <w:rFonts w:ascii="Arial" w:hAnsi="Arial" w:cs="Arial"/>
          <w:b/>
          <w:sz w:val="18"/>
          <w:szCs w:val="18"/>
        </w:rPr>
        <w:t>TALES Y PROFESIONALES DE MÚSICA</w:t>
      </w:r>
      <w:r w:rsidR="002656E3">
        <w:rPr>
          <w:rFonts w:ascii="Arial" w:hAnsi="Arial" w:cs="Arial"/>
          <w:b/>
          <w:sz w:val="18"/>
          <w:szCs w:val="18"/>
        </w:rPr>
        <w:t xml:space="preserve"> PARA EL CURSO 2023/2024</w:t>
      </w:r>
    </w:p>
    <w:p w14:paraId="4BC58A2B" w14:textId="77777777" w:rsidR="00B55CD3" w:rsidRDefault="00B55CD3" w:rsidP="00B55CD3">
      <w:pPr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B55CD3" w14:paraId="1BC4DC71" w14:textId="77777777" w:rsidTr="00B01265">
        <w:trPr>
          <w:trHeight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7E51" w14:textId="77777777" w:rsidR="00B55CD3" w:rsidRDefault="00B5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ADMISIÓN</w:t>
            </w:r>
          </w:p>
        </w:tc>
      </w:tr>
      <w:tr w:rsidR="00B55CD3" w14:paraId="7D0DD9F2" w14:textId="77777777" w:rsidTr="00B01265">
        <w:trPr>
          <w:trHeight w:val="43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ADFF" w14:textId="77777777" w:rsidR="00B55CD3" w:rsidRDefault="00B5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ACTUACIONES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EC66" w14:textId="77777777" w:rsidR="00B55CD3" w:rsidRDefault="00B5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PLAZOS</w:t>
            </w:r>
          </w:p>
        </w:tc>
      </w:tr>
      <w:tr w:rsidR="00097B73" w:rsidRPr="00097B73" w14:paraId="5EFDE44D" w14:textId="77777777" w:rsidTr="00B01265">
        <w:trPr>
          <w:trHeight w:val="52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167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Presentación de solicitudes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52E5" w14:textId="77777777" w:rsidR="00D60B97" w:rsidRPr="00AD6F13" w:rsidRDefault="00D60B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>Desde el día siguiente a su publicación en el DOCM</w:t>
            </w:r>
          </w:p>
          <w:p w14:paraId="36A7D0B1" w14:textId="77777777" w:rsidR="00B55CD3" w:rsidRPr="00D60B97" w:rsidRDefault="00B55C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</w:pP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 xml:space="preserve">al </w:t>
            </w:r>
            <w:r w:rsidR="00E86F42">
              <w:rPr>
                <w:rFonts w:ascii="Arial" w:hAnsi="Arial" w:cs="Arial"/>
                <w:sz w:val="16"/>
                <w:szCs w:val="16"/>
                <w:lang w:eastAsia="es-ES"/>
              </w:rPr>
              <w:t>15 de mayo</w:t>
            </w:r>
          </w:p>
        </w:tc>
      </w:tr>
      <w:tr w:rsidR="00097B73" w:rsidRPr="00097B73" w14:paraId="29518C45" w14:textId="77777777" w:rsidTr="00B01265">
        <w:trPr>
          <w:trHeight w:val="54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B2F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Publicación listados provisionales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26A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Cinco días antes de la fecha de realización de las pruebas de acceso</w:t>
            </w:r>
            <w:r w:rsidR="007B2C5F"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7B73" w:rsidRPr="00097B73" w14:paraId="04334296" w14:textId="77777777" w:rsidTr="00B01265">
        <w:trPr>
          <w:trHeight w:val="5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EBCA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Publicación listados definitivos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6B1D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Un día antes de la fecha de realización de las pruebas de acceso</w:t>
            </w:r>
          </w:p>
          <w:p w14:paraId="41A2235B" w14:textId="77777777" w:rsidR="007B2C5F" w:rsidRPr="00097B73" w:rsidRDefault="007B2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bookmarkStart w:id="0" w:name="_GoBack"/>
        <w:bookmarkEnd w:id="0"/>
      </w:tr>
      <w:tr w:rsidR="00097B73" w:rsidRPr="00097B73" w14:paraId="00B856D7" w14:textId="77777777" w:rsidTr="00B01265">
        <w:trPr>
          <w:trHeight w:val="42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36E1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Pruebas de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2D08" w14:textId="77777777" w:rsidR="00B55CD3" w:rsidRPr="00097B73" w:rsidRDefault="007B2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Entre el 1 y el 1</w:t>
            </w:r>
            <w:r w:rsidR="00E86F42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097B73" w:rsidRPr="00097B73" w14:paraId="41DF9A91" w14:textId="77777777" w:rsidTr="00B0126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1BCC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Publicación de las calificaciones obtenidas en las pruebas de acceso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298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En los dos días siguientes a la finalización de las pruebas </w:t>
            </w:r>
          </w:p>
          <w:p w14:paraId="295F2372" w14:textId="77777777" w:rsidR="007B2C5F" w:rsidRPr="00097B73" w:rsidRDefault="007B2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7B73" w:rsidRPr="00097B73" w14:paraId="6A80633C" w14:textId="77777777" w:rsidTr="00B01265">
        <w:trPr>
          <w:trHeight w:val="5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7176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Publicación de vacantes E. Profesionales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8BF7" w14:textId="77777777" w:rsidR="00B55CD3" w:rsidRPr="00097B73" w:rsidRDefault="00EB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Hasta el 22</w:t>
            </w:r>
            <w:r w:rsidR="00B55CD3"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097B73" w:rsidRPr="00097B73" w14:paraId="7CDEFC7F" w14:textId="77777777" w:rsidTr="00B01265">
        <w:trPr>
          <w:trHeight w:val="5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F333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Publicación de vacantes E. Elementales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D5C6" w14:textId="77777777" w:rsidR="00B55CD3" w:rsidRPr="00097B73" w:rsidRDefault="00EB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Hasta el 30</w:t>
            </w:r>
            <w:r w:rsidR="00B55CD3"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097B73" w:rsidRPr="00097B73" w14:paraId="05ECCA04" w14:textId="77777777" w:rsidTr="00B0126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7FD0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Resolución admisión enseñanzas profesionales pruebas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2C9" w14:textId="77777777" w:rsidR="00B55CD3" w:rsidRPr="00097B73" w:rsidRDefault="00EB0F8A" w:rsidP="00EB0F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Hasta el 22</w:t>
            </w:r>
            <w:r w:rsidR="00B55CD3"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097B73" w:rsidRPr="00097B73" w14:paraId="15F9688E" w14:textId="77777777" w:rsidTr="00B0126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BA1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Acto público adjudicación enseñanzas elementales (Resolución admisión pruebas acceso)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37D3" w14:textId="77777777" w:rsidR="00B55CD3" w:rsidRPr="00097B73" w:rsidRDefault="00EB0F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Hasta el 30</w:t>
            </w:r>
            <w:r w:rsidR="00B55CD3"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097B73" w:rsidRPr="00097B73" w14:paraId="5D9B2F75" w14:textId="77777777" w:rsidTr="00B01265">
        <w:trPr>
          <w:trHeight w:val="44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D54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DCC3" w14:textId="77777777" w:rsidR="00B55CD3" w:rsidRPr="00097B73" w:rsidRDefault="007B2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</w:t>
            </w:r>
            <w:r w:rsidR="00E86F42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  <w:r w:rsidR="00B55CD3"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octubre</w:t>
            </w:r>
          </w:p>
        </w:tc>
      </w:tr>
    </w:tbl>
    <w:p w14:paraId="257876D8" w14:textId="77777777" w:rsidR="00B55CD3" w:rsidRPr="00097B73" w:rsidRDefault="00B55CD3" w:rsidP="00B55CD3">
      <w:pPr>
        <w:spacing w:line="240" w:lineRule="auto"/>
        <w:ind w:right="-285"/>
        <w:rPr>
          <w:rFonts w:ascii="Arial" w:hAnsi="Arial" w:cs="Arial"/>
          <w:sz w:val="16"/>
          <w:szCs w:val="16"/>
        </w:rPr>
      </w:pPr>
    </w:p>
    <w:p w14:paraId="1974000F" w14:textId="77777777" w:rsidR="00B55CD3" w:rsidRPr="00097B73" w:rsidRDefault="00B55CD3" w:rsidP="00B55CD3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97B73" w:rsidRPr="00097B73" w14:paraId="46B28A60" w14:textId="77777777" w:rsidTr="00B01265">
        <w:trPr>
          <w:trHeight w:val="3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CC9" w14:textId="77777777" w:rsidR="00B55CD3" w:rsidRPr="00097B73" w:rsidRDefault="00B55CD3" w:rsidP="00B01265">
            <w:pPr>
              <w:spacing w:after="0" w:line="240" w:lineRule="auto"/>
              <w:ind w:left="345" w:hanging="345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MATRICULACIÓN</w:t>
            </w:r>
          </w:p>
        </w:tc>
      </w:tr>
      <w:tr w:rsidR="00097B73" w:rsidRPr="00097B73" w14:paraId="684500ED" w14:textId="77777777" w:rsidTr="00B01265">
        <w:trPr>
          <w:trHeight w:val="40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6EC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Alumnado de promoción y de convocatoria extraordinaria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719A" w14:textId="77777777" w:rsidR="00B55CD3" w:rsidRPr="00097B73" w:rsidRDefault="005134D9" w:rsidP="005134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B73">
              <w:rPr>
                <w:rFonts w:ascii="Arial" w:hAnsi="Arial" w:cs="Arial"/>
                <w:sz w:val="16"/>
                <w:szCs w:val="16"/>
              </w:rPr>
              <w:t>Del 1 al 20</w:t>
            </w:r>
            <w:r w:rsidR="00B55CD3" w:rsidRPr="00097B73">
              <w:rPr>
                <w:rFonts w:ascii="Arial" w:hAnsi="Arial" w:cs="Arial"/>
                <w:sz w:val="16"/>
                <w:szCs w:val="16"/>
              </w:rPr>
              <w:t xml:space="preserve"> de junio</w:t>
            </w:r>
          </w:p>
        </w:tc>
      </w:tr>
      <w:tr w:rsidR="00097B73" w:rsidRPr="00097B73" w14:paraId="718FDA26" w14:textId="77777777" w:rsidTr="00B01265">
        <w:trPr>
          <w:trHeight w:val="4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816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</w:rPr>
              <w:t xml:space="preserve">Alumnado de nuevo acceso, traslado o reingreso enseñanzas profesionales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C4B9" w14:textId="77777777" w:rsidR="00B55CD3" w:rsidRPr="00097B73" w:rsidRDefault="00B55CD3" w:rsidP="005134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>Hasta el 2</w:t>
            </w:r>
            <w:r w:rsidR="005134D9" w:rsidRPr="00097B73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097B73" w:rsidRPr="00097B73" w14:paraId="25F51632" w14:textId="77777777" w:rsidTr="00B01265">
        <w:trPr>
          <w:trHeight w:val="4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E834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B73">
              <w:rPr>
                <w:rFonts w:ascii="Arial" w:hAnsi="Arial" w:cs="Arial"/>
                <w:sz w:val="16"/>
                <w:szCs w:val="16"/>
              </w:rPr>
              <w:t>Alumnado de nuevo acceso, traslado o reingreso enseñanzas elementales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B3B" w14:textId="77777777" w:rsidR="00B55CD3" w:rsidRPr="00097B7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</w:t>
            </w:r>
            <w:r w:rsidR="00E86F42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Pr="00097B7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julio</w:t>
            </w:r>
          </w:p>
        </w:tc>
      </w:tr>
      <w:tr w:rsidR="00B55CD3" w14:paraId="3EEBFCFC" w14:textId="77777777" w:rsidTr="00B01265">
        <w:trPr>
          <w:trHeight w:val="42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34E2" w14:textId="77777777" w:rsidR="00B55CD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AF33" w14:textId="77777777" w:rsidR="00B55CD3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En los dos días hábiles siguientes a la asignación de la plaza</w:t>
            </w:r>
          </w:p>
        </w:tc>
      </w:tr>
    </w:tbl>
    <w:p w14:paraId="7E5537FE" w14:textId="77777777" w:rsidR="00B55CD3" w:rsidRDefault="00B55CD3" w:rsidP="00B55CD3">
      <w:r>
        <w:rPr>
          <w:color w:val="FF0000"/>
        </w:rPr>
        <w:t xml:space="preserve"> </w:t>
      </w:r>
    </w:p>
    <w:sectPr w:rsidR="00B55CD3" w:rsidSect="00B01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BFA5" w14:textId="77777777" w:rsidR="00B55CD3" w:rsidRDefault="00B55CD3" w:rsidP="00B55CD3">
      <w:pPr>
        <w:spacing w:after="0" w:line="240" w:lineRule="auto"/>
      </w:pPr>
      <w:r>
        <w:separator/>
      </w:r>
    </w:p>
  </w:endnote>
  <w:endnote w:type="continuationSeparator" w:id="0">
    <w:p w14:paraId="5C76B130" w14:textId="77777777" w:rsidR="00B55CD3" w:rsidRDefault="00B55CD3" w:rsidP="00B5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6073" w14:textId="77777777" w:rsidR="001D333E" w:rsidRDefault="001D33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0CF3" w14:textId="77777777" w:rsidR="001D333E" w:rsidRDefault="001D33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AFBE" w14:textId="77777777" w:rsidR="001D333E" w:rsidRDefault="001D3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409E" w14:textId="77777777" w:rsidR="00B55CD3" w:rsidRDefault="00B55CD3" w:rsidP="00B55CD3">
      <w:pPr>
        <w:spacing w:after="0" w:line="240" w:lineRule="auto"/>
      </w:pPr>
      <w:r>
        <w:separator/>
      </w:r>
    </w:p>
  </w:footnote>
  <w:footnote w:type="continuationSeparator" w:id="0">
    <w:p w14:paraId="00891A71" w14:textId="77777777" w:rsidR="00B55CD3" w:rsidRDefault="00B55CD3" w:rsidP="00B5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E5B5" w14:textId="77777777" w:rsidR="001D333E" w:rsidRDefault="001D33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3927" w14:textId="77777777" w:rsidR="00B01265" w:rsidRDefault="007E59DC">
    <w:pPr>
      <w:pStyle w:val="Encabezado"/>
    </w:pPr>
    <w:r>
      <w:rPr>
        <w:rFonts w:ascii="Times New Roman" w:eastAsiaTheme="minorEastAsia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39075AB5" wp14:editId="6A2FA3F3">
          <wp:simplePos x="0" y="0"/>
          <wp:positionH relativeFrom="column">
            <wp:posOffset>5354320</wp:posOffset>
          </wp:positionH>
          <wp:positionV relativeFrom="paragraph">
            <wp:posOffset>-66675</wp:posOffset>
          </wp:positionV>
          <wp:extent cx="842645" cy="7194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265">
      <w:rPr>
        <w:noProof/>
        <w:lang w:eastAsia="es-ES"/>
      </w:rPr>
      <w:drawing>
        <wp:inline distT="0" distB="0" distL="0" distR="0" wp14:anchorId="40B18515" wp14:editId="754B4E5E">
          <wp:extent cx="899160" cy="6096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6BCE" w14:textId="77777777" w:rsidR="00B01265" w:rsidRDefault="00B012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C153" w14:textId="77777777" w:rsidR="001D333E" w:rsidRDefault="001D33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8"/>
    <w:rsid w:val="00097B73"/>
    <w:rsid w:val="001D333E"/>
    <w:rsid w:val="002656E3"/>
    <w:rsid w:val="00460F2F"/>
    <w:rsid w:val="005134D9"/>
    <w:rsid w:val="006C315A"/>
    <w:rsid w:val="007B2C5F"/>
    <w:rsid w:val="007E59DC"/>
    <w:rsid w:val="00997C48"/>
    <w:rsid w:val="00A168AC"/>
    <w:rsid w:val="00AD6F13"/>
    <w:rsid w:val="00B01265"/>
    <w:rsid w:val="00B55CD3"/>
    <w:rsid w:val="00C25895"/>
    <w:rsid w:val="00D60B97"/>
    <w:rsid w:val="00DD0166"/>
    <w:rsid w:val="00E86F42"/>
    <w:rsid w:val="00EB0F8A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33BE4D"/>
  <w15:chartTrackingRefBased/>
  <w15:docId w15:val="{1D8F5BBE-DCC9-488E-A2A6-8D45A63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D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86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F4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F4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F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1227</Characters>
  <Application>Microsoft Office Word</Application>
  <DocSecurity>0</DocSecurity>
  <Lines>10</Lines>
  <Paragraphs>2</Paragraphs>
  <ScaleCrop>false</ScaleCrop>
  <Company>Junta Comunidades Castilla la Mancha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Martin-portugues De Toro</dc:creator>
  <cp:keywords/>
  <dc:description/>
  <cp:lastModifiedBy>MARIA MARTIN-PORTUGUES DE TORO</cp:lastModifiedBy>
  <cp:revision>20</cp:revision>
  <dcterms:created xsi:type="dcterms:W3CDTF">2021-03-24T11:23:00Z</dcterms:created>
  <dcterms:modified xsi:type="dcterms:W3CDTF">2023-02-17T09:04:00Z</dcterms:modified>
</cp:coreProperties>
</file>