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40"/>
      </w:tblGrid>
      <w:tr w:rsidR="000E704E" w:rsidRPr="00C87EB0" w:rsidTr="000E704E">
        <w:trPr>
          <w:trHeight w:val="454"/>
        </w:trPr>
        <w:tc>
          <w:tcPr>
            <w:tcW w:w="9640" w:type="dxa"/>
            <w:vAlign w:val="center"/>
          </w:tcPr>
          <w:p w:rsidR="000E704E" w:rsidRPr="00C87EB0" w:rsidRDefault="000E704E" w:rsidP="00BB7897">
            <w:pPr>
              <w:jc w:val="center"/>
              <w:rPr>
                <w:rFonts w:ascii="Arial" w:hAnsi="Arial" w:cs="Arial"/>
                <w:b/>
                <w:sz w:val="20"/>
                <w:u w:val="single"/>
              </w:rPr>
            </w:pPr>
            <w:bookmarkStart w:id="0" w:name="_GoBack"/>
            <w:bookmarkEnd w:id="0"/>
            <w:r w:rsidRPr="00C87EB0">
              <w:rPr>
                <w:rFonts w:ascii="Arial" w:hAnsi="Arial" w:cs="Arial"/>
                <w:b/>
                <w:sz w:val="20"/>
                <w:u w:val="single"/>
              </w:rPr>
              <w:t xml:space="preserve">ANEXO </w:t>
            </w:r>
            <w:r w:rsidR="00BB7897">
              <w:rPr>
                <w:rFonts w:ascii="Arial" w:hAnsi="Arial" w:cs="Arial"/>
                <w:b/>
                <w:sz w:val="20"/>
                <w:u w:val="single"/>
              </w:rPr>
              <w:t>X</w:t>
            </w:r>
          </w:p>
        </w:tc>
      </w:tr>
      <w:tr w:rsidR="000E704E" w:rsidRPr="00C87EB0" w:rsidTr="000E704E">
        <w:trPr>
          <w:trHeight w:val="454"/>
        </w:trPr>
        <w:tc>
          <w:tcPr>
            <w:tcW w:w="9640" w:type="dxa"/>
            <w:vAlign w:val="center"/>
          </w:tcPr>
          <w:p w:rsidR="003657AF" w:rsidRPr="00C87EB0" w:rsidRDefault="00D10EAF" w:rsidP="00857A8D">
            <w:pPr>
              <w:jc w:val="center"/>
              <w:rPr>
                <w:rFonts w:ascii="Arial" w:hAnsi="Arial" w:cs="Arial"/>
                <w:b/>
                <w:sz w:val="20"/>
              </w:rPr>
            </w:pPr>
            <w:r>
              <w:rPr>
                <w:rFonts w:ascii="Arial" w:hAnsi="Arial" w:cs="Arial"/>
                <w:b/>
                <w:sz w:val="18"/>
                <w:szCs w:val="18"/>
              </w:rPr>
              <w:t>AREA</w:t>
            </w:r>
            <w:r w:rsidR="00857A8D">
              <w:rPr>
                <w:rFonts w:ascii="Arial" w:hAnsi="Arial" w:cs="Arial"/>
                <w:b/>
                <w:sz w:val="18"/>
                <w:szCs w:val="18"/>
              </w:rPr>
              <w:t>S</w:t>
            </w:r>
            <w:r>
              <w:rPr>
                <w:rFonts w:ascii="Arial" w:hAnsi="Arial" w:cs="Arial"/>
                <w:b/>
                <w:sz w:val="18"/>
                <w:szCs w:val="18"/>
              </w:rPr>
              <w:t xml:space="preserve"> DE FORMACIÓN PARA EL DESARROLLO DE PROGRAMAS PARA LA RECUALIFICACIÓN Y EL RECICLAJE PROFESIONAL </w:t>
            </w:r>
          </w:p>
        </w:tc>
      </w:tr>
    </w:tbl>
    <w:p w:rsidR="0094649F" w:rsidRPr="00C87EB0" w:rsidRDefault="0094649F" w:rsidP="003A2092">
      <w:pPr>
        <w:pStyle w:val="Sangradetextonormal"/>
        <w:spacing w:after="0"/>
        <w:ind w:left="0" w:right="-1"/>
        <w:jc w:val="both"/>
        <w:rPr>
          <w:rFonts w:ascii="Arial" w:hAnsi="Arial" w:cs="Arial"/>
          <w:b/>
          <w:sz w:val="10"/>
          <w:szCs w:val="10"/>
          <w:u w:val="single"/>
        </w:rPr>
      </w:pPr>
    </w:p>
    <w:p w:rsidR="0048534B" w:rsidRPr="00C87EB0" w:rsidRDefault="0048534B" w:rsidP="003A2092">
      <w:pPr>
        <w:pStyle w:val="Sangradetextonormal"/>
        <w:spacing w:after="0"/>
        <w:ind w:left="0" w:right="-1"/>
        <w:jc w:val="both"/>
        <w:rPr>
          <w:rFonts w:ascii="Arial" w:hAnsi="Arial" w:cs="Arial"/>
          <w:b/>
          <w:sz w:val="10"/>
          <w:szCs w:val="10"/>
          <w:u w:val="single"/>
        </w:rPr>
      </w:pPr>
    </w:p>
    <w:tbl>
      <w:tblPr>
        <w:tblW w:w="9498" w:type="dxa"/>
        <w:tblCellMar>
          <w:left w:w="70" w:type="dxa"/>
          <w:right w:w="70" w:type="dxa"/>
        </w:tblCellMar>
        <w:tblLook w:val="04A0" w:firstRow="1" w:lastRow="0" w:firstColumn="1" w:lastColumn="0" w:noHBand="0" w:noVBand="1"/>
      </w:tblPr>
      <w:tblGrid>
        <w:gridCol w:w="1240"/>
        <w:gridCol w:w="1480"/>
        <w:gridCol w:w="6778"/>
      </w:tblGrid>
      <w:tr w:rsidR="00B8256B" w:rsidRPr="00B8256B" w:rsidTr="003056EF">
        <w:trPr>
          <w:trHeight w:val="64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A</w:t>
            </w:r>
            <w:r w:rsidRPr="00B8256B">
              <w:rPr>
                <w:rFonts w:ascii="Arial" w:hAnsi="Arial" w:cs="Arial"/>
                <w:b/>
                <w:bCs/>
                <w:sz w:val="20"/>
              </w:rPr>
              <w:t>dministración y gestión</w:t>
            </w:r>
          </w:p>
        </w:tc>
      </w:tr>
      <w:tr w:rsidR="00B8256B" w:rsidRPr="00B8256B" w:rsidTr="003056EF">
        <w:trPr>
          <w:trHeight w:val="60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G</w:t>
            </w:r>
            <w:r w:rsidRPr="00B8256B">
              <w:rPr>
                <w:rFonts w:ascii="Arial" w:hAnsi="Arial" w:cs="Arial"/>
                <w:b/>
                <w:bCs/>
                <w:sz w:val="20"/>
              </w:rPr>
              <w:t>estión de la información y comunicación</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8" w:tgtFrame="_parent" w:history="1">
              <w:r w:rsidR="00B8256B" w:rsidRPr="003056EF">
                <w:rPr>
                  <w:rFonts w:ascii="Arial" w:hAnsi="Arial" w:cs="Arial"/>
                  <w:color w:val="0000FF"/>
                  <w:sz w:val="20"/>
                  <w:u w:val="single"/>
                </w:rPr>
                <w:t>ADGG0508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de grabación y tratamiento de datos y documentos</w:t>
            </w:r>
          </w:p>
        </w:tc>
      </w:tr>
      <w:tr w:rsidR="00B8256B" w:rsidRPr="00B8256B" w:rsidTr="003056EF">
        <w:trPr>
          <w:trHeight w:val="72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A</w:t>
            </w:r>
            <w:r w:rsidRPr="00B8256B">
              <w:rPr>
                <w:rFonts w:ascii="Arial" w:hAnsi="Arial" w:cs="Arial"/>
                <w:b/>
                <w:bCs/>
                <w:sz w:val="20"/>
              </w:rPr>
              <w:t>graria</w:t>
            </w:r>
          </w:p>
        </w:tc>
      </w:tr>
      <w:tr w:rsidR="00B8256B" w:rsidRPr="00B8256B" w:rsidTr="003056EF">
        <w:trPr>
          <w:trHeight w:val="61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b/>
                <w:bCs/>
                <w:sz w:val="20"/>
              </w:rPr>
            </w:pPr>
            <w:r w:rsidRPr="00B8256B">
              <w:rPr>
                <w:rFonts w:ascii="Arial" w:hAnsi="Arial" w:cs="Arial"/>
                <w:b/>
                <w:bCs/>
                <w:sz w:val="20"/>
              </w:rPr>
              <w:t>F</w:t>
            </w:r>
            <w:r w:rsidR="00D93C26">
              <w:rPr>
                <w:rFonts w:ascii="Arial" w:hAnsi="Arial" w:cs="Arial"/>
                <w:b/>
                <w:bCs/>
                <w:sz w:val="20"/>
              </w:rPr>
              <w:t>orestal</w:t>
            </w:r>
          </w:p>
        </w:tc>
      </w:tr>
      <w:tr w:rsidR="00B8256B" w:rsidRPr="00B8256B" w:rsidTr="003056EF">
        <w:trPr>
          <w:trHeight w:val="615"/>
        </w:trPr>
        <w:tc>
          <w:tcPr>
            <w:tcW w:w="124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b/>
                <w:bCs/>
                <w:sz w:val="20"/>
              </w:rPr>
            </w:pPr>
            <w:r w:rsidRPr="00B8256B">
              <w:rPr>
                <w:rFonts w:ascii="Arial" w:hAnsi="Arial" w:cs="Arial"/>
                <w:b/>
                <w:bCs/>
                <w:sz w:val="20"/>
              </w:rPr>
              <w:t>Código</w:t>
            </w:r>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b/>
                <w:bCs/>
                <w:sz w:val="20"/>
              </w:rPr>
            </w:pPr>
            <w:r w:rsidRPr="00B8256B">
              <w:rPr>
                <w:rFonts w:ascii="Arial" w:hAnsi="Arial" w:cs="Arial"/>
                <w:b/>
                <w:bCs/>
                <w:sz w:val="20"/>
              </w:rPr>
              <w:t>Nivel de cualificación</w:t>
            </w:r>
          </w:p>
        </w:tc>
        <w:tc>
          <w:tcPr>
            <w:tcW w:w="6778"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b/>
                <w:bCs/>
                <w:sz w:val="20"/>
              </w:rPr>
            </w:pPr>
            <w:r w:rsidRPr="00B8256B">
              <w:rPr>
                <w:rFonts w:ascii="Arial" w:hAnsi="Arial" w:cs="Arial"/>
                <w:b/>
                <w:bCs/>
                <w:sz w:val="20"/>
              </w:rPr>
              <w:t>Denominación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9" w:tgtFrame="_parent" w:history="1">
              <w:r w:rsidR="00B8256B" w:rsidRPr="003056EF">
                <w:rPr>
                  <w:rFonts w:ascii="Arial" w:hAnsi="Arial" w:cs="Arial"/>
                  <w:color w:val="0000FF"/>
                  <w:sz w:val="20"/>
                  <w:u w:val="single"/>
                </w:rPr>
                <w:t>AGAR0108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A</w:t>
            </w:r>
            <w:r w:rsidRPr="00B8256B">
              <w:rPr>
                <w:rFonts w:ascii="Arial" w:hAnsi="Arial" w:cs="Arial"/>
                <w:sz w:val="20"/>
              </w:rPr>
              <w:t>provechamientos forestales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0" w:tgtFrame="_parent" w:history="1">
              <w:r w:rsidR="00B8256B" w:rsidRPr="003056EF">
                <w:rPr>
                  <w:rFonts w:ascii="Arial" w:hAnsi="Arial" w:cs="Arial"/>
                  <w:color w:val="0000FF"/>
                  <w:sz w:val="20"/>
                  <w:u w:val="single"/>
                </w:rPr>
                <w:t>AGAR0109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3</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G</w:t>
            </w:r>
            <w:r w:rsidRPr="00B8256B">
              <w:rPr>
                <w:rFonts w:ascii="Arial" w:hAnsi="Arial" w:cs="Arial"/>
                <w:sz w:val="20"/>
              </w:rPr>
              <w:t>estión de repoblaciones forestales y de tratamientos silvícolas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1" w:tgtFrame="_parent" w:history="1">
              <w:r w:rsidR="00B8256B" w:rsidRPr="003056EF">
                <w:rPr>
                  <w:rFonts w:ascii="Arial" w:hAnsi="Arial" w:cs="Arial"/>
                  <w:color w:val="0000FF"/>
                  <w:sz w:val="20"/>
                  <w:u w:val="single"/>
                </w:rPr>
                <w:t>AGAR0110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3</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G</w:t>
            </w:r>
            <w:r w:rsidRPr="00B8256B">
              <w:rPr>
                <w:rFonts w:ascii="Arial" w:hAnsi="Arial" w:cs="Arial"/>
                <w:sz w:val="20"/>
              </w:rPr>
              <w:t>estión de aprovechamientos forestales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2" w:tgtFrame="_parent" w:history="1">
              <w:r w:rsidR="00B8256B" w:rsidRPr="003056EF">
                <w:rPr>
                  <w:rFonts w:ascii="Arial" w:hAnsi="Arial" w:cs="Arial"/>
                  <w:color w:val="0000FF"/>
                  <w:sz w:val="20"/>
                  <w:u w:val="single"/>
                </w:rPr>
                <w:t>AGAR0111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antenimiento y mejora del hábitat cinegético-piscícola</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3" w:tgtFrame="_parent" w:history="1">
              <w:r w:rsidR="00B8256B" w:rsidRPr="003056EF">
                <w:rPr>
                  <w:rFonts w:ascii="Arial" w:hAnsi="Arial" w:cs="Arial"/>
                  <w:color w:val="0000FF"/>
                  <w:sz w:val="20"/>
                  <w:u w:val="single"/>
                </w:rPr>
                <w:t>AGAR0208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R</w:t>
            </w:r>
            <w:r w:rsidRPr="00B8256B">
              <w:rPr>
                <w:rFonts w:ascii="Arial" w:hAnsi="Arial" w:cs="Arial"/>
                <w:sz w:val="20"/>
              </w:rPr>
              <w:t>epoblaciones forestales y tratamientos silvícolas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4" w:tgtFrame="_parent" w:history="1">
              <w:r w:rsidR="00B8256B" w:rsidRPr="003056EF">
                <w:rPr>
                  <w:rFonts w:ascii="Arial" w:hAnsi="Arial" w:cs="Arial"/>
                  <w:color w:val="0000FF"/>
                  <w:sz w:val="20"/>
                  <w:u w:val="single"/>
                </w:rPr>
                <w:t>AGAR0209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A</w:t>
            </w:r>
            <w:r w:rsidRPr="00B8256B">
              <w:rPr>
                <w:rFonts w:ascii="Arial" w:hAnsi="Arial" w:cs="Arial"/>
                <w:sz w:val="20"/>
              </w:rPr>
              <w:t>ctividades auxiliares en aprovechamientos forestales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5" w:tgtFrame="_parent" w:history="1">
              <w:r w:rsidR="00B8256B" w:rsidRPr="003056EF">
                <w:rPr>
                  <w:rFonts w:ascii="Arial" w:hAnsi="Arial" w:cs="Arial"/>
                  <w:color w:val="0000FF"/>
                  <w:sz w:val="20"/>
                  <w:u w:val="single"/>
                </w:rPr>
                <w:t>AGAR0211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3</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G</w:t>
            </w:r>
            <w:r w:rsidRPr="00B8256B">
              <w:rPr>
                <w:rFonts w:ascii="Arial" w:hAnsi="Arial" w:cs="Arial"/>
                <w:sz w:val="20"/>
              </w:rPr>
              <w:t>estión de los aprovechamientos cinegético-piscícolas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6" w:tgtFrame="_parent" w:history="1">
              <w:r w:rsidR="00B8256B" w:rsidRPr="003056EF">
                <w:rPr>
                  <w:rFonts w:ascii="Arial" w:hAnsi="Arial" w:cs="Arial"/>
                  <w:color w:val="0000FF"/>
                  <w:sz w:val="20"/>
                  <w:u w:val="single"/>
                </w:rPr>
                <w:t>AGAR0309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A</w:t>
            </w:r>
            <w:r w:rsidRPr="00B8256B">
              <w:rPr>
                <w:rFonts w:ascii="Arial" w:hAnsi="Arial" w:cs="Arial"/>
                <w:sz w:val="20"/>
              </w:rPr>
              <w:t>ctividades auxiliares en conservación y mejora de montes</w:t>
            </w:r>
          </w:p>
        </w:tc>
      </w:tr>
      <w:tr w:rsidR="00B8256B" w:rsidRPr="00B8256B" w:rsidTr="003056EF">
        <w:trPr>
          <w:trHeight w:val="66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Agricultura</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7" w:tgtFrame="_parent" w:history="1">
              <w:r w:rsidR="00B8256B" w:rsidRPr="003056EF">
                <w:rPr>
                  <w:rFonts w:ascii="Arial" w:hAnsi="Arial" w:cs="Arial"/>
                  <w:color w:val="0000FF"/>
                  <w:sz w:val="20"/>
                  <w:u w:val="single"/>
                </w:rPr>
                <w:t>AGAU0108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Agricultura ecológica</w:t>
            </w:r>
          </w:p>
        </w:tc>
      </w:tr>
      <w:tr w:rsidR="00B8256B" w:rsidRPr="00B8256B" w:rsidTr="003056EF">
        <w:trPr>
          <w:trHeight w:val="63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E</w:t>
            </w:r>
            <w:r w:rsidRPr="00B8256B">
              <w:rPr>
                <w:rFonts w:ascii="Arial" w:hAnsi="Arial" w:cs="Arial"/>
                <w:b/>
                <w:bCs/>
                <w:sz w:val="20"/>
              </w:rPr>
              <w:t>lectricidad y electrónica</w:t>
            </w:r>
          </w:p>
        </w:tc>
      </w:tr>
      <w:tr w:rsidR="00B8256B" w:rsidRPr="00B8256B" w:rsidTr="003056EF">
        <w:trPr>
          <w:trHeight w:val="58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b/>
                <w:bCs/>
                <w:sz w:val="20"/>
              </w:rPr>
            </w:pPr>
            <w:r w:rsidRPr="00B8256B">
              <w:rPr>
                <w:rFonts w:ascii="Arial" w:hAnsi="Arial" w:cs="Arial"/>
                <w:b/>
                <w:bCs/>
                <w:sz w:val="20"/>
              </w:rPr>
              <w:t>I</w:t>
            </w:r>
            <w:r w:rsidR="00D93C26">
              <w:rPr>
                <w:rFonts w:ascii="Arial" w:hAnsi="Arial" w:cs="Arial"/>
                <w:b/>
                <w:bCs/>
                <w:sz w:val="20"/>
              </w:rPr>
              <w:t>nstalaciones eléctricas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8" w:tgtFrame="_parent" w:history="1">
              <w:r w:rsidR="00B8256B" w:rsidRPr="003056EF">
                <w:rPr>
                  <w:rFonts w:ascii="Arial" w:hAnsi="Arial" w:cs="Arial"/>
                  <w:color w:val="0000FF"/>
                  <w:sz w:val="20"/>
                  <w:u w:val="single"/>
                </w:rPr>
                <w:t>ELEE0108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auxiliares de montaje de redes eléctricas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19" w:tgtFrame="_parent" w:history="1">
              <w:r w:rsidR="00B8256B" w:rsidRPr="003056EF">
                <w:rPr>
                  <w:rFonts w:ascii="Arial" w:hAnsi="Arial" w:cs="Arial"/>
                  <w:color w:val="0000FF"/>
                  <w:sz w:val="20"/>
                  <w:u w:val="single"/>
                </w:rPr>
                <w:t>ELEE0109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 y mantenimiento de instalaciones eléctricas de baja tensión</w:t>
            </w:r>
          </w:p>
        </w:tc>
      </w:tr>
      <w:tr w:rsidR="00B8256B" w:rsidRPr="00B8256B" w:rsidTr="003056EF">
        <w:trPr>
          <w:trHeight w:val="64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I</w:t>
            </w:r>
            <w:r w:rsidRPr="00B8256B">
              <w:rPr>
                <w:rFonts w:ascii="Arial" w:hAnsi="Arial" w:cs="Arial"/>
                <w:b/>
                <w:bCs/>
                <w:sz w:val="20"/>
              </w:rPr>
              <w:t>nstalaciones de telecomunicación</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0" w:tgtFrame="_parent" w:history="1">
              <w:r w:rsidR="00B8256B" w:rsidRPr="003056EF">
                <w:rPr>
                  <w:rFonts w:ascii="Arial" w:hAnsi="Arial" w:cs="Arial"/>
                  <w:color w:val="0000FF"/>
                  <w:sz w:val="20"/>
                  <w:u w:val="single"/>
                </w:rPr>
                <w:t>ELES0108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 y mantenimiento de infraestructuras de telecomunicaciones en edificios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1" w:tgtFrame="_parent" w:history="1">
              <w:r w:rsidR="00B8256B" w:rsidRPr="003056EF">
                <w:rPr>
                  <w:rFonts w:ascii="Arial" w:hAnsi="Arial" w:cs="Arial"/>
                  <w:color w:val="0000FF"/>
                  <w:sz w:val="20"/>
                  <w:u w:val="single"/>
                </w:rPr>
                <w:t>ELES0208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auxiliares de montaje de instalaciones electrotécnicas y de telecomunicac en edifici</w:t>
            </w:r>
            <w:r>
              <w:rPr>
                <w:rFonts w:ascii="Arial" w:hAnsi="Arial" w:cs="Arial"/>
                <w:sz w:val="20"/>
              </w:rPr>
              <w:t>os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2" w:tgtFrame="_parent" w:history="1">
              <w:r w:rsidR="00B8256B" w:rsidRPr="003056EF">
                <w:rPr>
                  <w:rFonts w:ascii="Arial" w:hAnsi="Arial" w:cs="Arial"/>
                  <w:color w:val="0000FF"/>
                  <w:sz w:val="20"/>
                  <w:u w:val="single"/>
                </w:rPr>
                <w:t>ELES0209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 y mantenimiento de sistemas de telefonía e infraestructuras de redes locales de datos</w:t>
            </w:r>
          </w:p>
        </w:tc>
      </w:tr>
      <w:tr w:rsidR="00B8256B" w:rsidRPr="00B8256B" w:rsidTr="003056EF">
        <w:trPr>
          <w:trHeight w:val="70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E</w:t>
            </w:r>
            <w:r w:rsidRPr="00B8256B">
              <w:rPr>
                <w:rFonts w:ascii="Arial" w:hAnsi="Arial" w:cs="Arial"/>
                <w:b/>
                <w:bCs/>
                <w:sz w:val="20"/>
              </w:rPr>
              <w:t>nergía y agua</w:t>
            </w:r>
          </w:p>
        </w:tc>
      </w:tr>
      <w:tr w:rsidR="00B8256B" w:rsidRPr="00B8256B" w:rsidTr="003056EF">
        <w:trPr>
          <w:trHeight w:val="70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E</w:t>
            </w:r>
            <w:r w:rsidRPr="00B8256B">
              <w:rPr>
                <w:rFonts w:ascii="Arial" w:hAnsi="Arial" w:cs="Arial"/>
                <w:b/>
                <w:bCs/>
                <w:sz w:val="20"/>
              </w:rPr>
              <w:t>nergías renovables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3" w:tgtFrame="_parent" w:history="1">
              <w:r w:rsidR="00B8256B" w:rsidRPr="003056EF">
                <w:rPr>
                  <w:rFonts w:ascii="Arial" w:hAnsi="Arial" w:cs="Arial"/>
                  <w:color w:val="0000FF"/>
                  <w:sz w:val="20"/>
                  <w:u w:val="single"/>
                </w:rPr>
                <w:t>ENAE0108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 y mantenimiento de instalaciones solares fotovoltaicas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4" w:tgtFrame="_parent" w:history="1">
              <w:r w:rsidR="00B8256B" w:rsidRPr="003056EF">
                <w:rPr>
                  <w:rFonts w:ascii="Arial" w:hAnsi="Arial" w:cs="Arial"/>
                  <w:color w:val="0000FF"/>
                  <w:sz w:val="20"/>
                  <w:u w:val="single"/>
                </w:rPr>
                <w:t>ENAE0111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básicas en el montaje y mantenimiento de instalaciones de energías renovables</w:t>
            </w:r>
          </w:p>
        </w:tc>
      </w:tr>
      <w:tr w:rsidR="00B8256B" w:rsidRPr="00B8256B" w:rsidTr="003056EF">
        <w:trPr>
          <w:trHeight w:val="61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G</w:t>
            </w:r>
            <w:r w:rsidRPr="00B8256B">
              <w:rPr>
                <w:rFonts w:ascii="Arial" w:hAnsi="Arial" w:cs="Arial"/>
                <w:b/>
                <w:bCs/>
                <w:sz w:val="20"/>
              </w:rPr>
              <w:t>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5" w:tgtFrame="_parent" w:history="1">
              <w:r w:rsidR="00B8256B" w:rsidRPr="003056EF">
                <w:rPr>
                  <w:rFonts w:ascii="Arial" w:hAnsi="Arial" w:cs="Arial"/>
                  <w:color w:val="0000FF"/>
                  <w:sz w:val="20"/>
                  <w:u w:val="single"/>
                </w:rPr>
                <w:t>ENAS0108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 y mantenimiento de redes de gas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6" w:tgtFrame="_parent" w:history="1">
              <w:r w:rsidR="00B8256B" w:rsidRPr="003056EF">
                <w:rPr>
                  <w:rFonts w:ascii="Arial" w:hAnsi="Arial" w:cs="Arial"/>
                  <w:color w:val="0000FF"/>
                  <w:sz w:val="20"/>
                  <w:u w:val="single"/>
                </w:rPr>
                <w:t>ENAS0110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w:t>
            </w:r>
            <w:r>
              <w:rPr>
                <w:rFonts w:ascii="Arial" w:hAnsi="Arial" w:cs="Arial"/>
                <w:sz w:val="20"/>
              </w:rPr>
              <w:t xml:space="preserve"> </w:t>
            </w:r>
            <w:r w:rsidRPr="00B8256B">
              <w:rPr>
                <w:rFonts w:ascii="Arial" w:hAnsi="Arial" w:cs="Arial"/>
                <w:sz w:val="20"/>
              </w:rPr>
              <w:t>puesta en servicio, manten</w:t>
            </w:r>
            <w:r>
              <w:rPr>
                <w:rFonts w:ascii="Arial" w:hAnsi="Arial" w:cs="Arial"/>
                <w:sz w:val="20"/>
              </w:rPr>
              <w:t>imiento</w:t>
            </w:r>
            <w:r w:rsidRPr="00B8256B">
              <w:rPr>
                <w:rFonts w:ascii="Arial" w:hAnsi="Arial" w:cs="Arial"/>
                <w:sz w:val="20"/>
              </w:rPr>
              <w:t>,</w:t>
            </w:r>
            <w:r>
              <w:rPr>
                <w:rFonts w:ascii="Arial" w:hAnsi="Arial" w:cs="Arial"/>
                <w:sz w:val="20"/>
              </w:rPr>
              <w:t xml:space="preserve"> </w:t>
            </w:r>
            <w:r w:rsidRPr="00B8256B">
              <w:rPr>
                <w:rFonts w:ascii="Arial" w:hAnsi="Arial" w:cs="Arial"/>
                <w:sz w:val="20"/>
              </w:rPr>
              <w:t>inspec</w:t>
            </w:r>
            <w:r>
              <w:rPr>
                <w:rFonts w:ascii="Arial" w:hAnsi="Arial" w:cs="Arial"/>
                <w:sz w:val="20"/>
              </w:rPr>
              <w:t>ción</w:t>
            </w:r>
            <w:r w:rsidRPr="00B8256B">
              <w:rPr>
                <w:rFonts w:ascii="Arial" w:hAnsi="Arial" w:cs="Arial"/>
                <w:sz w:val="20"/>
              </w:rPr>
              <w:t xml:space="preserve"> y revisión de instalac</w:t>
            </w:r>
            <w:r>
              <w:rPr>
                <w:rFonts w:ascii="Arial" w:hAnsi="Arial" w:cs="Arial"/>
                <w:sz w:val="20"/>
              </w:rPr>
              <w:t>iones</w:t>
            </w:r>
            <w:r w:rsidRPr="00B8256B">
              <w:rPr>
                <w:rFonts w:ascii="Arial" w:hAnsi="Arial" w:cs="Arial"/>
                <w:sz w:val="20"/>
              </w:rPr>
              <w:t xml:space="preserve"> receptoras y aparatos de gas</w:t>
            </w:r>
          </w:p>
        </w:tc>
      </w:tr>
      <w:tr w:rsidR="00B8256B" w:rsidRPr="00B8256B" w:rsidTr="003056EF">
        <w:trPr>
          <w:trHeight w:val="70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C</w:t>
            </w:r>
            <w:r w:rsidRPr="00B8256B">
              <w:rPr>
                <w:rFonts w:ascii="Arial" w:hAnsi="Arial" w:cs="Arial"/>
                <w:b/>
                <w:bCs/>
                <w:sz w:val="20"/>
              </w:rPr>
              <w:t>aptación, tratamiento y distribución de agua</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7" w:tgtFrame="_parent" w:history="1">
              <w:r w:rsidR="00B8256B" w:rsidRPr="003056EF">
                <w:rPr>
                  <w:rFonts w:ascii="Arial" w:hAnsi="Arial" w:cs="Arial"/>
                  <w:color w:val="0000FF"/>
                  <w:sz w:val="20"/>
                  <w:u w:val="single"/>
                </w:rPr>
                <w:t>ENAT0108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M</w:t>
            </w:r>
            <w:r w:rsidRPr="00B8256B">
              <w:rPr>
                <w:rFonts w:ascii="Arial" w:hAnsi="Arial" w:cs="Arial"/>
                <w:sz w:val="20"/>
              </w:rPr>
              <w:t>ontaje y mantenimiento de redes de agua</w:t>
            </w:r>
          </w:p>
        </w:tc>
      </w:tr>
      <w:tr w:rsidR="00B8256B" w:rsidRPr="00B8256B" w:rsidTr="003056EF">
        <w:trPr>
          <w:trHeight w:val="69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E</w:t>
            </w:r>
            <w:r w:rsidRPr="00B8256B">
              <w:rPr>
                <w:rFonts w:ascii="Arial" w:hAnsi="Arial" w:cs="Arial"/>
                <w:b/>
                <w:bCs/>
                <w:sz w:val="20"/>
              </w:rPr>
              <w:t>dificación y obra civil</w:t>
            </w:r>
          </w:p>
        </w:tc>
      </w:tr>
      <w:tr w:rsidR="00B8256B" w:rsidRPr="00B8256B" w:rsidTr="003056EF">
        <w:trPr>
          <w:trHeight w:val="69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A</w:t>
            </w:r>
            <w:r w:rsidRPr="00B8256B">
              <w:rPr>
                <w:rFonts w:ascii="Arial" w:hAnsi="Arial" w:cs="Arial"/>
                <w:b/>
                <w:bCs/>
                <w:sz w:val="20"/>
              </w:rPr>
              <w:t>lbañilería y acabados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8" w:tgtFrame="_parent" w:history="1">
              <w:r w:rsidR="00B8256B" w:rsidRPr="003056EF">
                <w:rPr>
                  <w:rFonts w:ascii="Arial" w:hAnsi="Arial" w:cs="Arial"/>
                  <w:color w:val="0000FF"/>
                  <w:sz w:val="20"/>
                  <w:u w:val="single"/>
                </w:rPr>
                <w:t>EOCB0108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Fá</w:t>
            </w:r>
            <w:r w:rsidRPr="00B8256B">
              <w:rPr>
                <w:rFonts w:ascii="Arial" w:hAnsi="Arial" w:cs="Arial"/>
                <w:sz w:val="20"/>
              </w:rPr>
              <w:t>bricas de albañilería</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29" w:tgtFrame="_parent" w:history="1">
              <w:r w:rsidR="00B8256B" w:rsidRPr="003056EF">
                <w:rPr>
                  <w:rFonts w:ascii="Arial" w:hAnsi="Arial" w:cs="Arial"/>
                  <w:color w:val="0000FF"/>
                  <w:sz w:val="20"/>
                  <w:u w:val="single"/>
                </w:rPr>
                <w:t>EOCB0109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auxiliares de revestimientos continuos en construcción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0" w:tgtFrame="_parent" w:history="1">
              <w:r w:rsidR="00B8256B" w:rsidRPr="003056EF">
                <w:rPr>
                  <w:rFonts w:ascii="Arial" w:hAnsi="Arial" w:cs="Arial"/>
                  <w:color w:val="0000FF"/>
                  <w:sz w:val="20"/>
                  <w:u w:val="single"/>
                </w:rPr>
                <w:t>EOCB0110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P</w:t>
            </w:r>
            <w:r w:rsidRPr="00B8256B">
              <w:rPr>
                <w:rFonts w:ascii="Arial" w:hAnsi="Arial" w:cs="Arial"/>
                <w:sz w:val="20"/>
              </w:rPr>
              <w:t>intura decorativa en construcción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1" w:tgtFrame="_parent" w:history="1">
              <w:r w:rsidR="00B8256B" w:rsidRPr="003056EF">
                <w:rPr>
                  <w:rFonts w:ascii="Arial" w:hAnsi="Arial" w:cs="Arial"/>
                  <w:color w:val="0000FF"/>
                  <w:sz w:val="20"/>
                  <w:u w:val="single"/>
                </w:rPr>
                <w:t>EOCB0111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C</w:t>
            </w:r>
            <w:r w:rsidRPr="00B8256B">
              <w:rPr>
                <w:rFonts w:ascii="Arial" w:hAnsi="Arial" w:cs="Arial"/>
                <w:sz w:val="20"/>
              </w:rPr>
              <w:t>ubiertas inclinadas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2" w:tgtFrame="_parent" w:history="1">
              <w:r w:rsidR="00B8256B" w:rsidRPr="003056EF">
                <w:rPr>
                  <w:rFonts w:ascii="Arial" w:hAnsi="Arial" w:cs="Arial"/>
                  <w:color w:val="0000FF"/>
                  <w:sz w:val="20"/>
                  <w:u w:val="single"/>
                </w:rPr>
                <w:t>EOCB0208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auxiliares de albañilería de fábricas y cubiertas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3" w:tgtFrame="_parent" w:history="1">
              <w:r w:rsidR="00B8256B" w:rsidRPr="003056EF">
                <w:rPr>
                  <w:rFonts w:ascii="Arial" w:hAnsi="Arial" w:cs="Arial"/>
                  <w:color w:val="0000FF"/>
                  <w:sz w:val="20"/>
                  <w:u w:val="single"/>
                </w:rPr>
                <w:t>EOCB0209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auxiliares de acabados rígidos y urbanización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4" w:tgtFrame="_parent" w:history="1">
              <w:r w:rsidR="00B8256B" w:rsidRPr="003056EF">
                <w:rPr>
                  <w:rFonts w:ascii="Arial" w:hAnsi="Arial" w:cs="Arial"/>
                  <w:color w:val="0000FF"/>
                  <w:sz w:val="20"/>
                  <w:u w:val="single"/>
                </w:rPr>
                <w:t>EOCB0210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R</w:t>
            </w:r>
            <w:r w:rsidRPr="00B8256B">
              <w:rPr>
                <w:rFonts w:ascii="Arial" w:hAnsi="Arial" w:cs="Arial"/>
                <w:sz w:val="20"/>
              </w:rPr>
              <w:t>evestimientos con pastas y morteros en construcción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5" w:tgtFrame="_parent" w:history="1">
              <w:r w:rsidR="00B8256B" w:rsidRPr="003056EF">
                <w:rPr>
                  <w:rFonts w:ascii="Arial" w:hAnsi="Arial" w:cs="Arial"/>
                  <w:color w:val="0000FF"/>
                  <w:sz w:val="20"/>
                  <w:u w:val="single"/>
                </w:rPr>
                <w:t>EOCB0211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P</w:t>
            </w:r>
            <w:r w:rsidRPr="00B8256B">
              <w:rPr>
                <w:rFonts w:ascii="Arial" w:hAnsi="Arial" w:cs="Arial"/>
                <w:sz w:val="20"/>
              </w:rPr>
              <w:t>avimentos y albañilería de urbanización</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6" w:tgtFrame="_parent" w:history="1">
              <w:r w:rsidR="00B8256B" w:rsidRPr="003056EF">
                <w:rPr>
                  <w:rFonts w:ascii="Arial" w:hAnsi="Arial" w:cs="Arial"/>
                  <w:color w:val="0000FF"/>
                  <w:sz w:val="20"/>
                  <w:u w:val="single"/>
                </w:rPr>
                <w:t>EOCB0310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R</w:t>
            </w:r>
            <w:r w:rsidRPr="00B8256B">
              <w:rPr>
                <w:rFonts w:ascii="Arial" w:hAnsi="Arial" w:cs="Arial"/>
                <w:sz w:val="20"/>
              </w:rPr>
              <w:t>evestimientos con piezas rígidas por adherencia en construcción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7" w:tgtFrame="_parent" w:history="1">
              <w:r w:rsidR="00B8256B" w:rsidRPr="003056EF">
                <w:rPr>
                  <w:rFonts w:ascii="Arial" w:hAnsi="Arial" w:cs="Arial"/>
                  <w:color w:val="0000FF"/>
                  <w:sz w:val="20"/>
                  <w:u w:val="single"/>
                </w:rPr>
                <w:t>EOCB0311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P</w:t>
            </w:r>
            <w:r w:rsidRPr="00B8256B">
              <w:rPr>
                <w:rFonts w:ascii="Arial" w:hAnsi="Arial" w:cs="Arial"/>
                <w:sz w:val="20"/>
              </w:rPr>
              <w:t>intura industrial en construcción</w:t>
            </w:r>
          </w:p>
        </w:tc>
      </w:tr>
      <w:tr w:rsidR="00B8256B" w:rsidRPr="00B8256B" w:rsidTr="003056EF">
        <w:trPr>
          <w:trHeight w:val="90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C</w:t>
            </w:r>
            <w:r w:rsidRPr="00B8256B">
              <w:rPr>
                <w:rFonts w:ascii="Arial" w:hAnsi="Arial" w:cs="Arial"/>
                <w:b/>
                <w:bCs/>
                <w:sz w:val="20"/>
              </w:rPr>
              <w:t>olocación y montaje</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8" w:tgtFrame="_parent" w:history="1">
              <w:r w:rsidR="00B8256B" w:rsidRPr="003056EF">
                <w:rPr>
                  <w:rFonts w:ascii="Arial" w:hAnsi="Arial" w:cs="Arial"/>
                  <w:color w:val="0000FF"/>
                  <w:sz w:val="20"/>
                  <w:u w:val="single"/>
                </w:rPr>
                <w:t>EOCJ0110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I</w:t>
            </w:r>
            <w:r w:rsidRPr="00B8256B">
              <w:rPr>
                <w:rFonts w:ascii="Arial" w:hAnsi="Arial" w:cs="Arial"/>
                <w:sz w:val="20"/>
              </w:rPr>
              <w:t>nstalación de placa de yeso laminado y falsos techos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39" w:tgtFrame="_parent" w:history="1">
              <w:r w:rsidR="00B8256B" w:rsidRPr="003056EF">
                <w:rPr>
                  <w:rFonts w:ascii="Arial" w:hAnsi="Arial" w:cs="Arial"/>
                  <w:color w:val="0000FF"/>
                  <w:sz w:val="20"/>
                  <w:u w:val="single"/>
                </w:rPr>
                <w:t>EOCJ0111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I</w:t>
            </w:r>
            <w:r w:rsidRPr="00B8256B">
              <w:rPr>
                <w:rFonts w:ascii="Arial" w:hAnsi="Arial" w:cs="Arial"/>
                <w:sz w:val="20"/>
              </w:rPr>
              <w:t>mpermeabilización mediante membranas formadas con láminas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0" w:tgtFrame="_parent" w:history="1">
              <w:r w:rsidR="00B8256B" w:rsidRPr="003056EF">
                <w:rPr>
                  <w:rFonts w:ascii="Arial" w:hAnsi="Arial" w:cs="Arial"/>
                  <w:color w:val="0000FF"/>
                  <w:sz w:val="20"/>
                  <w:u w:val="single"/>
                </w:rPr>
                <w:t>EOCJ0311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básicas de revestimientos ligeros y técnicos en construcción</w:t>
            </w:r>
          </w:p>
        </w:tc>
      </w:tr>
      <w:tr w:rsidR="00B8256B" w:rsidRPr="00B8256B" w:rsidTr="003056EF">
        <w:trPr>
          <w:trHeight w:val="82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H</w:t>
            </w:r>
            <w:r w:rsidRPr="00B8256B">
              <w:rPr>
                <w:rFonts w:ascii="Arial" w:hAnsi="Arial" w:cs="Arial"/>
                <w:b/>
                <w:bCs/>
                <w:sz w:val="20"/>
              </w:rPr>
              <w:t>ostelería y turismo</w:t>
            </w:r>
          </w:p>
        </w:tc>
      </w:tr>
      <w:tr w:rsidR="00B8256B" w:rsidRPr="00B8256B" w:rsidTr="003056EF">
        <w:trPr>
          <w:trHeight w:val="70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I</w:t>
            </w:r>
            <w:r w:rsidRPr="00B8256B">
              <w:rPr>
                <w:rFonts w:ascii="Arial" w:hAnsi="Arial" w:cs="Arial"/>
                <w:b/>
                <w:bCs/>
                <w:sz w:val="20"/>
              </w:rPr>
              <w:t>nformación, promoción y desarrollo turístico</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1" w:tgtFrame="_parent" w:history="1">
              <w:r w:rsidR="00B8256B" w:rsidRPr="003056EF">
                <w:rPr>
                  <w:rFonts w:ascii="Arial" w:hAnsi="Arial" w:cs="Arial"/>
                  <w:color w:val="0000FF"/>
                  <w:sz w:val="20"/>
                  <w:u w:val="single"/>
                </w:rPr>
                <w:t>HOTI0108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3</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P</w:t>
            </w:r>
            <w:r w:rsidRPr="00B8256B">
              <w:rPr>
                <w:rFonts w:ascii="Arial" w:hAnsi="Arial" w:cs="Arial"/>
                <w:sz w:val="20"/>
              </w:rPr>
              <w:t>romoción turística local e información al visitante</w:t>
            </w:r>
          </w:p>
        </w:tc>
      </w:tr>
      <w:tr w:rsidR="00B8256B" w:rsidRPr="00B8256B" w:rsidTr="003056EF">
        <w:trPr>
          <w:trHeight w:val="63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I</w:t>
            </w:r>
            <w:r w:rsidRPr="00B8256B">
              <w:rPr>
                <w:rFonts w:ascii="Arial" w:hAnsi="Arial" w:cs="Arial"/>
                <w:b/>
                <w:bCs/>
                <w:sz w:val="20"/>
              </w:rPr>
              <w:t>nstalación y mantenimiento</w:t>
            </w:r>
          </w:p>
        </w:tc>
      </w:tr>
      <w:tr w:rsidR="00B8256B" w:rsidRPr="00B8256B" w:rsidTr="003056EF">
        <w:trPr>
          <w:trHeight w:val="63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b/>
                <w:bCs/>
                <w:sz w:val="20"/>
              </w:rPr>
            </w:pPr>
            <w:r>
              <w:rPr>
                <w:rFonts w:ascii="Arial" w:hAnsi="Arial" w:cs="Arial"/>
                <w:b/>
                <w:bCs/>
                <w:sz w:val="20"/>
              </w:rPr>
              <w:t>M</w:t>
            </w:r>
            <w:r w:rsidRPr="00B8256B">
              <w:rPr>
                <w:rFonts w:ascii="Arial" w:hAnsi="Arial" w:cs="Arial"/>
                <w:b/>
                <w:bCs/>
                <w:sz w:val="20"/>
              </w:rPr>
              <w:t>ontaje y mantenimiento de instalaciones</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2" w:tgtFrame="_parent" w:history="1">
              <w:r w:rsidR="00B8256B" w:rsidRPr="003056EF">
                <w:rPr>
                  <w:rFonts w:ascii="Arial" w:hAnsi="Arial" w:cs="Arial"/>
                  <w:color w:val="0000FF"/>
                  <w:sz w:val="20"/>
                  <w:u w:val="single"/>
                </w:rPr>
                <w:t>IMAI0108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1</w:t>
            </w:r>
          </w:p>
        </w:tc>
        <w:tc>
          <w:tcPr>
            <w:tcW w:w="6778" w:type="dxa"/>
            <w:tcBorders>
              <w:top w:val="nil"/>
              <w:left w:val="nil"/>
              <w:bottom w:val="nil"/>
              <w:right w:val="nil"/>
            </w:tcBorders>
            <w:shd w:val="clear" w:color="auto" w:fill="auto"/>
            <w:vAlign w:val="bottom"/>
            <w:hideMark/>
          </w:tcPr>
          <w:p w:rsidR="00B8256B" w:rsidRPr="00B8256B" w:rsidRDefault="00D93C26" w:rsidP="00B8256B">
            <w:pPr>
              <w:rPr>
                <w:rFonts w:ascii="Arial" w:hAnsi="Arial" w:cs="Arial"/>
                <w:sz w:val="20"/>
              </w:rPr>
            </w:pPr>
            <w:r>
              <w:rPr>
                <w:rFonts w:ascii="Arial" w:hAnsi="Arial" w:cs="Arial"/>
                <w:sz w:val="20"/>
              </w:rPr>
              <w:t>O</w:t>
            </w:r>
            <w:r w:rsidRPr="00B8256B">
              <w:rPr>
                <w:rFonts w:ascii="Arial" w:hAnsi="Arial" w:cs="Arial"/>
                <w:sz w:val="20"/>
              </w:rPr>
              <w:t>peraciones de fontanería y calefacción-climatización doméstica</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3" w:tgtFrame="_parent" w:history="1">
              <w:r w:rsidR="00B8256B" w:rsidRPr="003056EF">
                <w:rPr>
                  <w:rFonts w:ascii="Arial" w:hAnsi="Arial" w:cs="Arial"/>
                  <w:color w:val="0000FF"/>
                  <w:sz w:val="20"/>
                  <w:u w:val="single"/>
                </w:rPr>
                <w:t>IMAI0110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D93C26" w:rsidRDefault="00D93C26" w:rsidP="006B2381">
            <w:pPr>
              <w:rPr>
                <w:rFonts w:ascii="Arial" w:hAnsi="Arial" w:cs="Arial"/>
                <w:sz w:val="20"/>
              </w:rPr>
            </w:pPr>
          </w:p>
          <w:p w:rsidR="00B8256B" w:rsidRPr="00B8256B" w:rsidRDefault="00D93C26" w:rsidP="006B2381">
            <w:pPr>
              <w:rPr>
                <w:rFonts w:ascii="Arial" w:hAnsi="Arial" w:cs="Arial"/>
                <w:sz w:val="20"/>
              </w:rPr>
            </w:pPr>
            <w:r>
              <w:rPr>
                <w:rFonts w:ascii="Arial" w:hAnsi="Arial" w:cs="Arial"/>
                <w:sz w:val="20"/>
              </w:rPr>
              <w:t>I</w:t>
            </w:r>
            <w:r w:rsidRPr="00B8256B">
              <w:rPr>
                <w:rFonts w:ascii="Arial" w:hAnsi="Arial" w:cs="Arial"/>
                <w:sz w:val="20"/>
              </w:rPr>
              <w:t>nstalación y mant</w:t>
            </w:r>
            <w:r>
              <w:rPr>
                <w:rFonts w:ascii="Arial" w:hAnsi="Arial" w:cs="Arial"/>
                <w:sz w:val="20"/>
              </w:rPr>
              <w:t xml:space="preserve">enimiento </w:t>
            </w:r>
            <w:r w:rsidRPr="00B8256B">
              <w:rPr>
                <w:rFonts w:ascii="Arial" w:hAnsi="Arial" w:cs="Arial"/>
                <w:sz w:val="20"/>
              </w:rPr>
              <w:t>de sistemas de aislamiento térmico,</w:t>
            </w:r>
            <w:r>
              <w:rPr>
                <w:rFonts w:ascii="Arial" w:hAnsi="Arial" w:cs="Arial"/>
                <w:sz w:val="20"/>
              </w:rPr>
              <w:t xml:space="preserve"> </w:t>
            </w:r>
            <w:r w:rsidRPr="00B8256B">
              <w:rPr>
                <w:rFonts w:ascii="Arial" w:hAnsi="Arial" w:cs="Arial"/>
                <w:sz w:val="20"/>
              </w:rPr>
              <w:t>acústico y protección pasiva cont</w:t>
            </w:r>
            <w:r>
              <w:rPr>
                <w:rFonts w:ascii="Arial" w:hAnsi="Arial" w:cs="Arial"/>
                <w:sz w:val="20"/>
              </w:rPr>
              <w:t>ra</w:t>
            </w:r>
            <w:r w:rsidRPr="00B8256B">
              <w:rPr>
                <w:rFonts w:ascii="Arial" w:hAnsi="Arial" w:cs="Arial"/>
                <w:sz w:val="20"/>
              </w:rPr>
              <w:t xml:space="preserve"> el fuego</w:t>
            </w:r>
          </w:p>
        </w:tc>
      </w:tr>
      <w:tr w:rsidR="00B8256B" w:rsidRPr="00B8256B" w:rsidTr="003056EF">
        <w:trPr>
          <w:trHeight w:val="72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A23090" w:rsidRDefault="00A23090" w:rsidP="00B8256B">
            <w:pPr>
              <w:rPr>
                <w:rFonts w:ascii="Arial" w:hAnsi="Arial" w:cs="Arial"/>
                <w:b/>
                <w:bCs/>
                <w:sz w:val="20"/>
              </w:rPr>
            </w:pPr>
          </w:p>
          <w:p w:rsidR="00A23090" w:rsidRDefault="00A23090" w:rsidP="00B8256B">
            <w:pPr>
              <w:rPr>
                <w:rFonts w:ascii="Arial" w:hAnsi="Arial" w:cs="Arial"/>
                <w:b/>
                <w:bCs/>
                <w:sz w:val="20"/>
              </w:rPr>
            </w:pPr>
          </w:p>
          <w:p w:rsidR="00B8256B" w:rsidRPr="00B8256B" w:rsidRDefault="00A23090" w:rsidP="00B8256B">
            <w:pPr>
              <w:rPr>
                <w:rFonts w:ascii="Arial" w:hAnsi="Arial" w:cs="Arial"/>
                <w:b/>
                <w:bCs/>
                <w:sz w:val="20"/>
              </w:rPr>
            </w:pPr>
            <w:r>
              <w:rPr>
                <w:rFonts w:ascii="Arial" w:hAnsi="Arial" w:cs="Arial"/>
                <w:b/>
                <w:bCs/>
                <w:sz w:val="20"/>
              </w:rPr>
              <w:t>F</w:t>
            </w:r>
            <w:r w:rsidRPr="00B8256B">
              <w:rPr>
                <w:rFonts w:ascii="Arial" w:hAnsi="Arial" w:cs="Arial"/>
                <w:b/>
                <w:bCs/>
                <w:sz w:val="20"/>
              </w:rPr>
              <w:t>río y climatización</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4" w:tgtFrame="_parent" w:history="1">
              <w:r w:rsidR="00B8256B" w:rsidRPr="003056EF">
                <w:rPr>
                  <w:rFonts w:ascii="Arial" w:hAnsi="Arial" w:cs="Arial"/>
                  <w:color w:val="0000FF"/>
                  <w:sz w:val="20"/>
                  <w:u w:val="single"/>
                </w:rPr>
                <w:t>IMAR0208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M</w:t>
            </w:r>
            <w:r w:rsidRPr="00B8256B">
              <w:rPr>
                <w:rFonts w:ascii="Arial" w:hAnsi="Arial" w:cs="Arial"/>
                <w:sz w:val="20"/>
              </w:rPr>
              <w:t>ontaje y mantenimiento de instalaciones de climatización y ventilación-extracción</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5" w:tgtFrame="_parent" w:history="1">
              <w:r w:rsidR="00B8256B" w:rsidRPr="003056EF">
                <w:rPr>
                  <w:rFonts w:ascii="Arial" w:hAnsi="Arial" w:cs="Arial"/>
                  <w:color w:val="0000FF"/>
                  <w:sz w:val="20"/>
                  <w:u w:val="single"/>
                </w:rPr>
                <w:t>IMAR0408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M</w:t>
            </w:r>
            <w:r w:rsidRPr="00B8256B">
              <w:rPr>
                <w:rFonts w:ascii="Arial" w:hAnsi="Arial" w:cs="Arial"/>
                <w:sz w:val="20"/>
              </w:rPr>
              <w:t>ontaje y mantenimiento de instalaciones caloríficas</w:t>
            </w:r>
          </w:p>
        </w:tc>
      </w:tr>
      <w:tr w:rsidR="00B8256B" w:rsidRPr="00B8256B" w:rsidTr="003056EF">
        <w:trPr>
          <w:trHeight w:val="63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b/>
                <w:bCs/>
                <w:sz w:val="20"/>
              </w:rPr>
            </w:pPr>
            <w:r>
              <w:rPr>
                <w:rFonts w:ascii="Arial" w:hAnsi="Arial" w:cs="Arial"/>
                <w:b/>
                <w:bCs/>
                <w:sz w:val="20"/>
              </w:rPr>
              <w:t>I</w:t>
            </w:r>
            <w:r w:rsidRPr="00B8256B">
              <w:rPr>
                <w:rFonts w:ascii="Arial" w:hAnsi="Arial" w:cs="Arial"/>
                <w:b/>
                <w:bCs/>
                <w:sz w:val="20"/>
              </w:rPr>
              <w:t>nstalación y amueblamiento</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6" w:tgtFrame="_parent" w:history="1">
              <w:r w:rsidR="00B8256B" w:rsidRPr="003056EF">
                <w:rPr>
                  <w:rFonts w:ascii="Arial" w:hAnsi="Arial" w:cs="Arial"/>
                  <w:color w:val="0000FF"/>
                  <w:sz w:val="20"/>
                  <w:u w:val="single"/>
                </w:rPr>
                <w:t>MAMB0210</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M</w:t>
            </w:r>
            <w:r w:rsidRPr="00B8256B">
              <w:rPr>
                <w:rFonts w:ascii="Arial" w:hAnsi="Arial" w:cs="Arial"/>
                <w:sz w:val="20"/>
              </w:rPr>
              <w:t>ontaje e instalación de construcciones de madera</w:t>
            </w:r>
          </w:p>
        </w:tc>
      </w:tr>
      <w:tr w:rsidR="00B8256B" w:rsidRPr="00B8256B" w:rsidTr="003056EF">
        <w:trPr>
          <w:trHeight w:val="79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b/>
                <w:bCs/>
                <w:sz w:val="20"/>
              </w:rPr>
            </w:pPr>
            <w:r>
              <w:rPr>
                <w:rFonts w:ascii="Arial" w:hAnsi="Arial" w:cs="Arial"/>
                <w:b/>
                <w:bCs/>
                <w:sz w:val="20"/>
              </w:rPr>
              <w:t>S</w:t>
            </w:r>
            <w:r w:rsidRPr="00B8256B">
              <w:rPr>
                <w:rFonts w:ascii="Arial" w:hAnsi="Arial" w:cs="Arial"/>
                <w:b/>
                <w:bCs/>
                <w:sz w:val="20"/>
              </w:rPr>
              <w:t>eguridad y medioambiente</w:t>
            </w:r>
          </w:p>
        </w:tc>
      </w:tr>
      <w:tr w:rsidR="00B8256B" w:rsidRPr="00B8256B" w:rsidTr="003056EF">
        <w:trPr>
          <w:trHeight w:val="79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b/>
                <w:bCs/>
                <w:sz w:val="20"/>
              </w:rPr>
            </w:pPr>
            <w:r>
              <w:rPr>
                <w:rFonts w:ascii="Arial" w:hAnsi="Arial" w:cs="Arial"/>
                <w:b/>
                <w:bCs/>
                <w:sz w:val="20"/>
              </w:rPr>
              <w:t>S</w:t>
            </w:r>
            <w:r w:rsidRPr="00B8256B">
              <w:rPr>
                <w:rFonts w:ascii="Arial" w:hAnsi="Arial" w:cs="Arial"/>
                <w:b/>
                <w:bCs/>
                <w:sz w:val="20"/>
              </w:rPr>
              <w:t>eguridad y prevención</w:t>
            </w:r>
          </w:p>
        </w:tc>
      </w:tr>
      <w:tr w:rsidR="00B8256B" w:rsidRPr="00B8256B" w:rsidTr="003056EF">
        <w:trPr>
          <w:trHeight w:val="510"/>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7" w:tgtFrame="_parent" w:history="1">
              <w:r w:rsidR="00B8256B" w:rsidRPr="003056EF">
                <w:rPr>
                  <w:rFonts w:ascii="Arial" w:hAnsi="Arial" w:cs="Arial"/>
                  <w:color w:val="0000FF"/>
                  <w:sz w:val="20"/>
                  <w:u w:val="single"/>
                </w:rPr>
                <w:t>SEAD0411</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582F50">
            <w:pPr>
              <w:rPr>
                <w:rFonts w:ascii="Arial" w:hAnsi="Arial" w:cs="Arial"/>
                <w:sz w:val="20"/>
              </w:rPr>
            </w:pPr>
            <w:r>
              <w:rPr>
                <w:rFonts w:ascii="Arial" w:hAnsi="Arial" w:cs="Arial"/>
                <w:sz w:val="20"/>
              </w:rPr>
              <w:t>O</w:t>
            </w:r>
            <w:r w:rsidRPr="00B8256B">
              <w:rPr>
                <w:rFonts w:ascii="Arial" w:hAnsi="Arial" w:cs="Arial"/>
                <w:sz w:val="20"/>
              </w:rPr>
              <w:t>peraciones de vigilancia y extinción de incendios forestal y apoyo a contin</w:t>
            </w:r>
            <w:r>
              <w:rPr>
                <w:rFonts w:ascii="Arial" w:hAnsi="Arial" w:cs="Arial"/>
                <w:sz w:val="20"/>
              </w:rPr>
              <w:t>.</w:t>
            </w:r>
            <w:r w:rsidRPr="00B8256B">
              <w:rPr>
                <w:rFonts w:ascii="Arial" w:hAnsi="Arial" w:cs="Arial"/>
                <w:sz w:val="20"/>
              </w:rPr>
              <w:t xml:space="preserve"> en el med</w:t>
            </w:r>
            <w:r>
              <w:rPr>
                <w:rFonts w:ascii="Arial" w:hAnsi="Arial" w:cs="Arial"/>
                <w:sz w:val="20"/>
              </w:rPr>
              <w:t>io</w:t>
            </w:r>
            <w:r w:rsidRPr="00B8256B">
              <w:rPr>
                <w:rFonts w:ascii="Arial" w:hAnsi="Arial" w:cs="Arial"/>
                <w:sz w:val="20"/>
              </w:rPr>
              <w:t xml:space="preserve"> nat</w:t>
            </w:r>
            <w:r>
              <w:rPr>
                <w:rFonts w:ascii="Arial" w:hAnsi="Arial" w:cs="Arial"/>
                <w:sz w:val="20"/>
              </w:rPr>
              <w:t>ural</w:t>
            </w:r>
            <w:r w:rsidRPr="00B8256B">
              <w:rPr>
                <w:rFonts w:ascii="Arial" w:hAnsi="Arial" w:cs="Arial"/>
                <w:sz w:val="20"/>
              </w:rPr>
              <w:t xml:space="preserve"> y rur</w:t>
            </w:r>
            <w:r>
              <w:rPr>
                <w:rFonts w:ascii="Arial" w:hAnsi="Arial" w:cs="Arial"/>
                <w:sz w:val="20"/>
              </w:rPr>
              <w:t>al</w:t>
            </w:r>
          </w:p>
        </w:tc>
      </w:tr>
      <w:tr w:rsidR="00B8256B" w:rsidRPr="00B8256B" w:rsidTr="003056EF">
        <w:trPr>
          <w:trHeight w:val="735"/>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b/>
                <w:bCs/>
                <w:sz w:val="20"/>
              </w:rPr>
            </w:pPr>
            <w:r>
              <w:rPr>
                <w:rFonts w:ascii="Arial" w:hAnsi="Arial" w:cs="Arial"/>
                <w:b/>
                <w:bCs/>
                <w:sz w:val="20"/>
              </w:rPr>
              <w:t>G</w:t>
            </w:r>
            <w:r w:rsidRPr="00B8256B">
              <w:rPr>
                <w:rFonts w:ascii="Arial" w:hAnsi="Arial" w:cs="Arial"/>
                <w:b/>
                <w:bCs/>
                <w:sz w:val="20"/>
              </w:rPr>
              <w:t>estión ambiental</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8" w:tgtFrame="_parent" w:history="1">
              <w:r w:rsidR="00B8256B" w:rsidRPr="003056EF">
                <w:rPr>
                  <w:rFonts w:ascii="Arial" w:hAnsi="Arial" w:cs="Arial"/>
                  <w:color w:val="0000FF"/>
                  <w:sz w:val="20"/>
                  <w:u w:val="single"/>
                </w:rPr>
                <w:t>SEAG0108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G</w:t>
            </w:r>
            <w:r w:rsidRPr="00B8256B">
              <w:rPr>
                <w:rFonts w:ascii="Arial" w:hAnsi="Arial" w:cs="Arial"/>
                <w:sz w:val="20"/>
              </w:rPr>
              <w:t>estión de residuos urbanos e industriales</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49" w:tgtFrame="_parent" w:history="1">
              <w:r w:rsidR="00B8256B" w:rsidRPr="003056EF">
                <w:rPr>
                  <w:rFonts w:ascii="Arial" w:hAnsi="Arial" w:cs="Arial"/>
                  <w:color w:val="0000FF"/>
                  <w:sz w:val="20"/>
                  <w:u w:val="single"/>
                </w:rPr>
                <w:t>SEAG0109</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3</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I</w:t>
            </w:r>
            <w:r w:rsidRPr="00B8256B">
              <w:rPr>
                <w:rFonts w:ascii="Arial" w:hAnsi="Arial" w:cs="Arial"/>
                <w:sz w:val="20"/>
              </w:rPr>
              <w:t>nterpretación y educación ambiental</w:t>
            </w:r>
          </w:p>
        </w:tc>
      </w:tr>
      <w:tr w:rsidR="00B8256B" w:rsidRPr="00B8256B" w:rsidTr="003056EF">
        <w:trPr>
          <w:trHeight w:val="72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Familia Profesional:</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b/>
                <w:bCs/>
                <w:sz w:val="20"/>
              </w:rPr>
            </w:pPr>
            <w:r>
              <w:rPr>
                <w:rFonts w:ascii="Arial" w:hAnsi="Arial" w:cs="Arial"/>
                <w:b/>
                <w:bCs/>
                <w:sz w:val="20"/>
              </w:rPr>
              <w:t>S</w:t>
            </w:r>
            <w:r w:rsidRPr="00B8256B">
              <w:rPr>
                <w:rFonts w:ascii="Arial" w:hAnsi="Arial" w:cs="Arial"/>
                <w:b/>
                <w:bCs/>
                <w:sz w:val="20"/>
              </w:rPr>
              <w:t>ervicios socioculturales y a la comunidad</w:t>
            </w:r>
          </w:p>
        </w:tc>
      </w:tr>
      <w:tr w:rsidR="00B8256B" w:rsidRPr="00B8256B" w:rsidTr="003056EF">
        <w:trPr>
          <w:trHeight w:val="690"/>
        </w:trPr>
        <w:tc>
          <w:tcPr>
            <w:tcW w:w="1240" w:type="dxa"/>
            <w:tcBorders>
              <w:top w:val="nil"/>
              <w:left w:val="nil"/>
              <w:bottom w:val="nil"/>
              <w:right w:val="nil"/>
            </w:tcBorders>
            <w:shd w:val="clear" w:color="auto" w:fill="auto"/>
            <w:noWrap/>
            <w:vAlign w:val="bottom"/>
            <w:hideMark/>
          </w:tcPr>
          <w:p w:rsidR="00B8256B" w:rsidRPr="00B8256B" w:rsidRDefault="00B8256B" w:rsidP="00B8256B">
            <w:pPr>
              <w:rPr>
                <w:rFonts w:ascii="Arial" w:hAnsi="Arial" w:cs="Arial"/>
                <w:sz w:val="20"/>
              </w:rPr>
            </w:pPr>
            <w:r w:rsidRPr="00B8256B">
              <w:rPr>
                <w:rFonts w:ascii="Arial" w:hAnsi="Arial" w:cs="Arial"/>
                <w:sz w:val="20"/>
              </w:rPr>
              <w:t> </w:t>
            </w:r>
          </w:p>
        </w:tc>
        <w:tc>
          <w:tcPr>
            <w:tcW w:w="1480" w:type="dxa"/>
            <w:tcBorders>
              <w:top w:val="nil"/>
              <w:left w:val="nil"/>
              <w:bottom w:val="nil"/>
              <w:right w:val="nil"/>
            </w:tcBorders>
            <w:shd w:val="clear" w:color="auto" w:fill="auto"/>
            <w:vAlign w:val="bottom"/>
            <w:hideMark/>
          </w:tcPr>
          <w:p w:rsidR="00B8256B" w:rsidRPr="00B8256B" w:rsidRDefault="00B8256B" w:rsidP="00B8256B">
            <w:pPr>
              <w:jc w:val="right"/>
              <w:rPr>
                <w:rFonts w:ascii="Arial" w:hAnsi="Arial" w:cs="Arial"/>
                <w:b/>
                <w:bCs/>
                <w:sz w:val="20"/>
              </w:rPr>
            </w:pPr>
            <w:r w:rsidRPr="00B8256B">
              <w:rPr>
                <w:rFonts w:ascii="Arial" w:hAnsi="Arial" w:cs="Arial"/>
                <w:b/>
                <w:bCs/>
                <w:sz w:val="20"/>
              </w:rPr>
              <w:t>Área profesional:</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b/>
                <w:bCs/>
                <w:sz w:val="20"/>
              </w:rPr>
            </w:pPr>
            <w:r>
              <w:rPr>
                <w:rFonts w:ascii="Arial" w:hAnsi="Arial" w:cs="Arial"/>
                <w:b/>
                <w:bCs/>
                <w:sz w:val="20"/>
              </w:rPr>
              <w:t>A</w:t>
            </w:r>
            <w:r w:rsidRPr="00B8256B">
              <w:rPr>
                <w:rFonts w:ascii="Arial" w:hAnsi="Arial" w:cs="Arial"/>
                <w:b/>
                <w:bCs/>
                <w:sz w:val="20"/>
              </w:rPr>
              <w:t>sistencia social</w:t>
            </w:r>
          </w:p>
        </w:tc>
      </w:tr>
      <w:tr w:rsidR="00B8256B" w:rsidRPr="00B8256B" w:rsidTr="003056EF">
        <w:trPr>
          <w:trHeight w:val="255"/>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50" w:tgtFrame="_parent" w:history="1">
              <w:r w:rsidR="00B8256B" w:rsidRPr="003056EF">
                <w:rPr>
                  <w:rFonts w:ascii="Arial" w:hAnsi="Arial" w:cs="Arial"/>
                  <w:color w:val="0000FF"/>
                  <w:sz w:val="20"/>
                  <w:u w:val="single"/>
                </w:rPr>
                <w:t>SSCS0108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A</w:t>
            </w:r>
            <w:r w:rsidRPr="00B8256B">
              <w:rPr>
                <w:rFonts w:ascii="Arial" w:hAnsi="Arial" w:cs="Arial"/>
                <w:sz w:val="20"/>
              </w:rPr>
              <w:t>tención sociosanitaria a personas en el domicilio</w:t>
            </w:r>
          </w:p>
        </w:tc>
      </w:tr>
      <w:tr w:rsidR="00B8256B" w:rsidRPr="00B8256B" w:rsidTr="003056EF">
        <w:trPr>
          <w:trHeight w:val="704"/>
        </w:trPr>
        <w:tc>
          <w:tcPr>
            <w:tcW w:w="1240" w:type="dxa"/>
            <w:tcBorders>
              <w:top w:val="nil"/>
              <w:left w:val="nil"/>
              <w:bottom w:val="nil"/>
              <w:right w:val="nil"/>
            </w:tcBorders>
            <w:shd w:val="clear" w:color="auto" w:fill="auto"/>
            <w:vAlign w:val="bottom"/>
            <w:hideMark/>
          </w:tcPr>
          <w:p w:rsidR="00B8256B" w:rsidRPr="00B8256B" w:rsidRDefault="006424D0" w:rsidP="00B8256B">
            <w:pPr>
              <w:rPr>
                <w:rFonts w:ascii="Arial" w:hAnsi="Arial" w:cs="Arial"/>
                <w:color w:val="0000FF"/>
                <w:sz w:val="20"/>
                <w:u w:val="single"/>
              </w:rPr>
            </w:pPr>
            <w:hyperlink r:id="rId51" w:tgtFrame="_parent" w:history="1">
              <w:r w:rsidR="00B8256B" w:rsidRPr="003056EF">
                <w:rPr>
                  <w:rFonts w:ascii="Arial" w:hAnsi="Arial" w:cs="Arial"/>
                  <w:color w:val="0000FF"/>
                  <w:sz w:val="20"/>
                  <w:u w:val="single"/>
                </w:rPr>
                <w:t>SSCS0208</w:t>
              </w:r>
            </w:hyperlink>
          </w:p>
        </w:tc>
        <w:tc>
          <w:tcPr>
            <w:tcW w:w="1480" w:type="dxa"/>
            <w:tcBorders>
              <w:top w:val="nil"/>
              <w:left w:val="nil"/>
              <w:bottom w:val="nil"/>
              <w:right w:val="nil"/>
            </w:tcBorders>
            <w:shd w:val="clear" w:color="auto" w:fill="auto"/>
            <w:vAlign w:val="bottom"/>
            <w:hideMark/>
          </w:tcPr>
          <w:p w:rsidR="00B8256B" w:rsidRPr="00B8256B" w:rsidRDefault="00B8256B" w:rsidP="00B8256B">
            <w:pPr>
              <w:rPr>
                <w:rFonts w:ascii="Arial" w:hAnsi="Arial" w:cs="Arial"/>
                <w:sz w:val="20"/>
              </w:rPr>
            </w:pPr>
            <w:r w:rsidRPr="00B8256B">
              <w:rPr>
                <w:rFonts w:ascii="Arial" w:hAnsi="Arial" w:cs="Arial"/>
                <w:sz w:val="20"/>
              </w:rPr>
              <w:t>2</w:t>
            </w:r>
          </w:p>
        </w:tc>
        <w:tc>
          <w:tcPr>
            <w:tcW w:w="6778" w:type="dxa"/>
            <w:tcBorders>
              <w:top w:val="nil"/>
              <w:left w:val="nil"/>
              <w:bottom w:val="nil"/>
              <w:right w:val="nil"/>
            </w:tcBorders>
            <w:shd w:val="clear" w:color="auto" w:fill="auto"/>
            <w:vAlign w:val="bottom"/>
            <w:hideMark/>
          </w:tcPr>
          <w:p w:rsidR="00B8256B" w:rsidRPr="00B8256B" w:rsidRDefault="00A23090" w:rsidP="00B8256B">
            <w:pPr>
              <w:rPr>
                <w:rFonts w:ascii="Arial" w:hAnsi="Arial" w:cs="Arial"/>
                <w:sz w:val="20"/>
              </w:rPr>
            </w:pPr>
            <w:r>
              <w:rPr>
                <w:rFonts w:ascii="Arial" w:hAnsi="Arial" w:cs="Arial"/>
                <w:sz w:val="20"/>
              </w:rPr>
              <w:t>A</w:t>
            </w:r>
            <w:r w:rsidRPr="00B8256B">
              <w:rPr>
                <w:rFonts w:ascii="Arial" w:hAnsi="Arial" w:cs="Arial"/>
                <w:sz w:val="20"/>
              </w:rPr>
              <w:t>tención sociosanitaria a personas dependientes en instituciones sociales</w:t>
            </w:r>
          </w:p>
        </w:tc>
      </w:tr>
    </w:tbl>
    <w:p w:rsidR="00654423" w:rsidRPr="00A573DC" w:rsidRDefault="00654423" w:rsidP="00631BC4">
      <w:pPr>
        <w:jc w:val="center"/>
        <w:rPr>
          <w:rFonts w:ascii="Calibri" w:hAnsi="Calibri" w:cs="Arial"/>
          <w:sz w:val="18"/>
          <w:szCs w:val="18"/>
        </w:rPr>
      </w:pPr>
    </w:p>
    <w:sectPr w:rsidR="00654423" w:rsidRPr="00A573DC" w:rsidSect="00A23090">
      <w:headerReference w:type="default" r:id="rId52"/>
      <w:pgSz w:w="11906" w:h="16838"/>
      <w:pgMar w:top="1985" w:right="1134" w:bottom="426" w:left="1276"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4D0" w:rsidRDefault="006424D0">
      <w:r>
        <w:separator/>
      </w:r>
    </w:p>
  </w:endnote>
  <w:endnote w:type="continuationSeparator" w:id="0">
    <w:p w:rsidR="006424D0" w:rsidRDefault="0064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4D0" w:rsidRDefault="006424D0">
      <w:r>
        <w:separator/>
      </w:r>
    </w:p>
  </w:footnote>
  <w:footnote w:type="continuationSeparator" w:id="0">
    <w:p w:rsidR="006424D0" w:rsidRDefault="0064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102" w:rsidRDefault="002C33CF" w:rsidP="003657AF">
    <w:pPr>
      <w:pStyle w:val="Encabezado"/>
      <w:jc w:val="center"/>
    </w:pPr>
    <w:r>
      <w:rPr>
        <w:noProof/>
      </w:rPr>
      <w:drawing>
        <wp:anchor distT="0" distB="0" distL="114300" distR="114300" simplePos="0" relativeHeight="251659264" behindDoc="0" locked="0" layoutInCell="1" allowOverlap="1" wp14:anchorId="3EFDB705" wp14:editId="26630F90">
          <wp:simplePos x="0" y="0"/>
          <wp:positionH relativeFrom="column">
            <wp:posOffset>-876300</wp:posOffset>
          </wp:positionH>
          <wp:positionV relativeFrom="paragraph">
            <wp:posOffset>-85725</wp:posOffset>
          </wp:positionV>
          <wp:extent cx="7628255" cy="10191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7270BDB4"/>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8B667F0"/>
    <w:multiLevelType w:val="hybridMultilevel"/>
    <w:tmpl w:val="AC024098"/>
    <w:lvl w:ilvl="0" w:tplc="3FBEBAD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EBC71FD"/>
    <w:multiLevelType w:val="hybridMultilevel"/>
    <w:tmpl w:val="5D12E86C"/>
    <w:lvl w:ilvl="0" w:tplc="FF12E93A">
      <w:start w:val="1"/>
      <w:numFmt w:val="decimal"/>
      <w:pStyle w:val="Estilo1"/>
      <w:lvlText w:val="%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6B766AE"/>
    <w:multiLevelType w:val="hybridMultilevel"/>
    <w:tmpl w:val="F2E4DB4E"/>
    <w:lvl w:ilvl="0" w:tplc="BAEA4506">
      <w:start w:val="1"/>
      <w:numFmt w:val="lowerLetter"/>
      <w:pStyle w:val="Estilo2"/>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6"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0"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1"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2" w15:restartNumberingAfterBreak="0">
    <w:nsid w:val="343E7865"/>
    <w:multiLevelType w:val="hybridMultilevel"/>
    <w:tmpl w:val="3264A046"/>
    <w:lvl w:ilvl="0" w:tplc="E8A82E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4"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5" w15:restartNumberingAfterBreak="0">
    <w:nsid w:val="39E66D50"/>
    <w:multiLevelType w:val="hybridMultilevel"/>
    <w:tmpl w:val="4B36B058"/>
    <w:lvl w:ilvl="0" w:tplc="AFD2B8B2">
      <w:start w:val="1"/>
      <w:numFmt w:val="bullet"/>
      <w:pStyle w:val="Lista2"/>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6"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7"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9"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1"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6DA6DD1"/>
    <w:multiLevelType w:val="hybridMultilevel"/>
    <w:tmpl w:val="9202D51E"/>
    <w:lvl w:ilvl="0" w:tplc="5E1CC50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5"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6"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7"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8"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9"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0" w15:restartNumberingAfterBreak="0">
    <w:nsid w:val="6E2B4861"/>
    <w:multiLevelType w:val="hybridMultilevel"/>
    <w:tmpl w:val="A1AE33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4D1D03"/>
    <w:multiLevelType w:val="hybridMultilevel"/>
    <w:tmpl w:val="29948C06"/>
    <w:lvl w:ilvl="0" w:tplc="29806118">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3"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5"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6" w15:restartNumberingAfterBreak="0">
    <w:nsid w:val="7B43199D"/>
    <w:multiLevelType w:val="multilevel"/>
    <w:tmpl w:val="3CFE4868"/>
    <w:lvl w:ilvl="0">
      <w:start w:val="1"/>
      <w:numFmt w:val="decimal"/>
      <w:pStyle w:val="Titulo1"/>
      <w:lvlText w:val="%1."/>
      <w:lvlJc w:val="left"/>
      <w:pPr>
        <w:ind w:left="720" w:hanging="360"/>
      </w:pPr>
      <w:rPr>
        <w:rFonts w:hint="default"/>
      </w:rPr>
    </w:lvl>
    <w:lvl w:ilvl="1">
      <w:start w:val="1"/>
      <w:numFmt w:val="decimal"/>
      <w:pStyle w:val="Titulo2"/>
      <w:isLgl/>
      <w:lvlText w:val="%1.%2."/>
      <w:lvlJc w:val="left"/>
      <w:pPr>
        <w:ind w:left="1712" w:hanging="861"/>
      </w:pPr>
      <w:rPr>
        <w:rFonts w:hint="default"/>
      </w:rPr>
    </w:lvl>
    <w:lvl w:ilvl="2">
      <w:start w:val="1"/>
      <w:numFmt w:val="decimal"/>
      <w:pStyle w:val="Titulo3"/>
      <w:isLgl/>
      <w:lvlText w:val="%1.%2.%3."/>
      <w:lvlJc w:val="left"/>
      <w:pPr>
        <w:ind w:left="1776" w:hanging="720"/>
      </w:pPr>
      <w:rPr>
        <w:rFonts w:hint="default"/>
        <w:b/>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47" w15:restartNumberingAfterBreak="0">
    <w:nsid w:val="7D3A7764"/>
    <w:multiLevelType w:val="hybridMultilevel"/>
    <w:tmpl w:val="A8A8B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35"/>
  </w:num>
  <w:num w:numId="4">
    <w:abstractNumId w:val="42"/>
  </w:num>
  <w:num w:numId="5">
    <w:abstractNumId w:val="9"/>
  </w:num>
  <w:num w:numId="6">
    <w:abstractNumId w:val="44"/>
  </w:num>
  <w:num w:numId="7">
    <w:abstractNumId w:val="28"/>
  </w:num>
  <w:num w:numId="8">
    <w:abstractNumId w:val="21"/>
  </w:num>
  <w:num w:numId="9">
    <w:abstractNumId w:val="13"/>
  </w:num>
  <w:num w:numId="10">
    <w:abstractNumId w:val="26"/>
  </w:num>
  <w:num w:numId="11">
    <w:abstractNumId w:val="11"/>
  </w:num>
  <w:num w:numId="12">
    <w:abstractNumId w:val="45"/>
  </w:num>
  <w:num w:numId="13">
    <w:abstractNumId w:val="23"/>
  </w:num>
  <w:num w:numId="14">
    <w:abstractNumId w:val="18"/>
  </w:num>
  <w:num w:numId="15">
    <w:abstractNumId w:val="2"/>
  </w:num>
  <w:num w:numId="16">
    <w:abstractNumId w:val="31"/>
  </w:num>
  <w:num w:numId="17">
    <w:abstractNumId w:val="27"/>
  </w:num>
  <w:num w:numId="18">
    <w:abstractNumId w:val="17"/>
  </w:num>
  <w:num w:numId="19">
    <w:abstractNumId w:val="3"/>
  </w:num>
  <w:num w:numId="20">
    <w:abstractNumId w:val="1"/>
  </w:num>
  <w:num w:numId="21">
    <w:abstractNumId w:val="19"/>
  </w:num>
  <w:num w:numId="22">
    <w:abstractNumId w:val="4"/>
  </w:num>
  <w:num w:numId="23">
    <w:abstractNumId w:val="20"/>
  </w:num>
  <w:num w:numId="24">
    <w:abstractNumId w:val="37"/>
  </w:num>
  <w:num w:numId="25">
    <w:abstractNumId w:val="24"/>
  </w:num>
  <w:num w:numId="26">
    <w:abstractNumId w:val="10"/>
  </w:num>
  <w:num w:numId="27">
    <w:abstractNumId w:val="39"/>
  </w:num>
  <w:num w:numId="28">
    <w:abstractNumId w:val="38"/>
  </w:num>
  <w:num w:numId="29">
    <w:abstractNumId w:val="16"/>
  </w:num>
  <w:num w:numId="30">
    <w:abstractNumId w:val="36"/>
  </w:num>
  <w:num w:numId="31">
    <w:abstractNumId w:val="6"/>
  </w:num>
  <w:num w:numId="32">
    <w:abstractNumId w:val="14"/>
  </w:num>
  <w:num w:numId="33">
    <w:abstractNumId w:val="34"/>
  </w:num>
  <w:num w:numId="34">
    <w:abstractNumId w:val="30"/>
  </w:num>
  <w:num w:numId="35">
    <w:abstractNumId w:val="12"/>
  </w:num>
  <w:num w:numId="36">
    <w:abstractNumId w:val="33"/>
  </w:num>
  <w:num w:numId="37">
    <w:abstractNumId w:val="43"/>
  </w:num>
  <w:num w:numId="38">
    <w:abstractNumId w:val="47"/>
  </w:num>
  <w:num w:numId="39">
    <w:abstractNumId w:val="40"/>
  </w:num>
  <w:num w:numId="40">
    <w:abstractNumId w:val="41"/>
  </w:num>
  <w:num w:numId="41">
    <w:abstractNumId w:val="22"/>
  </w:num>
  <w:num w:numId="42">
    <w:abstractNumId w:val="7"/>
  </w:num>
  <w:num w:numId="43">
    <w:abstractNumId w:val="32"/>
  </w:num>
  <w:num w:numId="44">
    <w:abstractNumId w:val="4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5"/>
  </w:num>
  <w:num w:numId="48">
    <w:abstractNumId w:val="2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9eMAAeRQNfdqClrJdplXSFoy58bTbgeqJBS+Quv2UETc0QSNj0X7LAYy2xA66NuoS3Ts5DADmHkJhSlTuumTw==" w:salt="XDyqo1fk0vxmygZnGjgO3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F8F"/>
    <w:rsid w:val="00024CB2"/>
    <w:rsid w:val="00025C82"/>
    <w:rsid w:val="00032C31"/>
    <w:rsid w:val="00032EFF"/>
    <w:rsid w:val="00032F40"/>
    <w:rsid w:val="000330EA"/>
    <w:rsid w:val="000358DA"/>
    <w:rsid w:val="000424BD"/>
    <w:rsid w:val="00063AEA"/>
    <w:rsid w:val="000666C3"/>
    <w:rsid w:val="00071E17"/>
    <w:rsid w:val="000950E8"/>
    <w:rsid w:val="000A6151"/>
    <w:rsid w:val="000B0297"/>
    <w:rsid w:val="000B520C"/>
    <w:rsid w:val="000C32ED"/>
    <w:rsid w:val="000C51C2"/>
    <w:rsid w:val="000C718F"/>
    <w:rsid w:val="000D40B5"/>
    <w:rsid w:val="000E704E"/>
    <w:rsid w:val="000F2489"/>
    <w:rsid w:val="000F2D1C"/>
    <w:rsid w:val="001030EB"/>
    <w:rsid w:val="0011162E"/>
    <w:rsid w:val="00121EA9"/>
    <w:rsid w:val="00135600"/>
    <w:rsid w:val="00143A09"/>
    <w:rsid w:val="00144AE1"/>
    <w:rsid w:val="00164CC3"/>
    <w:rsid w:val="001653CE"/>
    <w:rsid w:val="00170DE1"/>
    <w:rsid w:val="001746BC"/>
    <w:rsid w:val="001808C2"/>
    <w:rsid w:val="00185E78"/>
    <w:rsid w:val="00190633"/>
    <w:rsid w:val="001A1BBE"/>
    <w:rsid w:val="001A4E40"/>
    <w:rsid w:val="001C32CF"/>
    <w:rsid w:val="001C3455"/>
    <w:rsid w:val="001F1400"/>
    <w:rsid w:val="001F5226"/>
    <w:rsid w:val="00201E99"/>
    <w:rsid w:val="00203AE5"/>
    <w:rsid w:val="002049CF"/>
    <w:rsid w:val="00207805"/>
    <w:rsid w:val="002220E2"/>
    <w:rsid w:val="00224098"/>
    <w:rsid w:val="002317DD"/>
    <w:rsid w:val="00232BD4"/>
    <w:rsid w:val="00244AEF"/>
    <w:rsid w:val="00250122"/>
    <w:rsid w:val="002554BA"/>
    <w:rsid w:val="00264B9C"/>
    <w:rsid w:val="002773BD"/>
    <w:rsid w:val="00286DA7"/>
    <w:rsid w:val="00293FB2"/>
    <w:rsid w:val="002B6B0E"/>
    <w:rsid w:val="002C1BFD"/>
    <w:rsid w:val="002C22CD"/>
    <w:rsid w:val="002C33CF"/>
    <w:rsid w:val="002C7135"/>
    <w:rsid w:val="002D2FF5"/>
    <w:rsid w:val="002E046F"/>
    <w:rsid w:val="002E3903"/>
    <w:rsid w:val="002E3BC5"/>
    <w:rsid w:val="002F0FE5"/>
    <w:rsid w:val="003011CC"/>
    <w:rsid w:val="003046DA"/>
    <w:rsid w:val="003056EF"/>
    <w:rsid w:val="00307B9D"/>
    <w:rsid w:val="00312FE6"/>
    <w:rsid w:val="003142B6"/>
    <w:rsid w:val="00314687"/>
    <w:rsid w:val="003232E7"/>
    <w:rsid w:val="003326D6"/>
    <w:rsid w:val="00337B98"/>
    <w:rsid w:val="00343A8C"/>
    <w:rsid w:val="00350F83"/>
    <w:rsid w:val="003655CC"/>
    <w:rsid w:val="003657AF"/>
    <w:rsid w:val="00365C2F"/>
    <w:rsid w:val="00373D77"/>
    <w:rsid w:val="003829D1"/>
    <w:rsid w:val="00392150"/>
    <w:rsid w:val="003927DA"/>
    <w:rsid w:val="00397D87"/>
    <w:rsid w:val="003A034E"/>
    <w:rsid w:val="003A2092"/>
    <w:rsid w:val="003A5AE9"/>
    <w:rsid w:val="003D1C4B"/>
    <w:rsid w:val="003D7300"/>
    <w:rsid w:val="003E70C8"/>
    <w:rsid w:val="003E78E7"/>
    <w:rsid w:val="003F25C9"/>
    <w:rsid w:val="003F69A1"/>
    <w:rsid w:val="00412C11"/>
    <w:rsid w:val="00414AEF"/>
    <w:rsid w:val="00414B84"/>
    <w:rsid w:val="004214FE"/>
    <w:rsid w:val="004249ED"/>
    <w:rsid w:val="0043003D"/>
    <w:rsid w:val="00431CAA"/>
    <w:rsid w:val="004325F4"/>
    <w:rsid w:val="004366CD"/>
    <w:rsid w:val="004567BF"/>
    <w:rsid w:val="00462648"/>
    <w:rsid w:val="0047022D"/>
    <w:rsid w:val="00472549"/>
    <w:rsid w:val="004835C0"/>
    <w:rsid w:val="00484195"/>
    <w:rsid w:val="0048534B"/>
    <w:rsid w:val="004A493C"/>
    <w:rsid w:val="004B476C"/>
    <w:rsid w:val="004C6172"/>
    <w:rsid w:val="004D0B8A"/>
    <w:rsid w:val="004F13E7"/>
    <w:rsid w:val="004F2B36"/>
    <w:rsid w:val="004F347C"/>
    <w:rsid w:val="004F37F4"/>
    <w:rsid w:val="004F3DC4"/>
    <w:rsid w:val="00501480"/>
    <w:rsid w:val="00503D99"/>
    <w:rsid w:val="00506944"/>
    <w:rsid w:val="005245FB"/>
    <w:rsid w:val="00526D99"/>
    <w:rsid w:val="005372B3"/>
    <w:rsid w:val="005465F4"/>
    <w:rsid w:val="00552D6D"/>
    <w:rsid w:val="0055782D"/>
    <w:rsid w:val="00557F9F"/>
    <w:rsid w:val="00560229"/>
    <w:rsid w:val="005630AD"/>
    <w:rsid w:val="00566114"/>
    <w:rsid w:val="00577F3B"/>
    <w:rsid w:val="00582F50"/>
    <w:rsid w:val="00585503"/>
    <w:rsid w:val="00594339"/>
    <w:rsid w:val="005A093D"/>
    <w:rsid w:val="005A2540"/>
    <w:rsid w:val="005A6A69"/>
    <w:rsid w:val="005B5E7D"/>
    <w:rsid w:val="005C30B3"/>
    <w:rsid w:val="005C4548"/>
    <w:rsid w:val="005D018E"/>
    <w:rsid w:val="005D4A4A"/>
    <w:rsid w:val="005E1198"/>
    <w:rsid w:val="005E6B27"/>
    <w:rsid w:val="005F0200"/>
    <w:rsid w:val="005F4CCF"/>
    <w:rsid w:val="00605926"/>
    <w:rsid w:val="006105A1"/>
    <w:rsid w:val="00614ECE"/>
    <w:rsid w:val="0061734C"/>
    <w:rsid w:val="00631BC4"/>
    <w:rsid w:val="006424D0"/>
    <w:rsid w:val="00645842"/>
    <w:rsid w:val="006475DA"/>
    <w:rsid w:val="00647ADC"/>
    <w:rsid w:val="00654423"/>
    <w:rsid w:val="00654B56"/>
    <w:rsid w:val="00664B4F"/>
    <w:rsid w:val="00677BBE"/>
    <w:rsid w:val="00685871"/>
    <w:rsid w:val="00694250"/>
    <w:rsid w:val="006A7436"/>
    <w:rsid w:val="006B2381"/>
    <w:rsid w:val="006C0F62"/>
    <w:rsid w:val="006D13EF"/>
    <w:rsid w:val="006D1A5D"/>
    <w:rsid w:val="006E012E"/>
    <w:rsid w:val="006E182B"/>
    <w:rsid w:val="007215C0"/>
    <w:rsid w:val="00721B6D"/>
    <w:rsid w:val="00721C38"/>
    <w:rsid w:val="00724F15"/>
    <w:rsid w:val="00727504"/>
    <w:rsid w:val="00727838"/>
    <w:rsid w:val="00741621"/>
    <w:rsid w:val="00751B27"/>
    <w:rsid w:val="00754BD0"/>
    <w:rsid w:val="0076216F"/>
    <w:rsid w:val="0076780A"/>
    <w:rsid w:val="007712D8"/>
    <w:rsid w:val="00771C2A"/>
    <w:rsid w:val="00782045"/>
    <w:rsid w:val="007913C5"/>
    <w:rsid w:val="007A04D9"/>
    <w:rsid w:val="007A38F8"/>
    <w:rsid w:val="007A3A92"/>
    <w:rsid w:val="007A68F0"/>
    <w:rsid w:val="007B08BE"/>
    <w:rsid w:val="007C2D3D"/>
    <w:rsid w:val="007C4808"/>
    <w:rsid w:val="007D1D43"/>
    <w:rsid w:val="007D6DAA"/>
    <w:rsid w:val="007F294F"/>
    <w:rsid w:val="007F34FA"/>
    <w:rsid w:val="007F4FA7"/>
    <w:rsid w:val="00804F5F"/>
    <w:rsid w:val="008053BB"/>
    <w:rsid w:val="00815703"/>
    <w:rsid w:val="00821D21"/>
    <w:rsid w:val="0082733C"/>
    <w:rsid w:val="00831F50"/>
    <w:rsid w:val="008422A7"/>
    <w:rsid w:val="00843750"/>
    <w:rsid w:val="00846717"/>
    <w:rsid w:val="00853069"/>
    <w:rsid w:val="00854004"/>
    <w:rsid w:val="008551F1"/>
    <w:rsid w:val="00855765"/>
    <w:rsid w:val="00857A8D"/>
    <w:rsid w:val="0086503D"/>
    <w:rsid w:val="008730C5"/>
    <w:rsid w:val="00874CB4"/>
    <w:rsid w:val="008756B1"/>
    <w:rsid w:val="008757CF"/>
    <w:rsid w:val="00880C25"/>
    <w:rsid w:val="008964C2"/>
    <w:rsid w:val="008A19CF"/>
    <w:rsid w:val="008B5C92"/>
    <w:rsid w:val="008C1E35"/>
    <w:rsid w:val="008C5C0A"/>
    <w:rsid w:val="008C77FC"/>
    <w:rsid w:val="008D6F06"/>
    <w:rsid w:val="008E6B81"/>
    <w:rsid w:val="008E6CF8"/>
    <w:rsid w:val="008E79C8"/>
    <w:rsid w:val="008F59B0"/>
    <w:rsid w:val="0091426A"/>
    <w:rsid w:val="009166FF"/>
    <w:rsid w:val="0091710D"/>
    <w:rsid w:val="009173D5"/>
    <w:rsid w:val="00932560"/>
    <w:rsid w:val="00932D3B"/>
    <w:rsid w:val="00942F5D"/>
    <w:rsid w:val="00943B0B"/>
    <w:rsid w:val="009440B0"/>
    <w:rsid w:val="009445A9"/>
    <w:rsid w:val="0094649F"/>
    <w:rsid w:val="00954BA0"/>
    <w:rsid w:val="00962434"/>
    <w:rsid w:val="00963C9F"/>
    <w:rsid w:val="0096587C"/>
    <w:rsid w:val="00970560"/>
    <w:rsid w:val="0097138C"/>
    <w:rsid w:val="0097364B"/>
    <w:rsid w:val="0098758B"/>
    <w:rsid w:val="0099662B"/>
    <w:rsid w:val="009A2AB4"/>
    <w:rsid w:val="009A6070"/>
    <w:rsid w:val="009C00EE"/>
    <w:rsid w:val="009C41A4"/>
    <w:rsid w:val="009C4C9E"/>
    <w:rsid w:val="009C6AE6"/>
    <w:rsid w:val="009D289D"/>
    <w:rsid w:val="009E3BE3"/>
    <w:rsid w:val="009E6FD3"/>
    <w:rsid w:val="00A135DA"/>
    <w:rsid w:val="00A13649"/>
    <w:rsid w:val="00A13A9D"/>
    <w:rsid w:val="00A214F4"/>
    <w:rsid w:val="00A23090"/>
    <w:rsid w:val="00A322DB"/>
    <w:rsid w:val="00A35982"/>
    <w:rsid w:val="00A3766E"/>
    <w:rsid w:val="00A56D7F"/>
    <w:rsid w:val="00A73734"/>
    <w:rsid w:val="00A7398D"/>
    <w:rsid w:val="00A76DF9"/>
    <w:rsid w:val="00A852F8"/>
    <w:rsid w:val="00A90DE7"/>
    <w:rsid w:val="00A937AE"/>
    <w:rsid w:val="00A94FDE"/>
    <w:rsid w:val="00AA129B"/>
    <w:rsid w:val="00AA2D40"/>
    <w:rsid w:val="00AA4BB0"/>
    <w:rsid w:val="00AA6834"/>
    <w:rsid w:val="00AB42E9"/>
    <w:rsid w:val="00AC1792"/>
    <w:rsid w:val="00AC5E8D"/>
    <w:rsid w:val="00AD0CBD"/>
    <w:rsid w:val="00AE5B81"/>
    <w:rsid w:val="00AF64E4"/>
    <w:rsid w:val="00AF77CD"/>
    <w:rsid w:val="00B063A2"/>
    <w:rsid w:val="00B07EF0"/>
    <w:rsid w:val="00B12F2B"/>
    <w:rsid w:val="00B2008D"/>
    <w:rsid w:val="00B279E9"/>
    <w:rsid w:val="00B32655"/>
    <w:rsid w:val="00B34F8D"/>
    <w:rsid w:val="00B36FFD"/>
    <w:rsid w:val="00B57086"/>
    <w:rsid w:val="00B65C07"/>
    <w:rsid w:val="00B75337"/>
    <w:rsid w:val="00B8256B"/>
    <w:rsid w:val="00B86201"/>
    <w:rsid w:val="00BB7897"/>
    <w:rsid w:val="00BB7F86"/>
    <w:rsid w:val="00BC0B87"/>
    <w:rsid w:val="00BD1A22"/>
    <w:rsid w:val="00BD3904"/>
    <w:rsid w:val="00BD6AD3"/>
    <w:rsid w:val="00BE4EE7"/>
    <w:rsid w:val="00BE4FBC"/>
    <w:rsid w:val="00BE63FC"/>
    <w:rsid w:val="00BE7D71"/>
    <w:rsid w:val="00BF28D1"/>
    <w:rsid w:val="00BF42FE"/>
    <w:rsid w:val="00BF60B7"/>
    <w:rsid w:val="00C049C6"/>
    <w:rsid w:val="00C05346"/>
    <w:rsid w:val="00C055D8"/>
    <w:rsid w:val="00C05710"/>
    <w:rsid w:val="00C13B22"/>
    <w:rsid w:val="00C23C57"/>
    <w:rsid w:val="00C30118"/>
    <w:rsid w:val="00C30ACC"/>
    <w:rsid w:val="00C363BD"/>
    <w:rsid w:val="00C41790"/>
    <w:rsid w:val="00C47558"/>
    <w:rsid w:val="00C512A5"/>
    <w:rsid w:val="00C54888"/>
    <w:rsid w:val="00C65155"/>
    <w:rsid w:val="00C87EB0"/>
    <w:rsid w:val="00C90E89"/>
    <w:rsid w:val="00C970B4"/>
    <w:rsid w:val="00C9774F"/>
    <w:rsid w:val="00CA6A87"/>
    <w:rsid w:val="00CA6F44"/>
    <w:rsid w:val="00CA7B24"/>
    <w:rsid w:val="00CB1F14"/>
    <w:rsid w:val="00CB23E3"/>
    <w:rsid w:val="00CC7F71"/>
    <w:rsid w:val="00CD0E66"/>
    <w:rsid w:val="00CD24C9"/>
    <w:rsid w:val="00CD49FD"/>
    <w:rsid w:val="00CD49FE"/>
    <w:rsid w:val="00CE1CC4"/>
    <w:rsid w:val="00CF1B64"/>
    <w:rsid w:val="00D0271A"/>
    <w:rsid w:val="00D10EAF"/>
    <w:rsid w:val="00D2313E"/>
    <w:rsid w:val="00D2793B"/>
    <w:rsid w:val="00D37982"/>
    <w:rsid w:val="00D419B0"/>
    <w:rsid w:val="00D45560"/>
    <w:rsid w:val="00D502D4"/>
    <w:rsid w:val="00D50B9A"/>
    <w:rsid w:val="00D522AE"/>
    <w:rsid w:val="00D71BA2"/>
    <w:rsid w:val="00D93C26"/>
    <w:rsid w:val="00DA0F0D"/>
    <w:rsid w:val="00DA7078"/>
    <w:rsid w:val="00DB0853"/>
    <w:rsid w:val="00DB3C3D"/>
    <w:rsid w:val="00DB74F3"/>
    <w:rsid w:val="00DD060E"/>
    <w:rsid w:val="00DE1F76"/>
    <w:rsid w:val="00DE5102"/>
    <w:rsid w:val="00DE6D7B"/>
    <w:rsid w:val="00DF2283"/>
    <w:rsid w:val="00DF4F57"/>
    <w:rsid w:val="00E015A8"/>
    <w:rsid w:val="00E02318"/>
    <w:rsid w:val="00E06CDB"/>
    <w:rsid w:val="00E11D4C"/>
    <w:rsid w:val="00E11FB8"/>
    <w:rsid w:val="00E26952"/>
    <w:rsid w:val="00E364BE"/>
    <w:rsid w:val="00E467B1"/>
    <w:rsid w:val="00E46AC1"/>
    <w:rsid w:val="00E603A2"/>
    <w:rsid w:val="00E71848"/>
    <w:rsid w:val="00E740BC"/>
    <w:rsid w:val="00E77041"/>
    <w:rsid w:val="00E944D6"/>
    <w:rsid w:val="00E946D6"/>
    <w:rsid w:val="00E95DE1"/>
    <w:rsid w:val="00E97930"/>
    <w:rsid w:val="00EA3854"/>
    <w:rsid w:val="00EC2A44"/>
    <w:rsid w:val="00ED082D"/>
    <w:rsid w:val="00ED5353"/>
    <w:rsid w:val="00ED601E"/>
    <w:rsid w:val="00EF2FE2"/>
    <w:rsid w:val="00EF55BC"/>
    <w:rsid w:val="00EF628A"/>
    <w:rsid w:val="00EF64D2"/>
    <w:rsid w:val="00EF6CE5"/>
    <w:rsid w:val="00F11DBA"/>
    <w:rsid w:val="00F12541"/>
    <w:rsid w:val="00F20F00"/>
    <w:rsid w:val="00F328AE"/>
    <w:rsid w:val="00F3628E"/>
    <w:rsid w:val="00F37238"/>
    <w:rsid w:val="00F40E07"/>
    <w:rsid w:val="00F4243B"/>
    <w:rsid w:val="00F4650A"/>
    <w:rsid w:val="00F53298"/>
    <w:rsid w:val="00F5716A"/>
    <w:rsid w:val="00F83500"/>
    <w:rsid w:val="00F83B39"/>
    <w:rsid w:val="00F875BB"/>
    <w:rsid w:val="00F9448E"/>
    <w:rsid w:val="00F95028"/>
    <w:rsid w:val="00FA0065"/>
    <w:rsid w:val="00FA67B4"/>
    <w:rsid w:val="00FA6943"/>
    <w:rsid w:val="00FB7EEC"/>
    <w:rsid w:val="00FC533F"/>
    <w:rsid w:val="00FD099D"/>
    <w:rsid w:val="00FD7701"/>
    <w:rsid w:val="00FE3921"/>
    <w:rsid w:val="00FF04E5"/>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link w:val="Ttulo1Car"/>
    <w:uiPriority w:val="9"/>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uiPriority w:val="99"/>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uiPriority w:val="99"/>
    <w:rsid w:val="007F34FA"/>
    <w:rPr>
      <w:rFonts w:ascii="Tahoma" w:hAnsi="Tahoma"/>
      <w:sz w:val="22"/>
    </w:rPr>
  </w:style>
  <w:style w:type="paragraph" w:customStyle="1" w:styleId="Default">
    <w:name w:val="Default"/>
    <w:rsid w:val="00654423"/>
    <w:pPr>
      <w:autoSpaceDE w:val="0"/>
      <w:autoSpaceDN w:val="0"/>
      <w:adjustRightInd w:val="0"/>
    </w:pPr>
    <w:rPr>
      <w:rFonts w:ascii="Verdana" w:hAnsi="Verdana" w:cs="Verdana"/>
      <w:color w:val="000000"/>
      <w:sz w:val="24"/>
      <w:szCs w:val="24"/>
    </w:rPr>
  </w:style>
  <w:style w:type="paragraph" w:customStyle="1" w:styleId="Pa6">
    <w:name w:val="Pa6"/>
    <w:basedOn w:val="Normal"/>
    <w:next w:val="Normal"/>
    <w:uiPriority w:val="99"/>
    <w:rsid w:val="00654423"/>
    <w:pPr>
      <w:autoSpaceDE w:val="0"/>
      <w:autoSpaceDN w:val="0"/>
      <w:adjustRightInd w:val="0"/>
      <w:spacing w:line="201" w:lineRule="atLeast"/>
    </w:pPr>
    <w:rPr>
      <w:rFonts w:ascii="Arial" w:hAnsi="Arial" w:cs="Arial"/>
      <w:sz w:val="24"/>
      <w:szCs w:val="24"/>
    </w:rPr>
  </w:style>
  <w:style w:type="paragraph" w:styleId="NormalWeb">
    <w:name w:val="Normal (Web)"/>
    <w:basedOn w:val="Normal"/>
    <w:uiPriority w:val="99"/>
    <w:semiHidden/>
    <w:unhideWhenUsed/>
    <w:rsid w:val="00654423"/>
    <w:pPr>
      <w:spacing w:before="100" w:beforeAutospacing="1" w:after="96"/>
      <w:ind w:left="240"/>
    </w:pPr>
    <w:rPr>
      <w:rFonts w:ascii="Times New Roman" w:hAnsi="Times New Roman"/>
      <w:sz w:val="24"/>
      <w:szCs w:val="24"/>
    </w:rPr>
  </w:style>
  <w:style w:type="character" w:customStyle="1" w:styleId="TextoindependienteCar">
    <w:name w:val="Texto independiente Car"/>
    <w:link w:val="Textoindependiente"/>
    <w:uiPriority w:val="99"/>
    <w:rsid w:val="00654423"/>
    <w:rPr>
      <w:rFonts w:ascii="Univers" w:hAnsi="Univers"/>
      <w:sz w:val="22"/>
    </w:rPr>
  </w:style>
  <w:style w:type="paragraph" w:customStyle="1" w:styleId="NormalWeb23">
    <w:name w:val="Normal (Web)23"/>
    <w:basedOn w:val="Normal"/>
    <w:uiPriority w:val="99"/>
    <w:rsid w:val="00654423"/>
    <w:pPr>
      <w:spacing w:before="240" w:after="240" w:line="336" w:lineRule="atLeast"/>
      <w:ind w:left="240" w:right="240"/>
      <w:jc w:val="both"/>
    </w:pPr>
    <w:rPr>
      <w:rFonts w:ascii="Verdana" w:hAnsi="Verdana"/>
      <w:color w:val="000000"/>
      <w:sz w:val="24"/>
      <w:szCs w:val="24"/>
    </w:rPr>
  </w:style>
  <w:style w:type="paragraph" w:customStyle="1" w:styleId="documento3">
    <w:name w:val="documento3"/>
    <w:basedOn w:val="Normal"/>
    <w:uiPriority w:val="99"/>
    <w:rsid w:val="00654423"/>
    <w:pPr>
      <w:shd w:val="clear" w:color="auto" w:fill="F6F6F6"/>
      <w:spacing w:line="336" w:lineRule="atLeast"/>
      <w:jc w:val="both"/>
    </w:pPr>
    <w:rPr>
      <w:rFonts w:ascii="Verdana" w:hAnsi="Verdana"/>
      <w:color w:val="000000"/>
      <w:sz w:val="24"/>
      <w:szCs w:val="24"/>
    </w:rPr>
  </w:style>
  <w:style w:type="paragraph" w:customStyle="1" w:styleId="Textodebloque1">
    <w:name w:val="Texto de bloque1"/>
    <w:basedOn w:val="Normal"/>
    <w:uiPriority w:val="99"/>
    <w:rsid w:val="00654423"/>
    <w:pPr>
      <w:suppressAutoHyphens/>
      <w:spacing w:before="120" w:after="120"/>
      <w:ind w:left="480" w:right="518"/>
      <w:jc w:val="both"/>
    </w:pPr>
    <w:rPr>
      <w:rFonts w:ascii="Arial" w:hAnsi="Arial" w:cs="Arial"/>
      <w:szCs w:val="24"/>
      <w:lang w:eastAsia="ar-SA"/>
    </w:rPr>
  </w:style>
  <w:style w:type="paragraph" w:customStyle="1" w:styleId="Pa10">
    <w:name w:val="Pa10"/>
    <w:basedOn w:val="Default"/>
    <w:next w:val="Default"/>
    <w:uiPriority w:val="99"/>
    <w:rsid w:val="00654423"/>
    <w:pPr>
      <w:spacing w:line="161" w:lineRule="atLeast"/>
    </w:pPr>
    <w:rPr>
      <w:rFonts w:eastAsia="Calibri" w:cs="Times New Roman"/>
      <w:color w:val="auto"/>
      <w:lang w:eastAsia="en-US"/>
    </w:rPr>
  </w:style>
  <w:style w:type="character" w:customStyle="1" w:styleId="PiedepginaCar">
    <w:name w:val="Pie de página Car"/>
    <w:link w:val="Piedepgina"/>
    <w:uiPriority w:val="99"/>
    <w:rsid w:val="00654423"/>
    <w:rPr>
      <w:rFonts w:ascii="Tahoma" w:hAnsi="Tahoma"/>
      <w:sz w:val="22"/>
    </w:rPr>
  </w:style>
  <w:style w:type="paragraph" w:customStyle="1" w:styleId="Titulo1">
    <w:name w:val="Titulo1"/>
    <w:basedOn w:val="Prrafodelista"/>
    <w:qFormat/>
    <w:rsid w:val="00654423"/>
    <w:pPr>
      <w:numPr>
        <w:numId w:val="44"/>
      </w:numPr>
      <w:spacing w:after="200" w:line="276" w:lineRule="auto"/>
      <w:ind w:left="426" w:hanging="426"/>
      <w:contextualSpacing/>
      <w:jc w:val="both"/>
    </w:pPr>
    <w:rPr>
      <w:rFonts w:eastAsia="Calibri"/>
      <w:b/>
      <w:sz w:val="28"/>
      <w:szCs w:val="28"/>
      <w:u w:val="single"/>
      <w:lang w:eastAsia="en-US"/>
    </w:rPr>
  </w:style>
  <w:style w:type="paragraph" w:customStyle="1" w:styleId="Titulo2">
    <w:name w:val="Titulo2"/>
    <w:basedOn w:val="Prrafodelista"/>
    <w:link w:val="Titulo2Car"/>
    <w:qFormat/>
    <w:rsid w:val="00654423"/>
    <w:pPr>
      <w:numPr>
        <w:ilvl w:val="1"/>
        <w:numId w:val="44"/>
      </w:numPr>
      <w:spacing w:after="200" w:line="276" w:lineRule="auto"/>
      <w:ind w:left="851" w:hanging="425"/>
      <w:contextualSpacing/>
      <w:jc w:val="both"/>
    </w:pPr>
    <w:rPr>
      <w:rFonts w:eastAsia="Calibri"/>
      <w:b/>
      <w:sz w:val="22"/>
      <w:szCs w:val="22"/>
      <w:lang w:val="x-none" w:eastAsia="en-US"/>
    </w:rPr>
  </w:style>
  <w:style w:type="paragraph" w:customStyle="1" w:styleId="Titulo3">
    <w:name w:val="Titulo3"/>
    <w:basedOn w:val="Prrafodelista"/>
    <w:uiPriority w:val="99"/>
    <w:qFormat/>
    <w:rsid w:val="00654423"/>
    <w:pPr>
      <w:numPr>
        <w:ilvl w:val="2"/>
        <w:numId w:val="44"/>
      </w:numPr>
      <w:spacing w:after="200" w:line="276" w:lineRule="auto"/>
      <w:ind w:left="1560"/>
      <w:contextualSpacing/>
      <w:jc w:val="both"/>
    </w:pPr>
    <w:rPr>
      <w:rFonts w:eastAsia="Calibri"/>
      <w:sz w:val="22"/>
      <w:szCs w:val="22"/>
      <w:lang w:eastAsia="en-US"/>
    </w:rPr>
  </w:style>
  <w:style w:type="character" w:customStyle="1" w:styleId="Titulo2Car">
    <w:name w:val="Titulo2 Car"/>
    <w:link w:val="Titulo2"/>
    <w:rsid w:val="00654423"/>
    <w:rPr>
      <w:rFonts w:eastAsia="Calibri"/>
      <w:b/>
      <w:sz w:val="22"/>
      <w:szCs w:val="22"/>
      <w:lang w:val="x-none" w:eastAsia="en-US"/>
    </w:rPr>
  </w:style>
  <w:style w:type="paragraph" w:styleId="Prrafodelista">
    <w:name w:val="List Paragraph"/>
    <w:basedOn w:val="Normal"/>
    <w:uiPriority w:val="34"/>
    <w:qFormat/>
    <w:rsid w:val="00654423"/>
    <w:pPr>
      <w:ind w:left="708"/>
    </w:pPr>
    <w:rPr>
      <w:rFonts w:ascii="Times New Roman" w:hAnsi="Times New Roman"/>
      <w:sz w:val="24"/>
      <w:szCs w:val="24"/>
    </w:rPr>
  </w:style>
  <w:style w:type="paragraph" w:customStyle="1" w:styleId="Estilo1">
    <w:name w:val="Estilo1"/>
    <w:basedOn w:val="Ttulo1"/>
    <w:next w:val="Normal1"/>
    <w:link w:val="Estilo1Car"/>
    <w:qFormat/>
    <w:rsid w:val="00654423"/>
    <w:pPr>
      <w:keepNext w:val="0"/>
      <w:widowControl w:val="0"/>
      <w:numPr>
        <w:numId w:val="46"/>
      </w:numPr>
      <w:spacing w:line="276" w:lineRule="auto"/>
      <w:ind w:left="714" w:hanging="357"/>
      <w:jc w:val="both"/>
    </w:pPr>
    <w:rPr>
      <w:rFonts w:ascii="Calibri" w:hAnsi="Calibri" w:cs="Times New Roman"/>
      <w:sz w:val="22"/>
      <w:szCs w:val="22"/>
      <w:lang w:val="x-none" w:eastAsia="en-US"/>
    </w:rPr>
  </w:style>
  <w:style w:type="paragraph" w:customStyle="1" w:styleId="Normal1">
    <w:name w:val="Normal1"/>
    <w:basedOn w:val="Estilo1"/>
    <w:link w:val="Normal1Car"/>
    <w:qFormat/>
    <w:rsid w:val="00654423"/>
    <w:pPr>
      <w:numPr>
        <w:numId w:val="0"/>
      </w:numPr>
      <w:ind w:left="720"/>
    </w:pPr>
    <w:rPr>
      <w:b w:val="0"/>
    </w:rPr>
  </w:style>
  <w:style w:type="character" w:customStyle="1" w:styleId="Estilo1Car">
    <w:name w:val="Estilo1 Car"/>
    <w:link w:val="Estilo1"/>
    <w:rsid w:val="00654423"/>
    <w:rPr>
      <w:rFonts w:ascii="Calibri" w:hAnsi="Calibri"/>
      <w:b/>
      <w:bCs/>
      <w:kern w:val="32"/>
      <w:sz w:val="22"/>
      <w:szCs w:val="22"/>
      <w:lang w:val="x-none" w:eastAsia="en-US"/>
    </w:rPr>
  </w:style>
  <w:style w:type="character" w:customStyle="1" w:styleId="Normal1Car">
    <w:name w:val="Normal1 Car"/>
    <w:basedOn w:val="Estilo1Car"/>
    <w:link w:val="Normal1"/>
    <w:rsid w:val="00654423"/>
    <w:rPr>
      <w:rFonts w:ascii="Calibri" w:hAnsi="Calibri"/>
      <w:b w:val="0"/>
      <w:bCs/>
      <w:kern w:val="32"/>
      <w:sz w:val="22"/>
      <w:szCs w:val="22"/>
      <w:lang w:val="x-none" w:eastAsia="en-US"/>
    </w:rPr>
  </w:style>
  <w:style w:type="paragraph" w:customStyle="1" w:styleId="Estilo2">
    <w:name w:val="Estilo2"/>
    <w:basedOn w:val="Normal1"/>
    <w:next w:val="Normal2"/>
    <w:link w:val="Estilo2Car"/>
    <w:qFormat/>
    <w:rsid w:val="00654423"/>
    <w:pPr>
      <w:numPr>
        <w:numId w:val="47"/>
      </w:numPr>
    </w:pPr>
    <w:rPr>
      <w:b/>
    </w:rPr>
  </w:style>
  <w:style w:type="paragraph" w:customStyle="1" w:styleId="Normal2">
    <w:name w:val="Normal2"/>
    <w:basedOn w:val="Normal1"/>
    <w:link w:val="Normal2Car"/>
    <w:qFormat/>
    <w:rsid w:val="00654423"/>
    <w:pPr>
      <w:ind w:left="1418"/>
    </w:pPr>
  </w:style>
  <w:style w:type="character" w:customStyle="1" w:styleId="Estilo2Car">
    <w:name w:val="Estilo2 Car"/>
    <w:basedOn w:val="Normal1Car"/>
    <w:link w:val="Estilo2"/>
    <w:rsid w:val="00654423"/>
    <w:rPr>
      <w:rFonts w:ascii="Calibri" w:hAnsi="Calibri"/>
      <w:b/>
      <w:bCs/>
      <w:kern w:val="32"/>
      <w:sz w:val="22"/>
      <w:szCs w:val="22"/>
      <w:lang w:val="x-none" w:eastAsia="en-US"/>
    </w:rPr>
  </w:style>
  <w:style w:type="paragraph" w:customStyle="1" w:styleId="Lista2">
    <w:name w:val="Lista2"/>
    <w:basedOn w:val="Normal2"/>
    <w:next w:val="NormalLista2"/>
    <w:link w:val="Lista2Car"/>
    <w:qFormat/>
    <w:rsid w:val="00654423"/>
    <w:pPr>
      <w:numPr>
        <w:numId w:val="48"/>
      </w:numPr>
      <w:ind w:left="1701" w:hanging="283"/>
    </w:pPr>
    <w:rPr>
      <w:b/>
      <w:i/>
      <w:u w:val="single"/>
    </w:rPr>
  </w:style>
  <w:style w:type="character" w:customStyle="1" w:styleId="Normal2Car">
    <w:name w:val="Normal2 Car"/>
    <w:basedOn w:val="Normal1Car"/>
    <w:link w:val="Normal2"/>
    <w:rsid w:val="00654423"/>
    <w:rPr>
      <w:rFonts w:ascii="Calibri" w:hAnsi="Calibri"/>
      <w:b w:val="0"/>
      <w:bCs/>
      <w:kern w:val="32"/>
      <w:sz w:val="22"/>
      <w:szCs w:val="22"/>
      <w:lang w:val="x-none" w:eastAsia="en-US"/>
    </w:rPr>
  </w:style>
  <w:style w:type="paragraph" w:customStyle="1" w:styleId="NormalLista2">
    <w:name w:val="NormalLista2"/>
    <w:basedOn w:val="Normal2"/>
    <w:link w:val="NormalLista2Car"/>
    <w:qFormat/>
    <w:rsid w:val="00654423"/>
    <w:pPr>
      <w:ind w:left="1701"/>
    </w:pPr>
  </w:style>
  <w:style w:type="character" w:customStyle="1" w:styleId="Lista2Car">
    <w:name w:val="Lista2 Car"/>
    <w:link w:val="Lista2"/>
    <w:rsid w:val="00654423"/>
    <w:rPr>
      <w:rFonts w:ascii="Calibri" w:hAnsi="Calibri"/>
      <w:b/>
      <w:bCs/>
      <w:i/>
      <w:kern w:val="32"/>
      <w:sz w:val="22"/>
      <w:szCs w:val="22"/>
      <w:u w:val="single"/>
      <w:lang w:val="x-none" w:eastAsia="en-US"/>
    </w:rPr>
  </w:style>
  <w:style w:type="character" w:customStyle="1" w:styleId="NormalLista2Car">
    <w:name w:val="NormalLista2 Car"/>
    <w:basedOn w:val="Normal2Car"/>
    <w:link w:val="NormalLista2"/>
    <w:rsid w:val="00654423"/>
    <w:rPr>
      <w:rFonts w:ascii="Calibri" w:hAnsi="Calibri"/>
      <w:b w:val="0"/>
      <w:bCs/>
      <w:kern w:val="32"/>
      <w:sz w:val="22"/>
      <w:szCs w:val="22"/>
      <w:lang w:val="x-none" w:eastAsia="en-US"/>
    </w:rPr>
  </w:style>
  <w:style w:type="paragraph" w:customStyle="1" w:styleId="Lista21">
    <w:name w:val="Lista2_1"/>
    <w:basedOn w:val="Lista2"/>
    <w:link w:val="Lista21Car"/>
    <w:qFormat/>
    <w:rsid w:val="00654423"/>
    <w:rPr>
      <w:i w:val="0"/>
    </w:rPr>
  </w:style>
  <w:style w:type="character" w:customStyle="1" w:styleId="Lista21Car">
    <w:name w:val="Lista2_1 Car"/>
    <w:basedOn w:val="Lista2Car"/>
    <w:link w:val="Lista21"/>
    <w:rsid w:val="00654423"/>
    <w:rPr>
      <w:rFonts w:ascii="Calibri" w:hAnsi="Calibri"/>
      <w:b/>
      <w:bCs/>
      <w:i w:val="0"/>
      <w:kern w:val="32"/>
      <w:sz w:val="22"/>
      <w:szCs w:val="22"/>
      <w:u w:val="single"/>
      <w:lang w:val="x-none" w:eastAsia="en-US"/>
    </w:rPr>
  </w:style>
  <w:style w:type="character" w:customStyle="1" w:styleId="Ttulo1Car">
    <w:name w:val="Título 1 Car"/>
    <w:link w:val="Ttulo1"/>
    <w:uiPriority w:val="9"/>
    <w:rsid w:val="00654423"/>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1689062297">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de.sepe.gob.es/especialidadesformativas/RXBuscadorEFRED/DetalleEspecialidadFormativa.do?codEspecialidad=AGAR0208" TargetMode="External"/><Relationship Id="rId18" Type="http://schemas.openxmlformats.org/officeDocument/2006/relationships/hyperlink" Target="https://sede.sepe.gob.es/especialidadesformativas/RXBuscadorEFRED/DetalleEspecialidadFormativa.do?codEspecialidad=ELEE0108" TargetMode="External"/><Relationship Id="rId26" Type="http://schemas.openxmlformats.org/officeDocument/2006/relationships/hyperlink" Target="https://sede.sepe.gob.es/especialidadesformativas/RXBuscadorEFRED/DetalleEspecialidadFormativa.do?codEspecialidad=ENAS0110" TargetMode="External"/><Relationship Id="rId39" Type="http://schemas.openxmlformats.org/officeDocument/2006/relationships/hyperlink" Target="https://sede.sepe.gob.es/especialidadesformativas/RXBuscadorEFRED/DetalleEspecialidadFormativa.do?codEspecialidad=EOCJ0111" TargetMode="External"/><Relationship Id="rId21" Type="http://schemas.openxmlformats.org/officeDocument/2006/relationships/hyperlink" Target="https://sede.sepe.gob.es/especialidadesformativas/RXBuscadorEFRED/DetalleEspecialidadFormativa.do?codEspecialidad=ELES0208" TargetMode="External"/><Relationship Id="rId34" Type="http://schemas.openxmlformats.org/officeDocument/2006/relationships/hyperlink" Target="https://sede.sepe.gob.es/especialidadesformativas/RXBuscadorEFRED/DetalleEspecialidadFormativa.do?codEspecialidad=EOCB0210" TargetMode="External"/><Relationship Id="rId42" Type="http://schemas.openxmlformats.org/officeDocument/2006/relationships/hyperlink" Target="https://sede.sepe.gob.es/especialidadesformativas/RXBuscadorEFRED/DetalleEspecialidadFormativa.do?codEspecialidad=IMAI0108" TargetMode="External"/><Relationship Id="rId47" Type="http://schemas.openxmlformats.org/officeDocument/2006/relationships/hyperlink" Target="https://sede.sepe.gob.es/especialidadesformativas/RXBuscadorEFRED/DetalleEspecialidadFormativa.do?codEspecialidad=SEAD0411" TargetMode="External"/><Relationship Id="rId50" Type="http://schemas.openxmlformats.org/officeDocument/2006/relationships/hyperlink" Target="https://sede.sepe.gob.es/especialidadesformativas/RXBuscadorEFRED/DetalleEspecialidadFormativa.do?codEspecialidad=SSCS010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de.sepe.gob.es/especialidadesformativas/RXBuscadorEFRED/DetalleEspecialidadFormativa.do?codEspecialidad=AGAR0309" TargetMode="External"/><Relationship Id="rId29" Type="http://schemas.openxmlformats.org/officeDocument/2006/relationships/hyperlink" Target="https://sede.sepe.gob.es/especialidadesformativas/RXBuscadorEFRED/DetalleEspecialidadFormativa.do?codEspecialidad=EOCB0109" TargetMode="External"/><Relationship Id="rId11" Type="http://schemas.openxmlformats.org/officeDocument/2006/relationships/hyperlink" Target="https://sede.sepe.gob.es/especialidadesformativas/RXBuscadorEFRED/DetalleEspecialidadFormativa.do?codEspecialidad=AGAR0110" TargetMode="External"/><Relationship Id="rId24" Type="http://schemas.openxmlformats.org/officeDocument/2006/relationships/hyperlink" Target="https://sede.sepe.gob.es/especialidadesformativas/RXBuscadorEFRED/DetalleEspecialidadFormativa.do?codEspecialidad=ENAE0111" TargetMode="External"/><Relationship Id="rId32" Type="http://schemas.openxmlformats.org/officeDocument/2006/relationships/hyperlink" Target="https://sede.sepe.gob.es/especialidadesformativas/RXBuscadorEFRED/DetalleEspecialidadFormativa.do?codEspecialidad=EOCB0208" TargetMode="External"/><Relationship Id="rId37" Type="http://schemas.openxmlformats.org/officeDocument/2006/relationships/hyperlink" Target="https://sede.sepe.gob.es/especialidadesformativas/RXBuscadorEFRED/DetalleEspecialidadFormativa.do?codEspecialidad=EOCB0311" TargetMode="External"/><Relationship Id="rId40" Type="http://schemas.openxmlformats.org/officeDocument/2006/relationships/hyperlink" Target="https://sede.sepe.gob.es/especialidadesformativas/RXBuscadorEFRED/DetalleEspecialidadFormativa.do?codEspecialidad=EOCJ0311" TargetMode="External"/><Relationship Id="rId45" Type="http://schemas.openxmlformats.org/officeDocument/2006/relationships/hyperlink" Target="https://sede.sepe.gob.es/especialidadesformativas/RXBuscadorEFRED/DetalleEspecialidadFormativa.do?codEspecialidad=IMAR0408"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de.sepe.gob.es/especialidadesformativas/RXBuscadorEFRED/DetalleEspecialidadFormativa.do?codEspecialidad=AGAR0109" TargetMode="External"/><Relationship Id="rId19" Type="http://schemas.openxmlformats.org/officeDocument/2006/relationships/hyperlink" Target="https://sede.sepe.gob.es/especialidadesformativas/RXBuscadorEFRED/DetalleEspecialidadFormativa.do?codEspecialidad=ELEE0109" TargetMode="External"/><Relationship Id="rId31" Type="http://schemas.openxmlformats.org/officeDocument/2006/relationships/hyperlink" Target="https://sede.sepe.gob.es/especialidadesformativas/RXBuscadorEFRED/DetalleEspecialidadFormativa.do?codEspecialidad=EOCB0111" TargetMode="External"/><Relationship Id="rId44" Type="http://schemas.openxmlformats.org/officeDocument/2006/relationships/hyperlink" Target="https://sede.sepe.gob.es/especialidadesformativas/RXBuscadorEFRED/DetalleEspecialidadFormativa.do?codEspecialidad=IMAR0208"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sepe.gob.es/especialidadesformativas/RXBuscadorEFRED/DetalleEspecialidadFormativa.do?codEspecialidad=AGAR0108" TargetMode="External"/><Relationship Id="rId14" Type="http://schemas.openxmlformats.org/officeDocument/2006/relationships/hyperlink" Target="https://sede.sepe.gob.es/especialidadesformativas/RXBuscadorEFRED/DetalleEspecialidadFormativa.do?codEspecialidad=AGAR0209" TargetMode="External"/><Relationship Id="rId22" Type="http://schemas.openxmlformats.org/officeDocument/2006/relationships/hyperlink" Target="https://sede.sepe.gob.es/especialidadesformativas/RXBuscadorEFRED/DetalleEspecialidadFormativa.do?codEspecialidad=ELES0209" TargetMode="External"/><Relationship Id="rId27" Type="http://schemas.openxmlformats.org/officeDocument/2006/relationships/hyperlink" Target="https://sede.sepe.gob.es/especialidadesformativas/RXBuscadorEFRED/DetalleEspecialidadFormativa.do?codEspecialidad=ENAT0108" TargetMode="External"/><Relationship Id="rId30" Type="http://schemas.openxmlformats.org/officeDocument/2006/relationships/hyperlink" Target="https://sede.sepe.gob.es/especialidadesformativas/RXBuscadorEFRED/DetalleEspecialidadFormativa.do?codEspecialidad=EOCB0110" TargetMode="External"/><Relationship Id="rId35" Type="http://schemas.openxmlformats.org/officeDocument/2006/relationships/hyperlink" Target="https://sede.sepe.gob.es/especialidadesformativas/RXBuscadorEFRED/DetalleEspecialidadFormativa.do?codEspecialidad=EOCB0211" TargetMode="External"/><Relationship Id="rId43" Type="http://schemas.openxmlformats.org/officeDocument/2006/relationships/hyperlink" Target="https://sede.sepe.gob.es/especialidadesformativas/RXBuscadorEFRED/DetalleEspecialidadFormativa.do?codEspecialidad=IMAI0110" TargetMode="External"/><Relationship Id="rId48" Type="http://schemas.openxmlformats.org/officeDocument/2006/relationships/hyperlink" Target="https://sede.sepe.gob.es/especialidadesformativas/RXBuscadorEFRED/DetalleEspecialidadFormativa.do?codEspecialidad=SEAG0108" TargetMode="External"/><Relationship Id="rId8" Type="http://schemas.openxmlformats.org/officeDocument/2006/relationships/hyperlink" Target="https://sede.sepe.gob.es/especialidadesformativas/RXBuscadorEFRED/DetalleEspecialidadFormativa.do?codEspecialidad=ADGG0508" TargetMode="External"/><Relationship Id="rId51" Type="http://schemas.openxmlformats.org/officeDocument/2006/relationships/hyperlink" Target="https://sede.sepe.gob.es/especialidadesformativas/RXBuscadorEFRED/DetalleEspecialidadFormativa.do?codEspecialidad=SSCS0208" TargetMode="External"/><Relationship Id="rId3" Type="http://schemas.openxmlformats.org/officeDocument/2006/relationships/styles" Target="styles.xml"/><Relationship Id="rId12" Type="http://schemas.openxmlformats.org/officeDocument/2006/relationships/hyperlink" Target="https://sede.sepe.gob.es/especialidadesformativas/RXBuscadorEFRED/DetalleEspecialidadFormativa.do?codEspecialidad=AGAR0111" TargetMode="External"/><Relationship Id="rId17" Type="http://schemas.openxmlformats.org/officeDocument/2006/relationships/hyperlink" Target="https://sede.sepe.gob.es/especialidadesformativas/RXBuscadorEFRED/DetalleEspecialidadFormativa.do?codEspecialidad=AGAU0108" TargetMode="External"/><Relationship Id="rId25" Type="http://schemas.openxmlformats.org/officeDocument/2006/relationships/hyperlink" Target="https://sede.sepe.gob.es/especialidadesformativas/RXBuscadorEFRED/DetalleEspecialidadFormativa.do?codEspecialidad=ENAS0108" TargetMode="External"/><Relationship Id="rId33" Type="http://schemas.openxmlformats.org/officeDocument/2006/relationships/hyperlink" Target="https://sede.sepe.gob.es/especialidadesformativas/RXBuscadorEFRED/DetalleEspecialidadFormativa.do?codEspecialidad=EOCB0209" TargetMode="External"/><Relationship Id="rId38" Type="http://schemas.openxmlformats.org/officeDocument/2006/relationships/hyperlink" Target="https://sede.sepe.gob.es/especialidadesformativas/RXBuscadorEFRED/DetalleEspecialidadFormativa.do?codEspecialidad=EOCJ0110" TargetMode="External"/><Relationship Id="rId46" Type="http://schemas.openxmlformats.org/officeDocument/2006/relationships/hyperlink" Target="https://sede.sepe.gob.es/especialidadesformativas/RXBuscadorEFRED/DetalleEspecialidadFormativa.do?codEspecialidad=MAMB0210" TargetMode="External"/><Relationship Id="rId20" Type="http://schemas.openxmlformats.org/officeDocument/2006/relationships/hyperlink" Target="https://sede.sepe.gob.es/especialidadesformativas/RXBuscadorEFRED/DetalleEspecialidadFormativa.do?codEspecialidad=ELES0108" TargetMode="External"/><Relationship Id="rId41" Type="http://schemas.openxmlformats.org/officeDocument/2006/relationships/hyperlink" Target="https://sede.sepe.gob.es/especialidadesformativas/RXBuscadorEFRED/DetalleEspecialidadFormativa.do?codEspecialidad=HOTI01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de.sepe.gob.es/especialidadesformativas/RXBuscadorEFRED/DetalleEspecialidadFormativa.do?codEspecialidad=AGAR0211" TargetMode="External"/><Relationship Id="rId23" Type="http://schemas.openxmlformats.org/officeDocument/2006/relationships/hyperlink" Target="https://sede.sepe.gob.es/especialidadesformativas/RXBuscadorEFRED/DetalleEspecialidadFormativa.do?codEspecialidad=ENAE0108" TargetMode="External"/><Relationship Id="rId28" Type="http://schemas.openxmlformats.org/officeDocument/2006/relationships/hyperlink" Target="https://sede.sepe.gob.es/especialidadesformativas/RXBuscadorEFRED/DetalleEspecialidadFormativa.do?codEspecialidad=EOCB0108" TargetMode="External"/><Relationship Id="rId36" Type="http://schemas.openxmlformats.org/officeDocument/2006/relationships/hyperlink" Target="https://sede.sepe.gob.es/especialidadesformativas/RXBuscadorEFRED/DetalleEspecialidadFormativa.do?codEspecialidad=EOCB0310" TargetMode="External"/><Relationship Id="rId49" Type="http://schemas.openxmlformats.org/officeDocument/2006/relationships/hyperlink" Target="https://sede.sepe.gob.es/especialidadesformativas/RXBuscadorEFRED/DetalleEspecialidadFormativa.do?codEspecialidad=SEAG0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F9A085-E959-402D-A87E-9B4A3C22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2021-10-21T11:50:00Z</dcterms:created>
  <dcterms:modified xsi:type="dcterms:W3CDTF">2023-10-31T08:22:00Z</dcterms:modified>
</cp:coreProperties>
</file>