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F" w:rsidRPr="00DE6619" w:rsidRDefault="002A0D2A" w:rsidP="009A353F">
      <w:pPr>
        <w:pStyle w:val="Ttulo"/>
        <w:rPr>
          <w:rFonts w:ascii="Arial" w:hAnsi="Arial" w:cs="Arial"/>
          <w:b w:val="0"/>
          <w:sz w:val="20"/>
        </w:rPr>
      </w:pPr>
      <w:bookmarkStart w:id="0" w:name="_GoBack"/>
      <w:bookmarkEnd w:id="0"/>
      <w:r w:rsidRPr="00DE6619">
        <w:rPr>
          <w:rFonts w:ascii="Arial" w:hAnsi="Arial" w:cs="Arial"/>
          <w:b w:val="0"/>
          <w:sz w:val="20"/>
        </w:rPr>
        <w:t xml:space="preserve">Anexo </w:t>
      </w:r>
    </w:p>
    <w:p w:rsidR="00672B78" w:rsidRDefault="00672B78" w:rsidP="001332FC">
      <w:pPr>
        <w:ind w:left="-709" w:hanging="142"/>
        <w:rPr>
          <w:rFonts w:ascii="Arial" w:hAnsi="Arial" w:cs="Arial"/>
        </w:rPr>
      </w:pPr>
    </w:p>
    <w:p w:rsidR="00672B78" w:rsidRDefault="00672B78" w:rsidP="001332FC">
      <w:pPr>
        <w:ind w:left="-709" w:hanging="142"/>
        <w:rPr>
          <w:rFonts w:ascii="Arial" w:hAnsi="Arial" w:cs="Arial"/>
        </w:rPr>
      </w:pPr>
    </w:p>
    <w:p w:rsidR="009A353F" w:rsidRPr="004862C4" w:rsidRDefault="009A353F" w:rsidP="001332FC">
      <w:pPr>
        <w:ind w:left="-709" w:hanging="142"/>
        <w:rPr>
          <w:rFonts w:ascii="Arial" w:hAnsi="Arial" w:cs="Arial"/>
          <w:b/>
          <w:bdr w:val="single" w:sz="4" w:space="0" w:color="auto"/>
        </w:rPr>
      </w:pPr>
      <w:r w:rsidRPr="004862C4">
        <w:rPr>
          <w:rFonts w:ascii="Arial" w:hAnsi="Arial" w:cs="Arial"/>
        </w:rPr>
        <w:t xml:space="preserve">Consejería:   </w:t>
      </w:r>
      <w:r w:rsidR="005E7B71" w:rsidRPr="004862C4">
        <w:rPr>
          <w:rFonts w:ascii="Arial" w:hAnsi="Arial" w:cs="Arial"/>
        </w:rPr>
        <w:t>19. Economía, Empresas y Empleo</w:t>
      </w:r>
    </w:p>
    <w:p w:rsidR="009A353F" w:rsidRPr="004862C4" w:rsidRDefault="009A353F" w:rsidP="001332FC">
      <w:pPr>
        <w:ind w:hanging="851"/>
        <w:rPr>
          <w:rFonts w:ascii="Arial" w:hAnsi="Arial" w:cs="Arial"/>
          <w:b/>
        </w:rPr>
      </w:pPr>
      <w:r w:rsidRPr="004862C4">
        <w:rPr>
          <w:rFonts w:ascii="Arial" w:hAnsi="Arial" w:cs="Arial"/>
        </w:rPr>
        <w:t xml:space="preserve">Dependencia: </w:t>
      </w:r>
      <w:r w:rsidR="005E7B71" w:rsidRPr="004862C4">
        <w:rPr>
          <w:rFonts w:ascii="Arial" w:hAnsi="Arial" w:cs="Arial"/>
        </w:rPr>
        <w:t>00. Servicios Centrales</w:t>
      </w:r>
    </w:p>
    <w:p w:rsidR="009A353F" w:rsidRPr="004862C4" w:rsidRDefault="009A353F" w:rsidP="003F1DBC">
      <w:pPr>
        <w:rPr>
          <w:rFonts w:ascii="Arial" w:hAnsi="Arial" w:cs="Arial"/>
          <w:sz w:val="24"/>
        </w:rPr>
      </w:pPr>
    </w:p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09"/>
        <w:gridCol w:w="421"/>
        <w:gridCol w:w="1607"/>
        <w:gridCol w:w="700"/>
        <w:gridCol w:w="709"/>
        <w:gridCol w:w="534"/>
        <w:gridCol w:w="1134"/>
        <w:gridCol w:w="992"/>
        <w:gridCol w:w="851"/>
        <w:gridCol w:w="1559"/>
        <w:gridCol w:w="1103"/>
        <w:gridCol w:w="4567"/>
      </w:tblGrid>
      <w:tr w:rsidR="00A527BC" w:rsidRPr="00DE6619" w:rsidTr="00A27DFA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21C6" w:rsidRPr="00DE6619" w:rsidRDefault="00065B73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CL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Denominación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192E2A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N. 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Gr</w:t>
            </w:r>
            <w:r w:rsidR="003C6F95" w:rsidRPr="00DE6619">
              <w:rPr>
                <w:rFonts w:ascii="Arial" w:hAnsi="Arial" w:cs="Arial"/>
                <w:sz w:val="16"/>
                <w:szCs w:val="16"/>
              </w:rPr>
              <w:t>upo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3C6F95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Nivel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A527BC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C.</w:t>
            </w:r>
            <w:r w:rsidR="002835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E6619">
              <w:rPr>
                <w:rFonts w:ascii="Arial" w:hAnsi="Arial" w:cs="Arial"/>
                <w:sz w:val="16"/>
                <w:szCs w:val="16"/>
              </w:rPr>
              <w:t>Específico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Titulación/ Requisitos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T</w:t>
            </w:r>
            <w:r w:rsidR="00C64314" w:rsidRPr="00DE6619">
              <w:rPr>
                <w:rFonts w:ascii="Arial" w:hAnsi="Arial" w:cs="Arial"/>
                <w:sz w:val="16"/>
                <w:szCs w:val="16"/>
              </w:rPr>
              <w:t>ipo Jornada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Centro</w:t>
            </w:r>
            <w:r w:rsidR="006A0C33" w:rsidRPr="00DE661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Pr</w:t>
            </w:r>
            <w:r w:rsidR="006A0C33" w:rsidRPr="00DE6619">
              <w:rPr>
                <w:rFonts w:ascii="Arial" w:hAnsi="Arial" w:cs="Arial"/>
                <w:sz w:val="16"/>
                <w:szCs w:val="16"/>
              </w:rPr>
              <w:t>ovincia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921C6" w:rsidRPr="00DE6619" w:rsidRDefault="009921C6" w:rsidP="00483265">
            <w:pPr>
              <w:rPr>
                <w:rFonts w:ascii="Arial" w:hAnsi="Arial" w:cs="Arial"/>
                <w:sz w:val="16"/>
                <w:szCs w:val="16"/>
              </w:rPr>
            </w:pPr>
            <w:r w:rsidRPr="00DE6619">
              <w:rPr>
                <w:rFonts w:ascii="Arial" w:hAnsi="Arial" w:cs="Arial"/>
                <w:sz w:val="16"/>
                <w:szCs w:val="16"/>
              </w:rPr>
              <w:t>Funciones</w:t>
            </w:r>
          </w:p>
        </w:tc>
      </w:tr>
      <w:tr w:rsidR="007B0073" w:rsidRPr="0081498F" w:rsidTr="00A27DFA">
        <w:trPr>
          <w:trHeight w:val="316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13104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Régimen Económico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3457AD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27.226,92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trike/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Secretaría General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F09DB">
            <w:pPr>
              <w:ind w:right="72"/>
              <w:jc w:val="both"/>
              <w:rPr>
                <w:sz w:val="18"/>
                <w:szCs w:val="18"/>
                <w:highlight w:val="yellow"/>
              </w:rPr>
            </w:pPr>
            <w:r w:rsidRPr="0081498F">
              <w:rPr>
                <w:sz w:val="18"/>
                <w:szCs w:val="18"/>
              </w:rPr>
              <w:t xml:space="preserve">Seguimiento de la actividad económica regional. Análisis, previsiones y estudios económicos sobre la situación de la economía regional e identificación de las áreas prioritarias y estratégicas de actuación de la política económica regional. Asesoramiento especialmente cualificado en el diseño, desarrollo y seguimiento de los planes económicos regionales. Elaboración de los estudios en materia de mejora de la regulación económica y de la unidad de mercado. Seguimiento de las actuaciones a implementar de defensa de la competencia. Elaboración del anteproyecto de los presupuestos de la Consejería. Seguimiento del PRTR en la Consejería y de las actuaciones económicas de las Direcciones Generales y de las Delegaciones Provinciales. Seguimiento de las empresas públicas adscritas a la Consejería. </w:t>
            </w:r>
          </w:p>
        </w:tc>
      </w:tr>
      <w:tr w:rsidR="007B0073" w:rsidRPr="0081498F" w:rsidTr="00A27DFA">
        <w:trPr>
          <w:trHeight w:val="1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00439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Régimen Jurídico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3457AD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Ldo. Derecho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Secretaria General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CC" w:rsidRPr="0081498F" w:rsidRDefault="009079CC" w:rsidP="007C13F9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Propuesta y resolución de recursos administrativos de alzada, reposición, y extraordinarios de revisión. Revisión de la legalidad de los actos emanados de los distintos órganos de la Consejería. Instrucción y resolución de expedientes de responsabilidad patrimonial. Atención a emplazamientos de Juzgados y Tribunales, así como seguimiento de resoluciones y sentencias. Estudio y preparación de los asuntos que hayan de ser elevados al Consejo de Gobierno. Emisión de informes jurídicos y propuestas de resolución en materia de transparencia, garantía de unidad de mercado y competencia</w:t>
            </w:r>
          </w:p>
        </w:tc>
      </w:tr>
      <w:tr w:rsidR="007B0073" w:rsidRPr="0081498F" w:rsidTr="00A27DFA">
        <w:trPr>
          <w:trHeight w:val="42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6C339C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08826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Desarrollo Normativo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6C339C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Ldo. Derecho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  <w:highlight w:val="yellow"/>
              </w:rPr>
            </w:pPr>
            <w:r w:rsidRPr="0081498F">
              <w:rPr>
                <w:sz w:val="18"/>
                <w:szCs w:val="18"/>
              </w:rPr>
              <w:t>Secretaría General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B" w:rsidRPr="0081498F" w:rsidRDefault="007B0073" w:rsidP="00A109E4">
            <w:pPr>
              <w:ind w:right="72"/>
              <w:jc w:val="both"/>
              <w:rPr>
                <w:sz w:val="18"/>
                <w:szCs w:val="18"/>
                <w:highlight w:val="yellow"/>
              </w:rPr>
            </w:pPr>
            <w:r w:rsidRPr="0081498F">
              <w:rPr>
                <w:sz w:val="18"/>
                <w:szCs w:val="18"/>
              </w:rPr>
              <w:t>Elaboración, informe e instrucción de expedientes de elaboración de disposiciones normativas. Estudio e informe de bases reguladoras y convocatorias de subvenciones y ayudas públicas. Remisión de la documentación y envío para su publicación en el DOCM. Estudio e informe en materia de contratación, así como asistencia letrada a Mesas de Contratación. Bastanteo de poderes. Simplificación de procedimientos. Ficheros de protección de datos de carácter personal. Emisión de informes jurídicos.</w:t>
            </w:r>
          </w:p>
        </w:tc>
      </w:tr>
      <w:tr w:rsidR="007B0073" w:rsidRPr="004862C4" w:rsidTr="00A27DFA">
        <w:trPr>
          <w:trHeight w:val="282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6C339C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6C339C" w:rsidP="007B0073">
            <w:pPr>
              <w:rPr>
                <w:sz w:val="18"/>
                <w:szCs w:val="18"/>
              </w:rPr>
            </w:pPr>
            <w:r w:rsidRPr="0081498F">
              <w:rPr>
                <w:color w:val="000000"/>
                <w:sz w:val="18"/>
                <w:szCs w:val="18"/>
                <w:shd w:val="clear" w:color="auto" w:fill="FFFFFF"/>
              </w:rPr>
              <w:t>08819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Contratación y Patrimonio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3A0957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Ldo. Derecho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Secretaría General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Elaboración de pliegos de Cláusulas administrativas particulares. Estudio y revisión de los pliegos de prescripciones técnicas. Tramitación de expedientes de contratación administrativa. Asistencia a las mesas de contratación. Redacción de contratos. Emisión de informes en materia de contratación administrativa. Registro de contratos. Custodia y devolución de garantías. Asesoramiento en materia de contratación administrativa a los distintos órganos de la Consejería. Relaciones con el Tribunal de Cuentas en relación con la contratación de la Consejería. Planificación, seguimiento y control de la contratación administrativa de la Consejería. Gestión y seguimiento del patrimonio adscrito a la Consejería.</w:t>
            </w:r>
          </w:p>
          <w:p w:rsidR="007B0073" w:rsidRPr="0081498F" w:rsidRDefault="007B0073" w:rsidP="007B0073">
            <w:pPr>
              <w:ind w:right="72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7B0073" w:rsidRPr="004862C4" w:rsidTr="00A27DFA">
        <w:trPr>
          <w:trHeight w:val="363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3A0957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13109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Coordinador/a de Estrategia Económica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3A0957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28.782,48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Secretaría General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EE1EB9" w:rsidP="00A109E4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Planificación y seguimiento de la elaboración del anteproyecto de los presupuestos de la Consejería. Coordinación del PRTR en la Consejería y de las actuaciones económicas de las Direcciones Generales y de las Delegaciones Provinciales. Seguimiento de las empresas públicas adscritas a la Consejería. Coordinación de las operaciones de cierre y apertura del ejercicio económico. Coordinación y seguimiento de la actividad económica regional. Análisis, previsiones y estudios económicos sobre la situación de la economía regional e identificación de las áreas prioritarias y estratégicas de actuación de la política económica regional. Asesoramiento especialmente cualificado en el diseño, desarrollo y seguimiento de los planes económicos regionales. Coordinación de los estudios en materia de mejora de la regulación económica y de la unidad de mercado. Seguimiento y coordinación de las actuaciones a implementar de defensa de la competencia.</w:t>
            </w:r>
          </w:p>
        </w:tc>
      </w:tr>
      <w:tr w:rsidR="00A57415" w:rsidRPr="004862C4" w:rsidTr="00370238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color w:val="000000"/>
                <w:sz w:val="18"/>
                <w:szCs w:val="18"/>
                <w:shd w:val="clear" w:color="auto" w:fill="FFFFFF"/>
              </w:rPr>
              <w:t>02515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Secretario/a director/a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C2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11.998,92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Autónomos, Trabajo y Economía Social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7C13F9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Gestión y seguimiento de agenda de Alto Cargo. Atender llamadas telefónicas y visitas. Atención al público, tanto personal como telefónica. Organización de archivo y documentación. Despacho y gestión de correspondencia. Realización de gestiones relacionadas con el protocolo o intendencia. Apoyo mecanográfico. Utilización de programas informáticos, correo electrónico e internet. Registro.</w:t>
            </w:r>
          </w:p>
        </w:tc>
      </w:tr>
      <w:tr w:rsidR="00A57415" w:rsidRPr="004862C4" w:rsidTr="000C6914">
        <w:trPr>
          <w:trHeight w:val="197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12052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Economía Social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Autónomos, Trabajo y Economía Social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4" w:rsidRPr="0081498F" w:rsidRDefault="00A57415" w:rsidP="000C6914">
            <w:pPr>
              <w:spacing w:after="158" w:line="259" w:lineRule="auto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Registro de cooperativas; gestión de depósitos de cuentas; gestión de ayudas; gestión e implementación de las políticas activas de impulso de la economía social; interlocución con los agentes de economía social; Consejo Regional de Economía Social; la elaboración de informes, estadísticas y estudios; elaborar e informar disposiciones, programas o planes de actuación y redactar propuestas de resolución en el ámbito de las funciones y materias de la Dirección General.</w:t>
            </w:r>
          </w:p>
        </w:tc>
      </w:tr>
      <w:tr w:rsidR="00A57415" w:rsidRPr="004862C4" w:rsidTr="00370238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02482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Servicio de Centros Especiales de Empleo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Empleo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370238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5" w:rsidRPr="0081498F" w:rsidRDefault="00A57415" w:rsidP="007C13F9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 xml:space="preserve">Dirección, coordinación y control de las actuaciones y actividades en materia de fomento de la integración laboral de personas con discapacidad en el mercado protegido de trabajo. </w:t>
            </w:r>
            <w:r w:rsidR="000C6914" w:rsidRPr="0081498F">
              <w:rPr>
                <w:sz w:val="18"/>
                <w:szCs w:val="18"/>
              </w:rPr>
              <w:t xml:space="preserve">Dirección, coordinación y control de las actuaciones y actividades en materia de fomento de la inserción laboral de personas en situación de exclusión social a través de empresas de inserción. </w:t>
            </w:r>
            <w:r w:rsidRPr="0081498F">
              <w:rPr>
                <w:sz w:val="18"/>
                <w:szCs w:val="18"/>
              </w:rPr>
              <w:t xml:space="preserve">Gestión administrativa y económica de incentivos al empleo de personas con discapacidad en el mercado protegido de trabajo. Dirección y coordinación del registro de centros especiales de empleo. Proponer, elaborar e informar disposiciones jurídicas, programas o planes de actuación en materia de centros especiales de empleo. Coordinación a nivel regional de la gestión administrativa y presupuestaria de las acciones desarrolladas en materia de fomento de la integración laboral de personas con discapacidad en el mercado protegido de trabajo. Justificación de ayudas financiadas por fondos estatales y FSE. </w:t>
            </w:r>
          </w:p>
        </w:tc>
      </w:tr>
      <w:tr w:rsidR="007B0073" w:rsidRPr="004862C4" w:rsidTr="00A27DFA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A57415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14780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Apoyo a la Competitividad Empresarial</w:t>
            </w:r>
          </w:p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E37591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Empresas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073" w:rsidRPr="0081498F" w:rsidRDefault="007B0073" w:rsidP="007B0073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Gestión de los programas de subvenciones de la Dirección General. Elaboración de disposiciones, programas o planes de actuación e informes. Gestión y tramitación de los expedientes derivados de las actuaciones de la dirección general.</w:t>
            </w:r>
          </w:p>
          <w:p w:rsidR="00A57415" w:rsidRPr="0081498F" w:rsidRDefault="00A57415" w:rsidP="007B0073">
            <w:pPr>
              <w:ind w:right="72"/>
              <w:jc w:val="both"/>
              <w:rPr>
                <w:sz w:val="18"/>
                <w:szCs w:val="18"/>
              </w:rPr>
            </w:pPr>
          </w:p>
        </w:tc>
      </w:tr>
      <w:tr w:rsidR="00A038A4" w:rsidRPr="004862C4" w:rsidTr="00A27DFA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57415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E37591" w:rsidP="007B0073">
            <w:pPr>
              <w:rPr>
                <w:sz w:val="18"/>
                <w:szCs w:val="18"/>
              </w:rPr>
            </w:pPr>
            <w:r w:rsidRPr="0081498F">
              <w:rPr>
                <w:color w:val="000000"/>
                <w:sz w:val="18"/>
                <w:szCs w:val="18"/>
                <w:shd w:val="clear" w:color="auto" w:fill="FFFFFF"/>
              </w:rPr>
              <w:t>02440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E37591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57415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Técnico</w:t>
            </w:r>
            <w:r w:rsidR="000E11FD" w:rsidRPr="0081498F">
              <w:rPr>
                <w:sz w:val="18"/>
                <w:szCs w:val="18"/>
              </w:rPr>
              <w:t>/a</w:t>
            </w:r>
            <w:r w:rsidR="00A038A4" w:rsidRPr="0081498F">
              <w:rPr>
                <w:sz w:val="18"/>
                <w:szCs w:val="18"/>
              </w:rPr>
              <w:t xml:space="preserve"> Superior Apoyo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E37591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Empresas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A038A4" w:rsidP="007B0073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A4" w:rsidRPr="0081498F" w:rsidRDefault="000E11FD" w:rsidP="007B0073">
            <w:pPr>
              <w:ind w:right="72"/>
              <w:jc w:val="both"/>
              <w:rPr>
                <w:sz w:val="18"/>
                <w:szCs w:val="18"/>
                <w:highlight w:val="yellow"/>
              </w:rPr>
            </w:pPr>
            <w:r w:rsidRPr="0081498F">
              <w:rPr>
                <w:sz w:val="18"/>
                <w:szCs w:val="18"/>
              </w:rPr>
              <w:t>Asesoramiento técnico y gestión en el marco de todos los programas y planes de actuación que se formulen por la Dirección General. Apoyo técnico en la elaboración de informes, estadísticas y estudios en cualquier materia de la Dirección General. Asesoramiento especialmente cualificado y gestión de nivel superior tales como preparar, elaborar e informar disposiciones, programas o planes de actuación y redactar propuestas de resolución en el ámbito de las funciones y materias de la Dirección General.</w:t>
            </w:r>
          </w:p>
        </w:tc>
      </w:tr>
      <w:tr w:rsidR="00C00325" w:rsidRPr="004862C4" w:rsidTr="00A27DFA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A5741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09038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Técnico/a Superior de Apoyo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A1/A2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145156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18.286,68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A5741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Empresas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ind w:right="72"/>
              <w:jc w:val="both"/>
              <w:rPr>
                <w:sz w:val="18"/>
                <w:szCs w:val="18"/>
                <w:highlight w:val="yellow"/>
              </w:rPr>
            </w:pPr>
            <w:r w:rsidRPr="0081498F">
              <w:rPr>
                <w:sz w:val="18"/>
                <w:szCs w:val="18"/>
              </w:rPr>
              <w:t>Asesoramiento técnico y gestión en el marco de todos los programas y planes de actuación que se formulen por la Dirección General. Apoyo técnico en la elaboración de informes, estadísticas y estudios en cualquier materia de la Dirección General. Asesoramiento especialmente cualificado y gestión de nivel superior tales como preparar, elaborar e informar disposiciones, programas o planes de actuación y redactar propuestas de resolución en el ámbito de las funciones y materias de la Dirección General.</w:t>
            </w:r>
          </w:p>
        </w:tc>
      </w:tr>
      <w:tr w:rsidR="00C00325" w:rsidRPr="004862C4" w:rsidTr="00A27DFA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A5741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13110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Servicio de Comercio y Artesanía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620AA4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 xml:space="preserve">Dirección General de Turismo, Comercio y </w:t>
            </w:r>
            <w:r w:rsidR="00A109E4" w:rsidRPr="0081498F">
              <w:rPr>
                <w:sz w:val="18"/>
                <w:szCs w:val="18"/>
              </w:rPr>
              <w:t>Artesanía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25" w:rsidRPr="0081498F" w:rsidRDefault="00C00325" w:rsidP="00C00325">
            <w:pPr>
              <w:ind w:right="72"/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Promoción, fomento, modernización y desarrollo del comercio y de la artesanía. Asesoramiento y gestión de nivel superior tales como preparar, elaborar e informar disposiciones, programas o planes de actuación, redactar propuestas de resolución que no supongan la aplicación repetitiva de Reglamentos y, en general, asumir la dirección, coordinación y control de las actuaciones y actividades en materia de comercio y artesanía. Tramitación, seguimiento y control de las subvenciones e inversiones en materia de comercio y artesanía. Procedimientos sancionadores.</w:t>
            </w:r>
          </w:p>
        </w:tc>
      </w:tr>
      <w:tr w:rsidR="00AB0E21" w:rsidRPr="004862C4" w:rsidTr="00A27DFA">
        <w:trPr>
          <w:trHeight w:val="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 xml:space="preserve">Jefe/a Servicio de </w:t>
            </w:r>
            <w:r>
              <w:rPr>
                <w:sz w:val="18"/>
                <w:szCs w:val="18"/>
              </w:rPr>
              <w:t xml:space="preserve">Turismo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25.687,32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Dirección General de Turismo, Comercio y Artesanía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AB0E21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Toledo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21" w:rsidRPr="0081498F" w:rsidRDefault="00AB0E21" w:rsidP="007E6689">
            <w:pPr>
              <w:jc w:val="both"/>
              <w:rPr>
                <w:sz w:val="18"/>
                <w:szCs w:val="18"/>
              </w:rPr>
            </w:pPr>
            <w:r w:rsidRPr="002A787C">
              <w:rPr>
                <w:sz w:val="18"/>
              </w:rPr>
              <w:t>P</w:t>
            </w:r>
            <w:r w:rsidRPr="007E6689">
              <w:rPr>
                <w:sz w:val="18"/>
                <w:szCs w:val="18"/>
              </w:rPr>
              <w:t xml:space="preserve">lanificación y promoción del turismo en Castilla-La Mancha. Regulación y fomento de la formación de las profesiones turísticas y su habilitación. Tramitación, seguimiento y control de las subvenciones e inversiones en materia de turismo. Autorización y control de establecimientos turísticos. Impulso y coordinación de la política de incentivos a las empresas del sector turístico. Procedimientos sancionadores. Asesoramiento y gestión de nivel superior tales como preparar, elaborar e informar disposiciones, programas o planes de actuación, redactar propuestas de resolución que no supongan la aplicación repetitiva de Reglamentos y, en general, asumir la dirección, coordinación y control de las actuaciones y actividades en materia de turismo. </w:t>
            </w:r>
          </w:p>
        </w:tc>
      </w:tr>
    </w:tbl>
    <w:p w:rsidR="001332FC" w:rsidRDefault="001332FC" w:rsidP="00A527BC">
      <w:pPr>
        <w:rPr>
          <w:rFonts w:ascii="Arial" w:hAnsi="Arial" w:cs="Arial"/>
          <w:sz w:val="16"/>
          <w:szCs w:val="16"/>
        </w:rPr>
      </w:pPr>
    </w:p>
    <w:p w:rsidR="008222DE" w:rsidRDefault="008222DE" w:rsidP="00A527BC">
      <w:pPr>
        <w:rPr>
          <w:rFonts w:ascii="Arial" w:hAnsi="Arial" w:cs="Arial"/>
          <w:sz w:val="6"/>
          <w:szCs w:val="16"/>
        </w:rPr>
      </w:pPr>
    </w:p>
    <w:p w:rsidR="008222DE" w:rsidRDefault="008222DE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7E6689" w:rsidRDefault="007E6689" w:rsidP="00A527BC">
      <w:pPr>
        <w:rPr>
          <w:rFonts w:ascii="Arial" w:hAnsi="Arial" w:cs="Arial"/>
          <w:sz w:val="6"/>
          <w:szCs w:val="16"/>
        </w:rPr>
      </w:pPr>
    </w:p>
    <w:p w:rsidR="008222DE" w:rsidRDefault="008222DE" w:rsidP="00A527BC">
      <w:pPr>
        <w:rPr>
          <w:rFonts w:ascii="Arial" w:hAnsi="Arial" w:cs="Arial"/>
          <w:sz w:val="6"/>
          <w:szCs w:val="16"/>
        </w:rPr>
      </w:pPr>
    </w:p>
    <w:p w:rsidR="008222DE" w:rsidRDefault="008222DE" w:rsidP="00A527BC">
      <w:pPr>
        <w:rPr>
          <w:rFonts w:ascii="Arial" w:hAnsi="Arial" w:cs="Arial"/>
          <w:sz w:val="6"/>
          <w:szCs w:val="16"/>
        </w:rPr>
      </w:pPr>
    </w:p>
    <w:p w:rsidR="008222DE" w:rsidRDefault="008222DE" w:rsidP="00A527BC">
      <w:pPr>
        <w:rPr>
          <w:rFonts w:ascii="Arial" w:hAnsi="Arial" w:cs="Arial"/>
          <w:sz w:val="6"/>
          <w:szCs w:val="16"/>
        </w:rPr>
      </w:pPr>
    </w:p>
    <w:p w:rsidR="009F33C1" w:rsidRDefault="009F33C1" w:rsidP="00A527BC">
      <w:pPr>
        <w:rPr>
          <w:rFonts w:ascii="Arial" w:hAnsi="Arial" w:cs="Arial"/>
          <w:sz w:val="6"/>
          <w:szCs w:val="16"/>
        </w:rPr>
      </w:pPr>
    </w:p>
    <w:p w:rsidR="009F33C1" w:rsidRPr="004862C4" w:rsidRDefault="009F33C1" w:rsidP="009F33C1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>Consejería:     19. Economía, Empresas y Empleo</w:t>
      </w:r>
    </w:p>
    <w:p w:rsidR="009F33C1" w:rsidRPr="004862C4" w:rsidRDefault="009F33C1" w:rsidP="009F33C1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 xml:space="preserve">Dependencia: </w:t>
      </w:r>
      <w:r w:rsidR="00150BFC">
        <w:rPr>
          <w:rFonts w:ascii="Arial" w:hAnsi="Arial" w:cs="Arial"/>
        </w:rPr>
        <w:t>02</w:t>
      </w:r>
      <w:r w:rsidRPr="001829D1">
        <w:rPr>
          <w:rFonts w:ascii="Arial" w:hAnsi="Arial" w:cs="Arial"/>
        </w:rPr>
        <w:t xml:space="preserve">. </w:t>
      </w:r>
      <w:r w:rsidR="003465AF">
        <w:rPr>
          <w:rFonts w:ascii="Arial" w:hAnsi="Arial" w:cs="Arial"/>
        </w:rPr>
        <w:t>Albacete</w:t>
      </w:r>
    </w:p>
    <w:p w:rsidR="009F33C1" w:rsidRPr="001248DA" w:rsidRDefault="009F33C1" w:rsidP="009F33C1">
      <w:pPr>
        <w:rPr>
          <w:rFonts w:ascii="Arial" w:hAnsi="Arial" w:cs="Arial"/>
          <w:sz w:val="24"/>
        </w:rPr>
      </w:pPr>
    </w:p>
    <w:tbl>
      <w:tblPr>
        <w:tblW w:w="1532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09"/>
        <w:gridCol w:w="421"/>
        <w:gridCol w:w="1607"/>
        <w:gridCol w:w="700"/>
        <w:gridCol w:w="714"/>
        <w:gridCol w:w="602"/>
        <w:gridCol w:w="1190"/>
        <w:gridCol w:w="1007"/>
        <w:gridCol w:w="826"/>
        <w:gridCol w:w="1596"/>
        <w:gridCol w:w="938"/>
        <w:gridCol w:w="4590"/>
      </w:tblGrid>
      <w:tr w:rsidR="009F33C1" w:rsidRPr="004862C4" w:rsidTr="003E5F11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N.P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62C4">
              <w:rPr>
                <w:rFonts w:ascii="Arial" w:hAnsi="Arial" w:cs="Arial"/>
                <w:b/>
                <w:sz w:val="16"/>
                <w:szCs w:val="16"/>
              </w:rPr>
              <w:t>Específico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Titulación/ Requisitos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Tipo Jornada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9F33C1" w:rsidRPr="004862C4" w:rsidRDefault="009F33C1" w:rsidP="003E5F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</w:tc>
      </w:tr>
      <w:tr w:rsidR="00150BFC" w:rsidRPr="004862C4" w:rsidTr="00F44608">
        <w:trPr>
          <w:trHeight w:val="14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2D7C39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  <w:r w:rsidR="00226E2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4D6697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14236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Jefe/a de Servicio de Intermediación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A1/A2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2D7C39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22.049,64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Delegación Provincial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Albacete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FC" w:rsidRPr="0081498F" w:rsidRDefault="00150BFC" w:rsidP="00150BFC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Coordinación de las actuaciones dirigidas a mejorar la empleabilidad de las personas demandantes  (programas de empleo, formación, mixtos, prácticas no laborales, acreditación de competencias, certificados de profesionalidad, competencias clave);Coordinación y homogeneización de la aplicación de la normativa e instrucciones de la totalidad de programas y servicios del PAPE, en el ámbito de las Oficinas Emplea, de su provincia: dirección y coordinación de las actuaciones que se establecen en la cartera de servicios de empleo; supervisión de los servicios prestados y seguimientos de los objetivos de las oficinas de empleo de la provincias; supervisión de las agencias privadas de colocación autorizadas y coordinar  la actuación de las oficinas emplea con otros organismo ( SEPE, ITSS, Diputaciones , Ayuntamientos).</w:t>
            </w:r>
          </w:p>
        </w:tc>
      </w:tr>
    </w:tbl>
    <w:p w:rsidR="009F33C1" w:rsidRDefault="009F33C1" w:rsidP="00A527BC">
      <w:pPr>
        <w:rPr>
          <w:rFonts w:ascii="Arial" w:hAnsi="Arial" w:cs="Arial"/>
          <w:sz w:val="6"/>
          <w:szCs w:val="16"/>
        </w:rPr>
      </w:pPr>
    </w:p>
    <w:p w:rsidR="009F33C1" w:rsidRDefault="009F33C1" w:rsidP="00A527BC">
      <w:pPr>
        <w:rPr>
          <w:rFonts w:ascii="Arial" w:hAnsi="Arial" w:cs="Arial"/>
          <w:sz w:val="6"/>
          <w:szCs w:val="16"/>
        </w:rPr>
      </w:pPr>
    </w:p>
    <w:p w:rsidR="009F33C1" w:rsidRDefault="009F33C1" w:rsidP="00A527BC">
      <w:pPr>
        <w:rPr>
          <w:rFonts w:ascii="Arial" w:hAnsi="Arial" w:cs="Arial"/>
          <w:sz w:val="6"/>
          <w:szCs w:val="16"/>
        </w:rPr>
      </w:pPr>
    </w:p>
    <w:p w:rsidR="009F33C1" w:rsidRDefault="009F33C1" w:rsidP="00A527BC">
      <w:pPr>
        <w:rPr>
          <w:rFonts w:ascii="Arial" w:hAnsi="Arial" w:cs="Arial"/>
          <w:sz w:val="6"/>
          <w:szCs w:val="16"/>
        </w:rPr>
      </w:pPr>
    </w:p>
    <w:p w:rsidR="001248DA" w:rsidRDefault="001248DA" w:rsidP="00A527BC">
      <w:pPr>
        <w:rPr>
          <w:rFonts w:ascii="Arial" w:hAnsi="Arial" w:cs="Arial"/>
          <w:sz w:val="16"/>
          <w:szCs w:val="16"/>
        </w:rPr>
      </w:pPr>
    </w:p>
    <w:p w:rsidR="00265808" w:rsidRDefault="00265808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Pr="004862C4" w:rsidRDefault="00445D41" w:rsidP="00445D41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 xml:space="preserve">Consejería:     </w:t>
      </w:r>
      <w:r w:rsidR="00CC1680">
        <w:rPr>
          <w:rFonts w:ascii="Arial" w:hAnsi="Arial" w:cs="Arial"/>
        </w:rPr>
        <w:t xml:space="preserve"> </w:t>
      </w:r>
      <w:r w:rsidRPr="004862C4">
        <w:rPr>
          <w:rFonts w:ascii="Arial" w:hAnsi="Arial" w:cs="Arial"/>
        </w:rPr>
        <w:t>19. Economía, Empresas y Empleo</w:t>
      </w:r>
    </w:p>
    <w:p w:rsidR="00445D41" w:rsidRPr="004862C4" w:rsidRDefault="00445D41" w:rsidP="00445D41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>Dependencia:</w:t>
      </w:r>
      <w:r>
        <w:rPr>
          <w:rFonts w:ascii="Arial" w:hAnsi="Arial" w:cs="Arial"/>
        </w:rPr>
        <w:t xml:space="preserve">  </w:t>
      </w:r>
      <w:r w:rsidR="00876D86">
        <w:rPr>
          <w:rFonts w:ascii="Arial" w:hAnsi="Arial" w:cs="Arial"/>
        </w:rPr>
        <w:t>13</w:t>
      </w:r>
      <w:r w:rsidRPr="001829D1">
        <w:rPr>
          <w:rFonts w:ascii="Arial" w:hAnsi="Arial" w:cs="Arial"/>
        </w:rPr>
        <w:t xml:space="preserve">. </w:t>
      </w:r>
      <w:r w:rsidR="00876D86">
        <w:rPr>
          <w:rFonts w:ascii="Arial" w:hAnsi="Arial" w:cs="Arial"/>
        </w:rPr>
        <w:t>Ciudad Real</w:t>
      </w:r>
    </w:p>
    <w:p w:rsidR="00445D41" w:rsidRPr="001248DA" w:rsidRDefault="00445D41" w:rsidP="00445D41">
      <w:pPr>
        <w:rPr>
          <w:rFonts w:ascii="Arial" w:hAnsi="Arial" w:cs="Arial"/>
          <w:sz w:val="24"/>
        </w:rPr>
      </w:pPr>
    </w:p>
    <w:tbl>
      <w:tblPr>
        <w:tblW w:w="1532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09"/>
        <w:gridCol w:w="421"/>
        <w:gridCol w:w="1607"/>
        <w:gridCol w:w="700"/>
        <w:gridCol w:w="714"/>
        <w:gridCol w:w="602"/>
        <w:gridCol w:w="1190"/>
        <w:gridCol w:w="1007"/>
        <w:gridCol w:w="826"/>
        <w:gridCol w:w="1596"/>
        <w:gridCol w:w="938"/>
        <w:gridCol w:w="4590"/>
      </w:tblGrid>
      <w:tr w:rsidR="00445D41" w:rsidRPr="004862C4" w:rsidTr="00B96C2E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N.P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62C4">
              <w:rPr>
                <w:rFonts w:ascii="Arial" w:hAnsi="Arial" w:cs="Arial"/>
                <w:b/>
                <w:sz w:val="16"/>
                <w:szCs w:val="16"/>
              </w:rPr>
              <w:t>Específico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Titulación/ Requisitos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Tipo Jornada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445D41" w:rsidRPr="004862C4" w:rsidRDefault="00445D41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</w:tc>
      </w:tr>
      <w:tr w:rsidR="00445D41" w:rsidRPr="004862C4" w:rsidTr="007066E1">
        <w:trPr>
          <w:trHeight w:val="70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21305B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  <w:r w:rsidR="00226E2E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876D86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12364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445D41" w:rsidP="00B96C2E">
            <w:pPr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876D86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T</w:t>
            </w:r>
            <w:r w:rsidR="009E409F" w:rsidRPr="0081498F">
              <w:rPr>
                <w:sz w:val="18"/>
                <w:szCs w:val="18"/>
              </w:rPr>
              <w:t>écnico/a</w:t>
            </w:r>
            <w:r w:rsidRPr="0081498F">
              <w:rPr>
                <w:sz w:val="18"/>
                <w:szCs w:val="18"/>
              </w:rPr>
              <w:t xml:space="preserve"> Superior de Apoyo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876D86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58451E" w:rsidP="00B96C2E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A1/A2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58451E" w:rsidP="00B96C2E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051D07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22.049,64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445D41" w:rsidP="00B96C2E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051D07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051D07" w:rsidP="00B96C2E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 xml:space="preserve">Delegación </w:t>
            </w:r>
            <w:r w:rsidR="00D01467" w:rsidRPr="0081498F">
              <w:rPr>
                <w:sz w:val="18"/>
                <w:szCs w:val="18"/>
              </w:rPr>
              <w:t>P</w:t>
            </w:r>
            <w:r w:rsidRPr="0081498F">
              <w:rPr>
                <w:sz w:val="18"/>
                <w:szCs w:val="18"/>
              </w:rPr>
              <w:t>rovincial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A27DFA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Ciudad Real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41" w:rsidRPr="0081498F" w:rsidRDefault="009838F2" w:rsidP="00B96C2E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Asesoramiento técnico y gestión en el marco de todos los programas y planes de actuación que se formulen por la Delegación Provincial. Apoyo técnico en la elaboración de informes, estadísticas y estudios en cualquier materia de la Delegación Provincial. Asesoramiento especialmente cualificado y gestión de nivel superior tales como preparar, elaborar e informar disposiciones, programas o planes de actuación y redactar propuestas de resolución en el ámbito de las funciones y materias de la Delegación Provincial.</w:t>
            </w:r>
          </w:p>
        </w:tc>
      </w:tr>
      <w:tr w:rsidR="00876D86" w:rsidRPr="004862C4" w:rsidTr="00B96C2E">
        <w:trPr>
          <w:trHeight w:val="14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21305B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lastRenderedPageBreak/>
              <w:t>1</w:t>
            </w:r>
            <w:r w:rsidR="00226E2E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051D07" w:rsidP="00B96C2E">
            <w:pPr>
              <w:rPr>
                <w:sz w:val="18"/>
                <w:szCs w:val="18"/>
              </w:rPr>
            </w:pPr>
            <w:r w:rsidRPr="0081498F">
              <w:rPr>
                <w:color w:val="000000"/>
                <w:sz w:val="18"/>
                <w:szCs w:val="18"/>
                <w:shd w:val="clear" w:color="auto" w:fill="FFFFFF"/>
              </w:rPr>
              <w:t>02661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051D07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876D86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Jefe</w:t>
            </w:r>
            <w:r w:rsidR="009E409F" w:rsidRPr="0081498F">
              <w:rPr>
                <w:sz w:val="18"/>
                <w:szCs w:val="18"/>
              </w:rPr>
              <w:t>/a</w:t>
            </w:r>
            <w:r w:rsidRPr="0081498F">
              <w:rPr>
                <w:sz w:val="18"/>
                <w:szCs w:val="18"/>
              </w:rPr>
              <w:t xml:space="preserve"> de Servicio de </w:t>
            </w:r>
            <w:r w:rsidR="009E409F" w:rsidRPr="0081498F">
              <w:rPr>
                <w:sz w:val="18"/>
                <w:szCs w:val="18"/>
              </w:rPr>
              <w:t>Turismo</w:t>
            </w:r>
            <w:r w:rsidRPr="0081498F">
              <w:rPr>
                <w:sz w:val="18"/>
                <w:szCs w:val="18"/>
              </w:rPr>
              <w:t xml:space="preserve"> y </w:t>
            </w:r>
            <w:r w:rsidR="009E409F" w:rsidRPr="0081498F">
              <w:rPr>
                <w:sz w:val="18"/>
                <w:szCs w:val="18"/>
              </w:rPr>
              <w:t>Artesanía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876D86" w:rsidP="00761B54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58451E" w:rsidP="00B96C2E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A1/A2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58451E" w:rsidP="00B96C2E">
            <w:pPr>
              <w:jc w:val="center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145EF2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22.049,64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876D86" w:rsidP="00B96C2E">
            <w:pPr>
              <w:rPr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145EF2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145EF2" w:rsidP="00B96C2E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 xml:space="preserve">Delegación </w:t>
            </w:r>
            <w:r w:rsidR="00D01467" w:rsidRPr="0081498F">
              <w:rPr>
                <w:sz w:val="18"/>
                <w:szCs w:val="18"/>
              </w:rPr>
              <w:t>P</w:t>
            </w:r>
            <w:r w:rsidRPr="0081498F">
              <w:rPr>
                <w:sz w:val="18"/>
                <w:szCs w:val="18"/>
              </w:rPr>
              <w:t>rovincial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A27DFA" w:rsidP="00B96C2E">
            <w:pPr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Ciudad Real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D86" w:rsidRPr="0081498F" w:rsidRDefault="0021305B" w:rsidP="00B96C2E">
            <w:pPr>
              <w:jc w:val="both"/>
              <w:rPr>
                <w:sz w:val="18"/>
                <w:szCs w:val="18"/>
              </w:rPr>
            </w:pPr>
            <w:r w:rsidRPr="0081498F">
              <w:rPr>
                <w:sz w:val="18"/>
                <w:szCs w:val="18"/>
              </w:rPr>
              <w:t>Planificación, promoción, fomento, modernización y desarrollo del turismo y artesanía en el ámbito provincial. Regulación y fomento de la formación de las profesiones turísticas y su habilitación. Tramitación, seguimiento y control de las subvenciones e inversiones en materia de turismo, comercio y artesanía. Autorización y control de establecimientos turísticos. Impulso y coordinación de la política de incentivos a las empresas del sector turístico. Procedimientos sancionadores de turismo, comercio y artesanía. En general, asumir la dirección, coordinación y control de las actuaciones y actividades en materia de turismo y artesanía.</w:t>
            </w:r>
          </w:p>
        </w:tc>
      </w:tr>
    </w:tbl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7C13F9" w:rsidRDefault="007C13F9" w:rsidP="00A527BC">
      <w:pPr>
        <w:rPr>
          <w:rFonts w:ascii="Arial" w:hAnsi="Arial" w:cs="Arial"/>
          <w:sz w:val="16"/>
          <w:szCs w:val="16"/>
        </w:rPr>
      </w:pPr>
    </w:p>
    <w:p w:rsidR="00876D86" w:rsidRDefault="00876D86" w:rsidP="00876D86">
      <w:pPr>
        <w:rPr>
          <w:rFonts w:ascii="Arial" w:hAnsi="Arial" w:cs="Arial"/>
          <w:sz w:val="16"/>
          <w:szCs w:val="16"/>
        </w:rPr>
      </w:pPr>
    </w:p>
    <w:p w:rsidR="00876D86" w:rsidRDefault="00876D86" w:rsidP="00876D86">
      <w:pPr>
        <w:rPr>
          <w:rFonts w:ascii="Arial" w:hAnsi="Arial" w:cs="Arial"/>
          <w:sz w:val="16"/>
          <w:szCs w:val="16"/>
        </w:rPr>
      </w:pPr>
    </w:p>
    <w:p w:rsidR="00876D86" w:rsidRPr="004862C4" w:rsidRDefault="00876D86" w:rsidP="00876D86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 xml:space="preserve">Consejería:     </w:t>
      </w:r>
      <w:r w:rsidR="007066E1">
        <w:rPr>
          <w:rFonts w:ascii="Arial" w:hAnsi="Arial" w:cs="Arial"/>
        </w:rPr>
        <w:t xml:space="preserve"> </w:t>
      </w:r>
      <w:r w:rsidRPr="004862C4">
        <w:rPr>
          <w:rFonts w:ascii="Arial" w:hAnsi="Arial" w:cs="Arial"/>
        </w:rPr>
        <w:t>19. Economía, Empresas y Empleo</w:t>
      </w:r>
    </w:p>
    <w:p w:rsidR="00876D86" w:rsidRPr="004862C4" w:rsidRDefault="00876D86" w:rsidP="00876D86">
      <w:pPr>
        <w:ind w:left="-709" w:hanging="142"/>
        <w:rPr>
          <w:rFonts w:ascii="Arial" w:hAnsi="Arial" w:cs="Arial"/>
        </w:rPr>
      </w:pPr>
      <w:r w:rsidRPr="004862C4">
        <w:rPr>
          <w:rFonts w:ascii="Arial" w:hAnsi="Arial" w:cs="Arial"/>
        </w:rPr>
        <w:t>Dependencia:</w:t>
      </w:r>
      <w:r>
        <w:rPr>
          <w:rFonts w:ascii="Arial" w:hAnsi="Arial" w:cs="Arial"/>
        </w:rPr>
        <w:t xml:space="preserve">  1</w:t>
      </w:r>
      <w:r w:rsidR="0029766C">
        <w:rPr>
          <w:rFonts w:ascii="Arial" w:hAnsi="Arial" w:cs="Arial"/>
        </w:rPr>
        <w:t>9</w:t>
      </w:r>
      <w:r w:rsidRPr="001829D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Guadalajara</w:t>
      </w:r>
    </w:p>
    <w:p w:rsidR="00876D86" w:rsidRPr="001248DA" w:rsidRDefault="00876D86" w:rsidP="00876D86">
      <w:pPr>
        <w:rPr>
          <w:rFonts w:ascii="Arial" w:hAnsi="Arial" w:cs="Arial"/>
          <w:sz w:val="24"/>
        </w:rPr>
      </w:pPr>
    </w:p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709"/>
        <w:gridCol w:w="421"/>
        <w:gridCol w:w="1607"/>
        <w:gridCol w:w="700"/>
        <w:gridCol w:w="714"/>
        <w:gridCol w:w="602"/>
        <w:gridCol w:w="1190"/>
        <w:gridCol w:w="1023"/>
        <w:gridCol w:w="992"/>
        <w:gridCol w:w="1418"/>
        <w:gridCol w:w="1134"/>
        <w:gridCol w:w="4376"/>
      </w:tblGrid>
      <w:tr w:rsidR="00876D86" w:rsidRPr="004862C4" w:rsidTr="00BE0E89">
        <w:trPr>
          <w:trHeight w:val="30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CL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Denominación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N.P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Grupo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C.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862C4">
              <w:rPr>
                <w:rFonts w:ascii="Arial" w:hAnsi="Arial" w:cs="Arial"/>
                <w:b/>
                <w:sz w:val="16"/>
                <w:szCs w:val="16"/>
              </w:rPr>
              <w:t>Específico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Titulación/ Requisitos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Tipo Jornada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 xml:space="preserve">Centro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876D86" w:rsidRPr="004862C4" w:rsidRDefault="00876D86" w:rsidP="00B96C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862C4">
              <w:rPr>
                <w:rFonts w:ascii="Arial" w:hAnsi="Arial" w:cs="Arial"/>
                <w:b/>
                <w:sz w:val="16"/>
                <w:szCs w:val="16"/>
              </w:rPr>
              <w:t>Funciones</w:t>
            </w:r>
          </w:p>
        </w:tc>
      </w:tr>
      <w:tr w:rsidR="00683256" w:rsidRPr="004862C4" w:rsidTr="00BE0E89">
        <w:trPr>
          <w:trHeight w:val="85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21305B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1</w:t>
            </w:r>
            <w:r w:rsidR="00226E2E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683256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08824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145EF2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683256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Jefe/a de Servicio de Formación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683256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58451E" w:rsidP="00683256">
            <w:pPr>
              <w:jc w:val="center"/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A1/A2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58451E" w:rsidP="00683256">
            <w:pPr>
              <w:jc w:val="center"/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26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145EF2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22.049,64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683256" w:rsidP="006832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145EF2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145EF2" w:rsidP="00683256">
            <w:pPr>
              <w:jc w:val="both"/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 xml:space="preserve">Delegación </w:t>
            </w:r>
            <w:r w:rsidR="00A57415" w:rsidRPr="007968CF">
              <w:rPr>
                <w:sz w:val="18"/>
                <w:szCs w:val="18"/>
              </w:rPr>
              <w:t>P</w:t>
            </w:r>
            <w:r w:rsidRPr="007968CF">
              <w:rPr>
                <w:sz w:val="18"/>
                <w:szCs w:val="18"/>
              </w:rPr>
              <w:t>rovincial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A27DFA" w:rsidP="00683256">
            <w:pPr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Guadalajara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256" w:rsidRPr="007968CF" w:rsidRDefault="00683256" w:rsidP="00683256">
            <w:pPr>
              <w:jc w:val="both"/>
              <w:rPr>
                <w:sz w:val="18"/>
                <w:szCs w:val="18"/>
              </w:rPr>
            </w:pPr>
            <w:r w:rsidRPr="007968CF">
              <w:rPr>
                <w:sz w:val="18"/>
                <w:szCs w:val="18"/>
              </w:rPr>
              <w:t>Gestión, ejecución, control y evaluación de los programas de formación profesional para el empleo y acreditación de competencias. Gestión del registro de centros y entidades y de los certificados de profesionalidad. Asesoramiento y gestión de nivel superior tales como preparar, elaborar e informar disposiciones, programas o planes de actuación, redactar propuestas de resolución que no supongan la aplicación repetitiva de Reglamentos y, en general, asumir la dirección, coordinación y control de las actuaciones y actividades en materia de formación.</w:t>
            </w:r>
          </w:p>
        </w:tc>
      </w:tr>
    </w:tbl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2C47D1" w:rsidRDefault="002C47D1" w:rsidP="00A527BC">
      <w:pPr>
        <w:rPr>
          <w:rFonts w:ascii="Arial" w:hAnsi="Arial" w:cs="Arial"/>
          <w:sz w:val="16"/>
          <w:szCs w:val="16"/>
        </w:rPr>
      </w:pPr>
    </w:p>
    <w:p w:rsidR="00445D41" w:rsidRDefault="00445D41" w:rsidP="00A527BC">
      <w:pPr>
        <w:rPr>
          <w:rFonts w:ascii="Arial" w:hAnsi="Arial" w:cs="Arial"/>
          <w:sz w:val="16"/>
          <w:szCs w:val="16"/>
        </w:rPr>
      </w:pPr>
    </w:p>
    <w:p w:rsidR="00445D41" w:rsidRPr="004862C4" w:rsidRDefault="00445D41" w:rsidP="00A527BC">
      <w:pPr>
        <w:rPr>
          <w:rFonts w:ascii="Arial" w:hAnsi="Arial" w:cs="Arial"/>
          <w:sz w:val="16"/>
          <w:szCs w:val="16"/>
        </w:rPr>
      </w:pPr>
    </w:p>
    <w:p w:rsidR="009F33C1" w:rsidRDefault="009F33C1" w:rsidP="00A527BC">
      <w:pPr>
        <w:rPr>
          <w:rFonts w:ascii="Arial" w:hAnsi="Arial" w:cs="Arial"/>
          <w:sz w:val="16"/>
          <w:szCs w:val="16"/>
        </w:rPr>
      </w:pPr>
    </w:p>
    <w:p w:rsidR="00BB254E" w:rsidRPr="004862C4" w:rsidRDefault="005E7B71" w:rsidP="00A527BC">
      <w:pPr>
        <w:rPr>
          <w:rFonts w:ascii="Arial" w:hAnsi="Arial" w:cs="Arial"/>
          <w:sz w:val="16"/>
          <w:szCs w:val="16"/>
        </w:rPr>
      </w:pPr>
      <w:r w:rsidRPr="004862C4">
        <w:rPr>
          <w:rFonts w:ascii="Arial" w:hAnsi="Arial" w:cs="Arial"/>
          <w:sz w:val="16"/>
          <w:szCs w:val="16"/>
        </w:rPr>
        <w:t>Nota: Interpretación claves</w:t>
      </w:r>
      <w:r w:rsidR="007632F7" w:rsidRPr="004862C4">
        <w:rPr>
          <w:rFonts w:ascii="Arial" w:hAnsi="Arial" w:cs="Arial"/>
          <w:sz w:val="16"/>
          <w:szCs w:val="16"/>
        </w:rPr>
        <w:t xml:space="preserve"> </w:t>
      </w:r>
      <w:r w:rsidR="00BA5CBF" w:rsidRPr="004862C4">
        <w:rPr>
          <w:rFonts w:ascii="Arial" w:hAnsi="Arial" w:cs="Arial"/>
          <w:sz w:val="16"/>
          <w:szCs w:val="16"/>
        </w:rPr>
        <w:t>(CL</w:t>
      </w:r>
      <w:r w:rsidR="00CF6EB8" w:rsidRPr="004862C4">
        <w:rPr>
          <w:rFonts w:ascii="Arial" w:hAnsi="Arial" w:cs="Arial"/>
          <w:sz w:val="16"/>
          <w:szCs w:val="16"/>
        </w:rPr>
        <w:t>):</w:t>
      </w:r>
    </w:p>
    <w:tbl>
      <w:tblPr>
        <w:tblW w:w="1545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"/>
        <w:gridCol w:w="15022"/>
      </w:tblGrid>
      <w:tr w:rsidR="00BB254E" w:rsidRPr="004862C4" w:rsidTr="0002330A">
        <w:tc>
          <w:tcPr>
            <w:tcW w:w="430" w:type="dxa"/>
          </w:tcPr>
          <w:p w:rsidR="00BB254E" w:rsidRPr="004862C4" w:rsidRDefault="00BB254E" w:rsidP="00BB254E">
            <w:pPr>
              <w:rPr>
                <w:rFonts w:ascii="Arial" w:hAnsi="Arial" w:cs="Arial"/>
                <w:sz w:val="16"/>
                <w:szCs w:val="16"/>
              </w:rPr>
            </w:pPr>
            <w:r w:rsidRPr="004862C4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5022" w:type="dxa"/>
          </w:tcPr>
          <w:p w:rsidR="00900B69" w:rsidRPr="004862C4" w:rsidRDefault="00BB254E" w:rsidP="00BB254E">
            <w:pPr>
              <w:rPr>
                <w:rFonts w:ascii="Arial" w:hAnsi="Arial" w:cs="Arial"/>
                <w:sz w:val="16"/>
                <w:szCs w:val="16"/>
              </w:rPr>
            </w:pPr>
            <w:r w:rsidRPr="004862C4">
              <w:rPr>
                <w:rFonts w:ascii="Arial" w:hAnsi="Arial" w:cs="Arial"/>
                <w:sz w:val="16"/>
                <w:szCs w:val="16"/>
              </w:rPr>
              <w:t xml:space="preserve">Puestos </w:t>
            </w:r>
            <w:r w:rsidR="005F3D27" w:rsidRPr="004862C4">
              <w:rPr>
                <w:rFonts w:ascii="Arial" w:hAnsi="Arial" w:cs="Arial"/>
                <w:sz w:val="16"/>
                <w:szCs w:val="16"/>
              </w:rPr>
              <w:t>de adscripción indistinta por</w:t>
            </w:r>
            <w:r w:rsidRPr="004862C4">
              <w:rPr>
                <w:rFonts w:ascii="Arial" w:hAnsi="Arial" w:cs="Arial"/>
                <w:sz w:val="16"/>
                <w:szCs w:val="16"/>
              </w:rPr>
              <w:t xml:space="preserve"> funcionarios</w:t>
            </w:r>
            <w:r w:rsidR="00576FDE" w:rsidRPr="004862C4">
              <w:rPr>
                <w:rFonts w:ascii="Arial" w:hAnsi="Arial" w:cs="Arial"/>
                <w:sz w:val="16"/>
                <w:szCs w:val="16"/>
              </w:rPr>
              <w:t>/</w:t>
            </w:r>
            <w:r w:rsidR="005F3D27" w:rsidRPr="004862C4">
              <w:rPr>
                <w:rFonts w:ascii="Arial" w:hAnsi="Arial" w:cs="Arial"/>
                <w:sz w:val="16"/>
                <w:szCs w:val="16"/>
              </w:rPr>
              <w:t>as de</w:t>
            </w:r>
            <w:r w:rsidRPr="004862C4">
              <w:rPr>
                <w:rFonts w:ascii="Arial" w:hAnsi="Arial" w:cs="Arial"/>
                <w:sz w:val="16"/>
                <w:szCs w:val="16"/>
              </w:rPr>
              <w:t xml:space="preserve"> las diferentes Administraciones Públicas </w:t>
            </w:r>
          </w:p>
        </w:tc>
      </w:tr>
    </w:tbl>
    <w:p w:rsidR="005F4CFF" w:rsidRPr="004862C4" w:rsidRDefault="005F4CFF">
      <w:pPr>
        <w:rPr>
          <w:rFonts w:ascii="Arial" w:hAnsi="Arial" w:cs="Arial"/>
        </w:rPr>
      </w:pPr>
    </w:p>
    <w:sectPr w:rsidR="005F4CFF" w:rsidRPr="004862C4" w:rsidSect="00515832">
      <w:headerReference w:type="default" r:id="rId7"/>
      <w:pgSz w:w="16838" w:h="11906" w:orient="landscape"/>
      <w:pgMar w:top="2127" w:right="1418" w:bottom="42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D6" w:rsidRDefault="004B0AD6" w:rsidP="00984274">
      <w:r>
        <w:separator/>
      </w:r>
    </w:p>
  </w:endnote>
  <w:endnote w:type="continuationSeparator" w:id="0">
    <w:p w:rsidR="004B0AD6" w:rsidRDefault="004B0AD6" w:rsidP="0098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D6" w:rsidRDefault="004B0AD6" w:rsidP="00984274">
      <w:r>
        <w:separator/>
      </w:r>
    </w:p>
  </w:footnote>
  <w:footnote w:type="continuationSeparator" w:id="0">
    <w:p w:rsidR="004B0AD6" w:rsidRDefault="004B0AD6" w:rsidP="0098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274" w:rsidRDefault="00220F4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9076690</wp:posOffset>
          </wp:positionH>
          <wp:positionV relativeFrom="paragraph">
            <wp:posOffset>335280</wp:posOffset>
          </wp:positionV>
          <wp:extent cx="1004570" cy="720090"/>
          <wp:effectExtent l="0" t="0" r="0" b="0"/>
          <wp:wrapNone/>
          <wp:docPr id="1" name="Imagen 1" descr="marca-40-aniversario-estatuto-autonomia-castilla-la-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-40-aniversario-estatuto-autonomia-castilla-la-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504825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5261" o:spid="_x0000_i1026" style="width:6.6pt;height:3pt" coordsize="" o:spt="100" o:bullet="t" adj="0,,0" path="" stroked="f">
        <v:stroke joinstyle="miter"/>
        <v:imagedata r:id="rId1" o:title="image25"/>
        <v:formulas/>
        <v:path o:connecttype="segments"/>
      </v:shape>
    </w:pict>
  </w:numPicBullet>
  <w:numPicBullet w:numPicBulletId="1">
    <w:pict>
      <v:shape id="5270" o:spid="_x0000_i1027" style="width:6pt;height:3pt" coordsize="" o:spt="100" o:bullet="t" adj="0,,0" path="" stroked="f">
        <v:stroke joinstyle="miter"/>
        <v:imagedata r:id="rId2" o:title="image26"/>
        <v:formulas/>
        <v:path o:connecttype="segments"/>
      </v:shape>
    </w:pict>
  </w:numPicBullet>
  <w:abstractNum w:abstractNumId="0" w15:restartNumberingAfterBreak="0">
    <w:nsid w:val="04CF1AB2"/>
    <w:multiLevelType w:val="hybridMultilevel"/>
    <w:tmpl w:val="BBB6C8C6"/>
    <w:lvl w:ilvl="0" w:tplc="CB341E30">
      <w:start w:val="1"/>
      <w:numFmt w:val="bullet"/>
      <w:lvlText w:val="•"/>
      <w:lvlPicBulletId w:val="1"/>
      <w:lvlJc w:val="left"/>
      <w:pPr>
        <w:ind w:left="1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6225E">
      <w:start w:val="1"/>
      <w:numFmt w:val="bullet"/>
      <w:lvlText w:val="o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B41038">
      <w:start w:val="1"/>
      <w:numFmt w:val="bullet"/>
      <w:lvlText w:val="▪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66BC9C">
      <w:start w:val="1"/>
      <w:numFmt w:val="bullet"/>
      <w:lvlText w:val="•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F8E7DE">
      <w:start w:val="1"/>
      <w:numFmt w:val="bullet"/>
      <w:lvlText w:val="o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C9120">
      <w:start w:val="1"/>
      <w:numFmt w:val="bullet"/>
      <w:lvlText w:val="▪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E2C1E">
      <w:start w:val="1"/>
      <w:numFmt w:val="bullet"/>
      <w:lvlText w:val="•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69462">
      <w:start w:val="1"/>
      <w:numFmt w:val="bullet"/>
      <w:lvlText w:val="o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E80CE6">
      <w:start w:val="1"/>
      <w:numFmt w:val="bullet"/>
      <w:lvlText w:val="▪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00398C"/>
    <w:multiLevelType w:val="hybridMultilevel"/>
    <w:tmpl w:val="CFC673B0"/>
    <w:lvl w:ilvl="0" w:tplc="9A6CC664">
      <w:start w:val="1"/>
      <w:numFmt w:val="bullet"/>
      <w:lvlText w:val="•"/>
      <w:lvlPicBulletId w:val="0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6EF54">
      <w:start w:val="1"/>
      <w:numFmt w:val="bullet"/>
      <w:lvlText w:val="o"/>
      <w:lvlJc w:val="left"/>
      <w:pPr>
        <w:ind w:left="1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C3324">
      <w:start w:val="1"/>
      <w:numFmt w:val="bullet"/>
      <w:lvlText w:val="▪"/>
      <w:lvlJc w:val="left"/>
      <w:pPr>
        <w:ind w:left="2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EE806">
      <w:start w:val="1"/>
      <w:numFmt w:val="bullet"/>
      <w:lvlText w:val="•"/>
      <w:lvlJc w:val="left"/>
      <w:pPr>
        <w:ind w:left="3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89D42">
      <w:start w:val="1"/>
      <w:numFmt w:val="bullet"/>
      <w:lvlText w:val="o"/>
      <w:lvlJc w:val="left"/>
      <w:pPr>
        <w:ind w:left="3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AA4DA4">
      <w:start w:val="1"/>
      <w:numFmt w:val="bullet"/>
      <w:lvlText w:val="▪"/>
      <w:lvlJc w:val="left"/>
      <w:pPr>
        <w:ind w:left="4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E3FEC">
      <w:start w:val="1"/>
      <w:numFmt w:val="bullet"/>
      <w:lvlText w:val="•"/>
      <w:lvlJc w:val="left"/>
      <w:pPr>
        <w:ind w:left="5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D84426">
      <w:start w:val="1"/>
      <w:numFmt w:val="bullet"/>
      <w:lvlText w:val="o"/>
      <w:lvlJc w:val="left"/>
      <w:pPr>
        <w:ind w:left="6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2807B6">
      <w:start w:val="1"/>
      <w:numFmt w:val="bullet"/>
      <w:lvlText w:val="▪"/>
      <w:lvlJc w:val="left"/>
      <w:pPr>
        <w:ind w:left="6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197EA3"/>
    <w:multiLevelType w:val="hybridMultilevel"/>
    <w:tmpl w:val="5D24CBCA"/>
    <w:lvl w:ilvl="0" w:tplc="A48ABA52">
      <w:start w:val="787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A91B30"/>
    <w:multiLevelType w:val="hybridMultilevel"/>
    <w:tmpl w:val="D780E66E"/>
    <w:lvl w:ilvl="0" w:tplc="15B6703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BC"/>
    <w:rsid w:val="00002F63"/>
    <w:rsid w:val="00011346"/>
    <w:rsid w:val="000128EE"/>
    <w:rsid w:val="00013034"/>
    <w:rsid w:val="0001620A"/>
    <w:rsid w:val="0002330A"/>
    <w:rsid w:val="00030107"/>
    <w:rsid w:val="000345F6"/>
    <w:rsid w:val="00045649"/>
    <w:rsid w:val="00045877"/>
    <w:rsid w:val="00051D07"/>
    <w:rsid w:val="00056578"/>
    <w:rsid w:val="00056AB9"/>
    <w:rsid w:val="00057364"/>
    <w:rsid w:val="00064B2F"/>
    <w:rsid w:val="00065630"/>
    <w:rsid w:val="00065B73"/>
    <w:rsid w:val="0006790B"/>
    <w:rsid w:val="00080AC4"/>
    <w:rsid w:val="00084841"/>
    <w:rsid w:val="00084CFB"/>
    <w:rsid w:val="00091C22"/>
    <w:rsid w:val="0009343D"/>
    <w:rsid w:val="00093C56"/>
    <w:rsid w:val="00095B04"/>
    <w:rsid w:val="00096A6B"/>
    <w:rsid w:val="00097467"/>
    <w:rsid w:val="000B42DB"/>
    <w:rsid w:val="000B65A4"/>
    <w:rsid w:val="000B79A7"/>
    <w:rsid w:val="000C6914"/>
    <w:rsid w:val="000D3052"/>
    <w:rsid w:val="000D3233"/>
    <w:rsid w:val="000D39A5"/>
    <w:rsid w:val="000D4C52"/>
    <w:rsid w:val="000D5863"/>
    <w:rsid w:val="000D7EE1"/>
    <w:rsid w:val="000E11FD"/>
    <w:rsid w:val="000E1E8E"/>
    <w:rsid w:val="000F44B3"/>
    <w:rsid w:val="000F5462"/>
    <w:rsid w:val="000F7BD6"/>
    <w:rsid w:val="0011215B"/>
    <w:rsid w:val="00115C4A"/>
    <w:rsid w:val="001164C7"/>
    <w:rsid w:val="001248DA"/>
    <w:rsid w:val="00127B85"/>
    <w:rsid w:val="00131188"/>
    <w:rsid w:val="00131979"/>
    <w:rsid w:val="00131A88"/>
    <w:rsid w:val="001332FC"/>
    <w:rsid w:val="00137980"/>
    <w:rsid w:val="00141110"/>
    <w:rsid w:val="00141BD4"/>
    <w:rsid w:val="00144CDA"/>
    <w:rsid w:val="00145156"/>
    <w:rsid w:val="00145909"/>
    <w:rsid w:val="00145EF2"/>
    <w:rsid w:val="00150BFC"/>
    <w:rsid w:val="00153C10"/>
    <w:rsid w:val="00154DCA"/>
    <w:rsid w:val="00157E7C"/>
    <w:rsid w:val="00162632"/>
    <w:rsid w:val="00163643"/>
    <w:rsid w:val="00173799"/>
    <w:rsid w:val="001738CD"/>
    <w:rsid w:val="00180D97"/>
    <w:rsid w:val="001829D1"/>
    <w:rsid w:val="0018600A"/>
    <w:rsid w:val="0018618B"/>
    <w:rsid w:val="0019152D"/>
    <w:rsid w:val="00191843"/>
    <w:rsid w:val="00191B6C"/>
    <w:rsid w:val="00192E2A"/>
    <w:rsid w:val="001931CC"/>
    <w:rsid w:val="00195452"/>
    <w:rsid w:val="00196514"/>
    <w:rsid w:val="001976E7"/>
    <w:rsid w:val="001A1C21"/>
    <w:rsid w:val="001A1EF9"/>
    <w:rsid w:val="001A2643"/>
    <w:rsid w:val="001A3789"/>
    <w:rsid w:val="001A3DE9"/>
    <w:rsid w:val="001A4D98"/>
    <w:rsid w:val="001A50E1"/>
    <w:rsid w:val="001A519B"/>
    <w:rsid w:val="001A5280"/>
    <w:rsid w:val="001A530F"/>
    <w:rsid w:val="001A5887"/>
    <w:rsid w:val="001B1A74"/>
    <w:rsid w:val="001B3C72"/>
    <w:rsid w:val="001B45B0"/>
    <w:rsid w:val="001B45F2"/>
    <w:rsid w:val="001B5269"/>
    <w:rsid w:val="001B6869"/>
    <w:rsid w:val="001B68AA"/>
    <w:rsid w:val="001B6A79"/>
    <w:rsid w:val="001C0169"/>
    <w:rsid w:val="001C1667"/>
    <w:rsid w:val="001C2CCC"/>
    <w:rsid w:val="001C476D"/>
    <w:rsid w:val="001C65AF"/>
    <w:rsid w:val="001D0333"/>
    <w:rsid w:val="001D14A6"/>
    <w:rsid w:val="001D5A01"/>
    <w:rsid w:val="001E06EA"/>
    <w:rsid w:val="001E0E0D"/>
    <w:rsid w:val="001E26B3"/>
    <w:rsid w:val="001E35D4"/>
    <w:rsid w:val="001E4F3F"/>
    <w:rsid w:val="001E71DC"/>
    <w:rsid w:val="001E7F08"/>
    <w:rsid w:val="001F0E63"/>
    <w:rsid w:val="00200E1B"/>
    <w:rsid w:val="0020470B"/>
    <w:rsid w:val="00207CC4"/>
    <w:rsid w:val="0021305B"/>
    <w:rsid w:val="00213797"/>
    <w:rsid w:val="0022098D"/>
    <w:rsid w:val="00220F48"/>
    <w:rsid w:val="00221109"/>
    <w:rsid w:val="00222975"/>
    <w:rsid w:val="00226E2E"/>
    <w:rsid w:val="00226E37"/>
    <w:rsid w:val="00232C6C"/>
    <w:rsid w:val="002331A9"/>
    <w:rsid w:val="00233E39"/>
    <w:rsid w:val="00236D74"/>
    <w:rsid w:val="00245094"/>
    <w:rsid w:val="00252E99"/>
    <w:rsid w:val="0025494F"/>
    <w:rsid w:val="00260058"/>
    <w:rsid w:val="002616FC"/>
    <w:rsid w:val="00261D80"/>
    <w:rsid w:val="00265808"/>
    <w:rsid w:val="00265FF4"/>
    <w:rsid w:val="002835C1"/>
    <w:rsid w:val="00290A99"/>
    <w:rsid w:val="0029352A"/>
    <w:rsid w:val="00293B57"/>
    <w:rsid w:val="002956AB"/>
    <w:rsid w:val="0029766C"/>
    <w:rsid w:val="002A0D2A"/>
    <w:rsid w:val="002A349A"/>
    <w:rsid w:val="002A3F45"/>
    <w:rsid w:val="002A55CF"/>
    <w:rsid w:val="002B56DE"/>
    <w:rsid w:val="002C47D1"/>
    <w:rsid w:val="002C667D"/>
    <w:rsid w:val="002D278D"/>
    <w:rsid w:val="002D36DE"/>
    <w:rsid w:val="002D4213"/>
    <w:rsid w:val="002D7267"/>
    <w:rsid w:val="002D767C"/>
    <w:rsid w:val="002D7C39"/>
    <w:rsid w:val="002E44F1"/>
    <w:rsid w:val="002F0AE3"/>
    <w:rsid w:val="002F14D1"/>
    <w:rsid w:val="002F4DF9"/>
    <w:rsid w:val="00305DC5"/>
    <w:rsid w:val="0030767E"/>
    <w:rsid w:val="0031218B"/>
    <w:rsid w:val="00312A02"/>
    <w:rsid w:val="00312C9B"/>
    <w:rsid w:val="00321EB1"/>
    <w:rsid w:val="00322D83"/>
    <w:rsid w:val="00323118"/>
    <w:rsid w:val="00323187"/>
    <w:rsid w:val="00323286"/>
    <w:rsid w:val="00323926"/>
    <w:rsid w:val="00335FF4"/>
    <w:rsid w:val="00340E37"/>
    <w:rsid w:val="0034206B"/>
    <w:rsid w:val="00344250"/>
    <w:rsid w:val="0034468B"/>
    <w:rsid w:val="0034523B"/>
    <w:rsid w:val="003457AD"/>
    <w:rsid w:val="00345B54"/>
    <w:rsid w:val="00345DFA"/>
    <w:rsid w:val="003465AF"/>
    <w:rsid w:val="00350566"/>
    <w:rsid w:val="00356389"/>
    <w:rsid w:val="003644D0"/>
    <w:rsid w:val="00366A31"/>
    <w:rsid w:val="00367EFF"/>
    <w:rsid w:val="00370238"/>
    <w:rsid w:val="003741D6"/>
    <w:rsid w:val="003759D1"/>
    <w:rsid w:val="00376E7F"/>
    <w:rsid w:val="003779DB"/>
    <w:rsid w:val="003863D7"/>
    <w:rsid w:val="00391229"/>
    <w:rsid w:val="003920BD"/>
    <w:rsid w:val="00396522"/>
    <w:rsid w:val="003A0381"/>
    <w:rsid w:val="003A0957"/>
    <w:rsid w:val="003A096D"/>
    <w:rsid w:val="003A1AEA"/>
    <w:rsid w:val="003A26FF"/>
    <w:rsid w:val="003A5750"/>
    <w:rsid w:val="003B784D"/>
    <w:rsid w:val="003C284B"/>
    <w:rsid w:val="003C6223"/>
    <w:rsid w:val="003C6381"/>
    <w:rsid w:val="003C6F95"/>
    <w:rsid w:val="003D2FE0"/>
    <w:rsid w:val="003E5F11"/>
    <w:rsid w:val="003F1DBC"/>
    <w:rsid w:val="003F3331"/>
    <w:rsid w:val="003F54A0"/>
    <w:rsid w:val="003F5EAD"/>
    <w:rsid w:val="004064BE"/>
    <w:rsid w:val="004105A5"/>
    <w:rsid w:val="00413942"/>
    <w:rsid w:val="0041614C"/>
    <w:rsid w:val="004169F1"/>
    <w:rsid w:val="00417BDC"/>
    <w:rsid w:val="00422FA6"/>
    <w:rsid w:val="0042407C"/>
    <w:rsid w:val="00431639"/>
    <w:rsid w:val="00431963"/>
    <w:rsid w:val="00432CDE"/>
    <w:rsid w:val="00444573"/>
    <w:rsid w:val="00445D41"/>
    <w:rsid w:val="0044663D"/>
    <w:rsid w:val="00446C11"/>
    <w:rsid w:val="00446D08"/>
    <w:rsid w:val="004510F2"/>
    <w:rsid w:val="004533CE"/>
    <w:rsid w:val="004651D2"/>
    <w:rsid w:val="004724E6"/>
    <w:rsid w:val="0047396B"/>
    <w:rsid w:val="0047504C"/>
    <w:rsid w:val="004801D8"/>
    <w:rsid w:val="00481374"/>
    <w:rsid w:val="004830A6"/>
    <w:rsid w:val="00483265"/>
    <w:rsid w:val="00483286"/>
    <w:rsid w:val="004862C4"/>
    <w:rsid w:val="00496C11"/>
    <w:rsid w:val="004A0D19"/>
    <w:rsid w:val="004A40B4"/>
    <w:rsid w:val="004A45E0"/>
    <w:rsid w:val="004A503B"/>
    <w:rsid w:val="004A679D"/>
    <w:rsid w:val="004A6974"/>
    <w:rsid w:val="004A6BB7"/>
    <w:rsid w:val="004B0AD6"/>
    <w:rsid w:val="004B18C6"/>
    <w:rsid w:val="004B19BB"/>
    <w:rsid w:val="004B2D8A"/>
    <w:rsid w:val="004B6C01"/>
    <w:rsid w:val="004B7A85"/>
    <w:rsid w:val="004C026E"/>
    <w:rsid w:val="004D23A4"/>
    <w:rsid w:val="004D37F1"/>
    <w:rsid w:val="004D44B1"/>
    <w:rsid w:val="004D6697"/>
    <w:rsid w:val="004E1B20"/>
    <w:rsid w:val="004E2C21"/>
    <w:rsid w:val="004E7204"/>
    <w:rsid w:val="005000FA"/>
    <w:rsid w:val="005057BE"/>
    <w:rsid w:val="0051107A"/>
    <w:rsid w:val="00511AD7"/>
    <w:rsid w:val="00515832"/>
    <w:rsid w:val="00515C46"/>
    <w:rsid w:val="00523EC4"/>
    <w:rsid w:val="00524B71"/>
    <w:rsid w:val="0052573B"/>
    <w:rsid w:val="00525D99"/>
    <w:rsid w:val="00540C23"/>
    <w:rsid w:val="00550474"/>
    <w:rsid w:val="0055387C"/>
    <w:rsid w:val="005609BB"/>
    <w:rsid w:val="00565FF2"/>
    <w:rsid w:val="00576FDE"/>
    <w:rsid w:val="00580385"/>
    <w:rsid w:val="0058184E"/>
    <w:rsid w:val="0058451E"/>
    <w:rsid w:val="00585431"/>
    <w:rsid w:val="00586E40"/>
    <w:rsid w:val="00587A14"/>
    <w:rsid w:val="00590D0F"/>
    <w:rsid w:val="00593BA6"/>
    <w:rsid w:val="00593D3D"/>
    <w:rsid w:val="005A4597"/>
    <w:rsid w:val="005A4BAF"/>
    <w:rsid w:val="005A54D9"/>
    <w:rsid w:val="005A58CE"/>
    <w:rsid w:val="005B3CA2"/>
    <w:rsid w:val="005B3D2E"/>
    <w:rsid w:val="005C3F72"/>
    <w:rsid w:val="005C75A4"/>
    <w:rsid w:val="005C7C6A"/>
    <w:rsid w:val="005D0648"/>
    <w:rsid w:val="005D7C56"/>
    <w:rsid w:val="005E1307"/>
    <w:rsid w:val="005E3B97"/>
    <w:rsid w:val="005E3BE6"/>
    <w:rsid w:val="005E3C4C"/>
    <w:rsid w:val="005E46D6"/>
    <w:rsid w:val="005E7B71"/>
    <w:rsid w:val="005F25E6"/>
    <w:rsid w:val="005F3D27"/>
    <w:rsid w:val="005F4CFF"/>
    <w:rsid w:val="00600609"/>
    <w:rsid w:val="00602985"/>
    <w:rsid w:val="00605AD9"/>
    <w:rsid w:val="006104C9"/>
    <w:rsid w:val="00614D42"/>
    <w:rsid w:val="00620A83"/>
    <w:rsid w:val="00620AA4"/>
    <w:rsid w:val="00621B52"/>
    <w:rsid w:val="00623416"/>
    <w:rsid w:val="0063340D"/>
    <w:rsid w:val="00634D0F"/>
    <w:rsid w:val="0063797A"/>
    <w:rsid w:val="00637B18"/>
    <w:rsid w:val="00637B65"/>
    <w:rsid w:val="00640212"/>
    <w:rsid w:val="00645E00"/>
    <w:rsid w:val="0065353A"/>
    <w:rsid w:val="00653E2E"/>
    <w:rsid w:val="00656249"/>
    <w:rsid w:val="00672B78"/>
    <w:rsid w:val="006744BF"/>
    <w:rsid w:val="00674798"/>
    <w:rsid w:val="0068322C"/>
    <w:rsid w:val="00683256"/>
    <w:rsid w:val="00690122"/>
    <w:rsid w:val="006910DC"/>
    <w:rsid w:val="00692FD9"/>
    <w:rsid w:val="006939E9"/>
    <w:rsid w:val="006A0C33"/>
    <w:rsid w:val="006A2AA3"/>
    <w:rsid w:val="006A3B97"/>
    <w:rsid w:val="006A4A2F"/>
    <w:rsid w:val="006A702B"/>
    <w:rsid w:val="006B67A3"/>
    <w:rsid w:val="006C05ED"/>
    <w:rsid w:val="006C339C"/>
    <w:rsid w:val="006C5576"/>
    <w:rsid w:val="006D401C"/>
    <w:rsid w:val="006D7F3F"/>
    <w:rsid w:val="006E56FE"/>
    <w:rsid w:val="006E7280"/>
    <w:rsid w:val="006F02D5"/>
    <w:rsid w:val="006F3A0B"/>
    <w:rsid w:val="006F3BCF"/>
    <w:rsid w:val="006F6BB2"/>
    <w:rsid w:val="007066E1"/>
    <w:rsid w:val="00712D1E"/>
    <w:rsid w:val="007336DC"/>
    <w:rsid w:val="00735B89"/>
    <w:rsid w:val="00746FD8"/>
    <w:rsid w:val="00747119"/>
    <w:rsid w:val="00755B5D"/>
    <w:rsid w:val="00757968"/>
    <w:rsid w:val="007619DB"/>
    <w:rsid w:val="00761B54"/>
    <w:rsid w:val="007632F7"/>
    <w:rsid w:val="00770464"/>
    <w:rsid w:val="00771344"/>
    <w:rsid w:val="00771B4F"/>
    <w:rsid w:val="0078508E"/>
    <w:rsid w:val="00787751"/>
    <w:rsid w:val="00790959"/>
    <w:rsid w:val="0079456C"/>
    <w:rsid w:val="00796889"/>
    <w:rsid w:val="007968CF"/>
    <w:rsid w:val="007A70EE"/>
    <w:rsid w:val="007B0073"/>
    <w:rsid w:val="007B48F0"/>
    <w:rsid w:val="007B6261"/>
    <w:rsid w:val="007C13F9"/>
    <w:rsid w:val="007C7AD0"/>
    <w:rsid w:val="007D5105"/>
    <w:rsid w:val="007D61E5"/>
    <w:rsid w:val="007D74BF"/>
    <w:rsid w:val="007E54EF"/>
    <w:rsid w:val="007E6689"/>
    <w:rsid w:val="007F09DB"/>
    <w:rsid w:val="007F6070"/>
    <w:rsid w:val="00803457"/>
    <w:rsid w:val="00805007"/>
    <w:rsid w:val="0080516C"/>
    <w:rsid w:val="00812A72"/>
    <w:rsid w:val="0081498F"/>
    <w:rsid w:val="008201E1"/>
    <w:rsid w:val="008222DE"/>
    <w:rsid w:val="008326F0"/>
    <w:rsid w:val="00835E7D"/>
    <w:rsid w:val="00836ECD"/>
    <w:rsid w:val="00837B89"/>
    <w:rsid w:val="00837BC5"/>
    <w:rsid w:val="008405C2"/>
    <w:rsid w:val="00840D42"/>
    <w:rsid w:val="008437C4"/>
    <w:rsid w:val="00846986"/>
    <w:rsid w:val="00852D9E"/>
    <w:rsid w:val="00857DD5"/>
    <w:rsid w:val="00860809"/>
    <w:rsid w:val="00862D43"/>
    <w:rsid w:val="00863AF1"/>
    <w:rsid w:val="00864C02"/>
    <w:rsid w:val="00865B6D"/>
    <w:rsid w:val="008717B8"/>
    <w:rsid w:val="00872EB5"/>
    <w:rsid w:val="00876D86"/>
    <w:rsid w:val="0088181D"/>
    <w:rsid w:val="00882799"/>
    <w:rsid w:val="00884DA3"/>
    <w:rsid w:val="008902A1"/>
    <w:rsid w:val="00890789"/>
    <w:rsid w:val="00896FAF"/>
    <w:rsid w:val="00897173"/>
    <w:rsid w:val="008A5516"/>
    <w:rsid w:val="008A57F3"/>
    <w:rsid w:val="008B2D7A"/>
    <w:rsid w:val="008B5E5F"/>
    <w:rsid w:val="008B6BEA"/>
    <w:rsid w:val="008C1D2B"/>
    <w:rsid w:val="008C23E6"/>
    <w:rsid w:val="008C5963"/>
    <w:rsid w:val="008C6E74"/>
    <w:rsid w:val="008C7AA4"/>
    <w:rsid w:val="008D78A6"/>
    <w:rsid w:val="008E200A"/>
    <w:rsid w:val="008E3364"/>
    <w:rsid w:val="008F0E55"/>
    <w:rsid w:val="008F24EC"/>
    <w:rsid w:val="008F7EFA"/>
    <w:rsid w:val="00900AAF"/>
    <w:rsid w:val="00900B69"/>
    <w:rsid w:val="00901CED"/>
    <w:rsid w:val="009079CC"/>
    <w:rsid w:val="00911A80"/>
    <w:rsid w:val="0091514A"/>
    <w:rsid w:val="009153E4"/>
    <w:rsid w:val="00915DA3"/>
    <w:rsid w:val="0091706C"/>
    <w:rsid w:val="0092031D"/>
    <w:rsid w:val="00924A82"/>
    <w:rsid w:val="009257C8"/>
    <w:rsid w:val="00937B51"/>
    <w:rsid w:val="00942DDC"/>
    <w:rsid w:val="00953787"/>
    <w:rsid w:val="00954C71"/>
    <w:rsid w:val="00960943"/>
    <w:rsid w:val="009655F5"/>
    <w:rsid w:val="0097288F"/>
    <w:rsid w:val="00972DE8"/>
    <w:rsid w:val="0097487D"/>
    <w:rsid w:val="00981E6A"/>
    <w:rsid w:val="009838F2"/>
    <w:rsid w:val="00984254"/>
    <w:rsid w:val="00984274"/>
    <w:rsid w:val="009864E8"/>
    <w:rsid w:val="009921C6"/>
    <w:rsid w:val="0099692C"/>
    <w:rsid w:val="009A0E98"/>
    <w:rsid w:val="009A24E3"/>
    <w:rsid w:val="009A2F71"/>
    <w:rsid w:val="009A353F"/>
    <w:rsid w:val="009A4D1B"/>
    <w:rsid w:val="009A5887"/>
    <w:rsid w:val="009B226A"/>
    <w:rsid w:val="009B4E27"/>
    <w:rsid w:val="009B5CAD"/>
    <w:rsid w:val="009B6694"/>
    <w:rsid w:val="009B7009"/>
    <w:rsid w:val="009C565D"/>
    <w:rsid w:val="009C6B7D"/>
    <w:rsid w:val="009C7A03"/>
    <w:rsid w:val="009C7DDB"/>
    <w:rsid w:val="009D14DD"/>
    <w:rsid w:val="009D5570"/>
    <w:rsid w:val="009D55D9"/>
    <w:rsid w:val="009D6B2A"/>
    <w:rsid w:val="009E409F"/>
    <w:rsid w:val="009E622C"/>
    <w:rsid w:val="009F33C1"/>
    <w:rsid w:val="009F4500"/>
    <w:rsid w:val="009F7195"/>
    <w:rsid w:val="00A038A4"/>
    <w:rsid w:val="00A066CF"/>
    <w:rsid w:val="00A100B4"/>
    <w:rsid w:val="00A105F3"/>
    <w:rsid w:val="00A109E4"/>
    <w:rsid w:val="00A12BC1"/>
    <w:rsid w:val="00A20620"/>
    <w:rsid w:val="00A27DFA"/>
    <w:rsid w:val="00A355E2"/>
    <w:rsid w:val="00A47012"/>
    <w:rsid w:val="00A51ABF"/>
    <w:rsid w:val="00A527BC"/>
    <w:rsid w:val="00A554EB"/>
    <w:rsid w:val="00A57415"/>
    <w:rsid w:val="00A638A9"/>
    <w:rsid w:val="00A64641"/>
    <w:rsid w:val="00A65090"/>
    <w:rsid w:val="00A70C7A"/>
    <w:rsid w:val="00A70FD0"/>
    <w:rsid w:val="00A72845"/>
    <w:rsid w:val="00A7330E"/>
    <w:rsid w:val="00A75FDB"/>
    <w:rsid w:val="00A80A38"/>
    <w:rsid w:val="00A87C03"/>
    <w:rsid w:val="00A90040"/>
    <w:rsid w:val="00A90993"/>
    <w:rsid w:val="00AA4084"/>
    <w:rsid w:val="00AA6F32"/>
    <w:rsid w:val="00AA7357"/>
    <w:rsid w:val="00AA76FF"/>
    <w:rsid w:val="00AB0E21"/>
    <w:rsid w:val="00AB4E77"/>
    <w:rsid w:val="00AC0154"/>
    <w:rsid w:val="00AC21B7"/>
    <w:rsid w:val="00AD2A35"/>
    <w:rsid w:val="00AD57BB"/>
    <w:rsid w:val="00AD7B27"/>
    <w:rsid w:val="00AE0F7F"/>
    <w:rsid w:val="00AF7D75"/>
    <w:rsid w:val="00B11CDB"/>
    <w:rsid w:val="00B177A6"/>
    <w:rsid w:val="00B37C67"/>
    <w:rsid w:val="00B40BB7"/>
    <w:rsid w:val="00B47080"/>
    <w:rsid w:val="00B511FE"/>
    <w:rsid w:val="00B54E8C"/>
    <w:rsid w:val="00B66180"/>
    <w:rsid w:val="00B670A8"/>
    <w:rsid w:val="00B83606"/>
    <w:rsid w:val="00B855CF"/>
    <w:rsid w:val="00B90C10"/>
    <w:rsid w:val="00B92681"/>
    <w:rsid w:val="00B935B4"/>
    <w:rsid w:val="00B93EEB"/>
    <w:rsid w:val="00B94131"/>
    <w:rsid w:val="00B94589"/>
    <w:rsid w:val="00B94970"/>
    <w:rsid w:val="00B96C2E"/>
    <w:rsid w:val="00BA0B65"/>
    <w:rsid w:val="00BA2931"/>
    <w:rsid w:val="00BA30CC"/>
    <w:rsid w:val="00BA5CBF"/>
    <w:rsid w:val="00BA6793"/>
    <w:rsid w:val="00BA78C1"/>
    <w:rsid w:val="00BB254E"/>
    <w:rsid w:val="00BB6CA2"/>
    <w:rsid w:val="00BC4B3F"/>
    <w:rsid w:val="00BD0DFA"/>
    <w:rsid w:val="00BE0E89"/>
    <w:rsid w:val="00BE16B4"/>
    <w:rsid w:val="00BE1C4D"/>
    <w:rsid w:val="00BE6158"/>
    <w:rsid w:val="00BE743A"/>
    <w:rsid w:val="00BF3941"/>
    <w:rsid w:val="00BF4587"/>
    <w:rsid w:val="00BF7733"/>
    <w:rsid w:val="00C00325"/>
    <w:rsid w:val="00C01119"/>
    <w:rsid w:val="00C04DF7"/>
    <w:rsid w:val="00C0530C"/>
    <w:rsid w:val="00C14303"/>
    <w:rsid w:val="00C2778C"/>
    <w:rsid w:val="00C27BFF"/>
    <w:rsid w:val="00C33A0E"/>
    <w:rsid w:val="00C360C6"/>
    <w:rsid w:val="00C400D9"/>
    <w:rsid w:val="00C4522A"/>
    <w:rsid w:val="00C458B9"/>
    <w:rsid w:val="00C47277"/>
    <w:rsid w:val="00C50E11"/>
    <w:rsid w:val="00C53950"/>
    <w:rsid w:val="00C61DBF"/>
    <w:rsid w:val="00C64073"/>
    <w:rsid w:val="00C64314"/>
    <w:rsid w:val="00C64AE7"/>
    <w:rsid w:val="00C66863"/>
    <w:rsid w:val="00C73966"/>
    <w:rsid w:val="00C777AA"/>
    <w:rsid w:val="00C800CC"/>
    <w:rsid w:val="00C82414"/>
    <w:rsid w:val="00C87213"/>
    <w:rsid w:val="00C921F6"/>
    <w:rsid w:val="00C9255A"/>
    <w:rsid w:val="00C93A8B"/>
    <w:rsid w:val="00C942DA"/>
    <w:rsid w:val="00C955AF"/>
    <w:rsid w:val="00C97D3D"/>
    <w:rsid w:val="00CA0220"/>
    <w:rsid w:val="00CA242D"/>
    <w:rsid w:val="00CA4590"/>
    <w:rsid w:val="00CA4F7F"/>
    <w:rsid w:val="00CA6A03"/>
    <w:rsid w:val="00CB6B54"/>
    <w:rsid w:val="00CC1680"/>
    <w:rsid w:val="00CC3EA7"/>
    <w:rsid w:val="00CC492F"/>
    <w:rsid w:val="00CC54ED"/>
    <w:rsid w:val="00CC573B"/>
    <w:rsid w:val="00CD5E76"/>
    <w:rsid w:val="00CD5EEF"/>
    <w:rsid w:val="00CD7A6D"/>
    <w:rsid w:val="00CE725F"/>
    <w:rsid w:val="00CE7E7E"/>
    <w:rsid w:val="00CF02EA"/>
    <w:rsid w:val="00CF53D6"/>
    <w:rsid w:val="00CF5F8D"/>
    <w:rsid w:val="00CF6EB8"/>
    <w:rsid w:val="00D01467"/>
    <w:rsid w:val="00D11C12"/>
    <w:rsid w:val="00D136F2"/>
    <w:rsid w:val="00D15638"/>
    <w:rsid w:val="00D22414"/>
    <w:rsid w:val="00D301D2"/>
    <w:rsid w:val="00D3415E"/>
    <w:rsid w:val="00D348D7"/>
    <w:rsid w:val="00D35BE7"/>
    <w:rsid w:val="00D42BCB"/>
    <w:rsid w:val="00D435BD"/>
    <w:rsid w:val="00D47B56"/>
    <w:rsid w:val="00D5629B"/>
    <w:rsid w:val="00D6012D"/>
    <w:rsid w:val="00D64D3E"/>
    <w:rsid w:val="00D70046"/>
    <w:rsid w:val="00D73362"/>
    <w:rsid w:val="00D73965"/>
    <w:rsid w:val="00D77048"/>
    <w:rsid w:val="00D8072D"/>
    <w:rsid w:val="00D83DBF"/>
    <w:rsid w:val="00D917C4"/>
    <w:rsid w:val="00D93B30"/>
    <w:rsid w:val="00D942BB"/>
    <w:rsid w:val="00D95FEC"/>
    <w:rsid w:val="00D9668E"/>
    <w:rsid w:val="00D96FBD"/>
    <w:rsid w:val="00D978E5"/>
    <w:rsid w:val="00DA0D1E"/>
    <w:rsid w:val="00DA7E30"/>
    <w:rsid w:val="00DB0036"/>
    <w:rsid w:val="00DB7DBE"/>
    <w:rsid w:val="00DC061B"/>
    <w:rsid w:val="00DC20EF"/>
    <w:rsid w:val="00DC2767"/>
    <w:rsid w:val="00DC324A"/>
    <w:rsid w:val="00DC7FBB"/>
    <w:rsid w:val="00DD31F8"/>
    <w:rsid w:val="00DE2C93"/>
    <w:rsid w:val="00DE6619"/>
    <w:rsid w:val="00DE7995"/>
    <w:rsid w:val="00DF77A2"/>
    <w:rsid w:val="00E212B1"/>
    <w:rsid w:val="00E2179D"/>
    <w:rsid w:val="00E30B5D"/>
    <w:rsid w:val="00E30C72"/>
    <w:rsid w:val="00E354E6"/>
    <w:rsid w:val="00E37591"/>
    <w:rsid w:val="00E41B22"/>
    <w:rsid w:val="00E43435"/>
    <w:rsid w:val="00E529E4"/>
    <w:rsid w:val="00E66B84"/>
    <w:rsid w:val="00E72D36"/>
    <w:rsid w:val="00E804DF"/>
    <w:rsid w:val="00E87FDC"/>
    <w:rsid w:val="00E95791"/>
    <w:rsid w:val="00E95DC2"/>
    <w:rsid w:val="00E97ABF"/>
    <w:rsid w:val="00E97F83"/>
    <w:rsid w:val="00EA2E31"/>
    <w:rsid w:val="00EA72BB"/>
    <w:rsid w:val="00EB2298"/>
    <w:rsid w:val="00EB22C0"/>
    <w:rsid w:val="00EB376D"/>
    <w:rsid w:val="00EB385E"/>
    <w:rsid w:val="00EB4C5D"/>
    <w:rsid w:val="00EC1AD5"/>
    <w:rsid w:val="00EC2EF4"/>
    <w:rsid w:val="00EC5399"/>
    <w:rsid w:val="00EC6F8C"/>
    <w:rsid w:val="00EC79A0"/>
    <w:rsid w:val="00ED0090"/>
    <w:rsid w:val="00ED2A41"/>
    <w:rsid w:val="00ED5B12"/>
    <w:rsid w:val="00ED644A"/>
    <w:rsid w:val="00EE1EB9"/>
    <w:rsid w:val="00EE7953"/>
    <w:rsid w:val="00EF226F"/>
    <w:rsid w:val="00EF429C"/>
    <w:rsid w:val="00EF5AA1"/>
    <w:rsid w:val="00F0280A"/>
    <w:rsid w:val="00F14071"/>
    <w:rsid w:val="00F15EF0"/>
    <w:rsid w:val="00F17FCD"/>
    <w:rsid w:val="00F21323"/>
    <w:rsid w:val="00F21D3E"/>
    <w:rsid w:val="00F30164"/>
    <w:rsid w:val="00F33284"/>
    <w:rsid w:val="00F33593"/>
    <w:rsid w:val="00F336AF"/>
    <w:rsid w:val="00F34D20"/>
    <w:rsid w:val="00F359B0"/>
    <w:rsid w:val="00F40080"/>
    <w:rsid w:val="00F44608"/>
    <w:rsid w:val="00F45323"/>
    <w:rsid w:val="00F45353"/>
    <w:rsid w:val="00F4576E"/>
    <w:rsid w:val="00F459B6"/>
    <w:rsid w:val="00F50280"/>
    <w:rsid w:val="00F51038"/>
    <w:rsid w:val="00F5173B"/>
    <w:rsid w:val="00F5287F"/>
    <w:rsid w:val="00F601B6"/>
    <w:rsid w:val="00F61332"/>
    <w:rsid w:val="00F63AE2"/>
    <w:rsid w:val="00F64F48"/>
    <w:rsid w:val="00F71E12"/>
    <w:rsid w:val="00F75745"/>
    <w:rsid w:val="00F760BF"/>
    <w:rsid w:val="00F779DB"/>
    <w:rsid w:val="00F82A5F"/>
    <w:rsid w:val="00F837E8"/>
    <w:rsid w:val="00F84BA0"/>
    <w:rsid w:val="00F9161D"/>
    <w:rsid w:val="00F9254A"/>
    <w:rsid w:val="00F942B0"/>
    <w:rsid w:val="00F946A0"/>
    <w:rsid w:val="00F970D9"/>
    <w:rsid w:val="00F97E7D"/>
    <w:rsid w:val="00FA1265"/>
    <w:rsid w:val="00FA2B32"/>
    <w:rsid w:val="00FA2BA7"/>
    <w:rsid w:val="00FB012D"/>
    <w:rsid w:val="00FB687C"/>
    <w:rsid w:val="00FC28A6"/>
    <w:rsid w:val="00FD2EED"/>
    <w:rsid w:val="00FE1281"/>
    <w:rsid w:val="00FE22A7"/>
    <w:rsid w:val="00FE2C1E"/>
    <w:rsid w:val="00FF4C1F"/>
    <w:rsid w:val="00FF514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244FC8B-74B5-4DF0-A969-1A52E7F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1EB1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3F1DBC"/>
    <w:pPr>
      <w:jc w:val="center"/>
    </w:pPr>
    <w:rPr>
      <w:b/>
      <w:sz w:val="32"/>
      <w:lang w:val="x-none"/>
    </w:rPr>
  </w:style>
  <w:style w:type="character" w:customStyle="1" w:styleId="TtuloCar">
    <w:name w:val="Título Car"/>
    <w:link w:val="Ttulo"/>
    <w:rsid w:val="003F1DBC"/>
    <w:rPr>
      <w:rFonts w:ascii="Times New Roman" w:eastAsia="Times New Roman" w:hAnsi="Times New Roman" w:cs="Times New Roman"/>
      <w:b/>
      <w:sz w:val="32"/>
      <w:szCs w:val="20"/>
      <w:lang w:eastAsia="es-ES"/>
    </w:rPr>
  </w:style>
  <w:style w:type="table" w:styleId="Tablaconcuadrcula">
    <w:name w:val="Table Grid"/>
    <w:basedOn w:val="Tablanormal"/>
    <w:uiPriority w:val="59"/>
    <w:rsid w:val="009748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D401C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C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93C56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42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84274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42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84274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2061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vinaroz serrano</dc:creator>
  <cp:keywords/>
  <cp:lastModifiedBy>Maria Jose Querencia Ceca</cp:lastModifiedBy>
  <cp:revision>2</cp:revision>
  <cp:lastPrinted>2023-10-18T12:09:00Z</cp:lastPrinted>
  <dcterms:created xsi:type="dcterms:W3CDTF">2023-11-06T12:04:00Z</dcterms:created>
  <dcterms:modified xsi:type="dcterms:W3CDTF">2023-11-06T12:04:00Z</dcterms:modified>
</cp:coreProperties>
</file>