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2" w:rsidRDefault="00B96246"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19050</wp:posOffset>
                </wp:positionV>
                <wp:extent cx="6579870" cy="485775"/>
                <wp:effectExtent l="0" t="0" r="1143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870" cy="485775"/>
                        </a:xfrm>
                        <a:prstGeom prst="rect">
                          <a:avLst/>
                        </a:prstGeom>
                        <a:solidFill>
                          <a:srgbClr val="DDDDDD"/>
                        </a:solidFill>
                        <a:ln w="9525">
                          <a:solidFill>
                            <a:srgbClr val="000000"/>
                          </a:solidFill>
                          <a:miter lim="800000"/>
                          <a:headEnd/>
                          <a:tailEnd/>
                        </a:ln>
                      </wps:spPr>
                      <wps:txbx>
                        <w:txbxContent>
                          <w:p w:rsidR="00ED31FE" w:rsidRDefault="003B4056" w:rsidP="003B4056">
                            <w:pPr>
                              <w:jc w:val="center"/>
                              <w:rPr>
                                <w:b/>
                                <w:color w:val="000000"/>
                                <w:sz w:val="20"/>
                                <w:szCs w:val="20"/>
                              </w:rPr>
                            </w:pPr>
                            <w:r w:rsidRPr="009C5BFF">
                              <w:rPr>
                                <w:b/>
                                <w:color w:val="000000"/>
                                <w:sz w:val="20"/>
                                <w:szCs w:val="20"/>
                              </w:rPr>
                              <w:t xml:space="preserve">ANEXO </w:t>
                            </w:r>
                            <w:r w:rsidR="00ED31FE">
                              <w:rPr>
                                <w:b/>
                                <w:color w:val="000000"/>
                                <w:sz w:val="20"/>
                                <w:szCs w:val="20"/>
                              </w:rPr>
                              <w:t>VII</w:t>
                            </w:r>
                            <w:r w:rsidR="004F6644" w:rsidRPr="009C5BFF">
                              <w:rPr>
                                <w:b/>
                                <w:color w:val="000000"/>
                                <w:sz w:val="20"/>
                                <w:szCs w:val="20"/>
                              </w:rPr>
                              <w:t xml:space="preserve">: </w:t>
                            </w:r>
                            <w:r w:rsidRPr="009C5BFF">
                              <w:rPr>
                                <w:b/>
                                <w:color w:val="000000"/>
                                <w:sz w:val="20"/>
                                <w:szCs w:val="20"/>
                              </w:rPr>
                              <w:t xml:space="preserve">OPERACIONES DE TRATAMIENTO DE RESIDUOS </w:t>
                            </w:r>
                            <w:r w:rsidR="00ED31FE">
                              <w:rPr>
                                <w:b/>
                                <w:color w:val="000000"/>
                                <w:sz w:val="20"/>
                                <w:szCs w:val="20"/>
                              </w:rPr>
                              <w:t>DE APARATOS ELÉCTRICOS Y ELECTRÓNICOS (RAEE)</w:t>
                            </w:r>
                          </w:p>
                          <w:p w:rsidR="003B4056" w:rsidRPr="009C5BFF" w:rsidRDefault="003B4056" w:rsidP="003B4056">
                            <w:pPr>
                              <w:jc w:val="center"/>
                              <w:rPr>
                                <w:b/>
                                <w:color w:val="000000"/>
                                <w:sz w:val="20"/>
                                <w:szCs w:val="20"/>
                              </w:rPr>
                            </w:pPr>
                            <w:r w:rsidRPr="009C5BFF">
                              <w:rPr>
                                <w:b/>
                                <w:color w:val="000000"/>
                                <w:sz w:val="20"/>
                                <w:szCs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5pt;width:518.1pt;height:3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" fillcolor="#ddd">
                <v:textbox inset=",2.3mm,,2.3mm">
                  <w:txbxContent>
                    <w:p w:rsidR="00ED31FE" w:rsidRDefault="003B4056" w:rsidP="003B4056">
                      <w:pPr>
                        <w:jc w:val="center"/>
                        <w:rPr>
                          <w:b/>
                          <w:color w:val="000000"/>
                          <w:sz w:val="20"/>
                          <w:szCs w:val="20"/>
                        </w:rPr>
                      </w:pPr>
                      <w:r w:rsidRPr="009C5BFF">
                        <w:rPr>
                          <w:b/>
                          <w:color w:val="000000"/>
                          <w:sz w:val="20"/>
                          <w:szCs w:val="20"/>
                        </w:rPr>
                        <w:t xml:space="preserve">ANEXO </w:t>
                      </w:r>
                      <w:r w:rsidR="00ED31FE">
                        <w:rPr>
                          <w:b/>
                          <w:color w:val="000000"/>
                          <w:sz w:val="20"/>
                          <w:szCs w:val="20"/>
                        </w:rPr>
                        <w:t>VII</w:t>
                      </w:r>
                      <w:r w:rsidR="004F6644" w:rsidRPr="009C5BFF">
                        <w:rPr>
                          <w:b/>
                          <w:color w:val="000000"/>
                          <w:sz w:val="20"/>
                          <w:szCs w:val="20"/>
                        </w:rPr>
                        <w:t xml:space="preserve">: </w:t>
                      </w:r>
                      <w:r w:rsidRPr="009C5BFF">
                        <w:rPr>
                          <w:b/>
                          <w:color w:val="000000"/>
                          <w:sz w:val="20"/>
                          <w:szCs w:val="20"/>
                        </w:rPr>
                        <w:t xml:space="preserve">OPERACIONES DE TRATAMIENTO DE RESIDUOS </w:t>
                      </w:r>
                      <w:r w:rsidR="00ED31FE">
                        <w:rPr>
                          <w:b/>
                          <w:color w:val="000000"/>
                          <w:sz w:val="20"/>
                          <w:szCs w:val="20"/>
                        </w:rPr>
                        <w:t>DE APARATOS ELÉCTRICOS Y ELECTRÓNICOS (RAEE)</w:t>
                      </w:r>
                    </w:p>
                    <w:p w:rsidR="003B4056" w:rsidRPr="009C5BFF" w:rsidRDefault="003B4056" w:rsidP="003B4056">
                      <w:pPr>
                        <w:jc w:val="center"/>
                        <w:rPr>
                          <w:b/>
                          <w:color w:val="000000"/>
                          <w:sz w:val="20"/>
                          <w:szCs w:val="20"/>
                        </w:rPr>
                      </w:pPr>
                      <w:r w:rsidRPr="009C5BFF">
                        <w:rPr>
                          <w:b/>
                          <w:color w:val="000000"/>
                          <w:sz w:val="20"/>
                          <w:szCs w:val="20"/>
                        </w:rPr>
                        <w:t xml:space="preserve"> </w:t>
                      </w:r>
                    </w:p>
                  </w:txbxContent>
                </v:textbox>
                <w10:wrap anchorx="margin"/>
              </v:rect>
            </w:pict>
          </mc:Fallback>
        </mc:AlternateContent>
      </w:r>
    </w:p>
    <w:p w:rsidR="00B14B7F" w:rsidRDefault="00B14B7F" w:rsidP="00B61012">
      <w:pPr>
        <w:jc w:val="both"/>
        <w:rPr>
          <w:sz w:val="28"/>
          <w:szCs w:val="28"/>
        </w:rPr>
      </w:pPr>
    </w:p>
    <w:p w:rsidR="00B14B7F" w:rsidRDefault="00B14B7F" w:rsidP="00B61012">
      <w:pPr>
        <w:jc w:val="both"/>
        <w:rPr>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69"/>
        <w:gridCol w:w="3856"/>
      </w:tblGrid>
      <w:tr w:rsidR="00971AE4" w:rsidRPr="003D781A" w:rsidTr="00A61B92">
        <w:trPr>
          <w:trHeight w:val="397"/>
        </w:trPr>
        <w:tc>
          <w:tcPr>
            <w:tcW w:w="10343" w:type="dxa"/>
            <w:gridSpan w:val="3"/>
            <w:tcBorders>
              <w:top w:val="single" w:sz="4" w:space="0" w:color="auto"/>
              <w:left w:val="single" w:sz="4" w:space="0" w:color="auto"/>
              <w:bottom w:val="single" w:sz="4" w:space="0" w:color="auto"/>
            </w:tcBorders>
            <w:shd w:val="clear" w:color="auto" w:fill="FFFF00"/>
            <w:vAlign w:val="center"/>
          </w:tcPr>
          <w:p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DA03E7">
              <w:rPr>
                <w:b/>
                <w:sz w:val="20"/>
                <w:szCs w:val="20"/>
              </w:rPr>
              <w:t>, MODIFICACIÓN O BAJA</w:t>
            </w:r>
          </w:p>
        </w:tc>
      </w:tr>
      <w:bookmarkStart w:id="0" w:name="_GoBack"/>
      <w:tr w:rsidR="00971AE4" w:rsidRPr="003D781A" w:rsidTr="00A61B92">
        <w:trPr>
          <w:trHeight w:val="397"/>
        </w:trPr>
        <w:tc>
          <w:tcPr>
            <w:tcW w:w="2518" w:type="dxa"/>
            <w:tcBorders>
              <w:top w:val="single" w:sz="4" w:space="0" w:color="auto"/>
            </w:tcBorders>
            <w:shd w:val="clear" w:color="auto" w:fill="auto"/>
            <w:vAlign w:val="center"/>
          </w:tcPr>
          <w:p w:rsidR="00971AE4" w:rsidRPr="00DA03E7" w:rsidRDefault="00971AE4" w:rsidP="00C106D9">
            <w:pPr>
              <w:tabs>
                <w:tab w:val="left" w:pos="284"/>
              </w:tabs>
              <w:jc w:val="center"/>
              <w:rPr>
                <w:noProof/>
                <w:color w:val="FF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bookmarkEnd w:id="0"/>
            <w:r w:rsidRPr="00DA03E7">
              <w:rPr>
                <w:sz w:val="18"/>
                <w:szCs w:val="18"/>
              </w:rPr>
              <w:t xml:space="preserve"> </w:t>
            </w:r>
            <w:r w:rsidR="00ED31FE" w:rsidRPr="00DA03E7">
              <w:rPr>
                <w:sz w:val="18"/>
                <w:szCs w:val="18"/>
              </w:rPr>
              <w:t>ALMACENAMIENTO</w:t>
            </w:r>
          </w:p>
        </w:tc>
        <w:tc>
          <w:tcPr>
            <w:tcW w:w="3969" w:type="dxa"/>
            <w:tcBorders>
              <w:top w:val="single" w:sz="4" w:space="0" w:color="auto"/>
            </w:tcBorders>
            <w:shd w:val="clear" w:color="auto" w:fill="auto"/>
            <w:vAlign w:val="center"/>
          </w:tcPr>
          <w:p w:rsidR="00971AE4" w:rsidRPr="00DA03E7" w:rsidRDefault="00971AE4" w:rsidP="00C106D9">
            <w:pPr>
              <w:tabs>
                <w:tab w:val="left" w:pos="284"/>
              </w:tabs>
              <w:jc w:val="center"/>
              <w:rPr>
                <w:noProof/>
                <w:color w:val="FF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00ED31FE" w:rsidRPr="00DA03E7">
              <w:rPr>
                <w:sz w:val="18"/>
                <w:szCs w:val="18"/>
              </w:rPr>
              <w:t>PREPARACIÓN PARA LA REUTILIZACIÓN</w:t>
            </w:r>
          </w:p>
        </w:tc>
        <w:tc>
          <w:tcPr>
            <w:tcW w:w="3856" w:type="dxa"/>
            <w:tcBorders>
              <w:top w:val="single" w:sz="4" w:space="0" w:color="auto"/>
            </w:tcBorders>
            <w:shd w:val="clear" w:color="auto" w:fill="auto"/>
            <w:vAlign w:val="center"/>
          </w:tcPr>
          <w:p w:rsidR="00971AE4" w:rsidRPr="00DA03E7" w:rsidRDefault="00971AE4" w:rsidP="00C106D9">
            <w:pPr>
              <w:tabs>
                <w:tab w:val="left" w:pos="284"/>
              </w:tabs>
              <w:jc w:val="center"/>
              <w:rPr>
                <w:noProof/>
                <w:color w:val="FF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00ED31FE" w:rsidRPr="00DA03E7">
              <w:rPr>
                <w:sz w:val="18"/>
                <w:szCs w:val="18"/>
              </w:rPr>
              <w:t>CENTRO DE TR</w:t>
            </w:r>
            <w:r w:rsidRPr="00DA03E7">
              <w:rPr>
                <w:sz w:val="18"/>
                <w:szCs w:val="18"/>
              </w:rPr>
              <w:t>ATAMIENTO</w:t>
            </w:r>
          </w:p>
        </w:tc>
      </w:tr>
      <w:tr w:rsidR="00971AE4" w:rsidRPr="003D781A" w:rsidTr="00A61B92">
        <w:trPr>
          <w:trHeight w:val="397"/>
        </w:trPr>
        <w:tc>
          <w:tcPr>
            <w:tcW w:w="6487" w:type="dxa"/>
            <w:gridSpan w:val="2"/>
            <w:tcBorders>
              <w:top w:val="single" w:sz="4" w:space="0" w:color="auto"/>
            </w:tcBorders>
            <w:shd w:val="clear" w:color="auto" w:fill="auto"/>
            <w:vAlign w:val="center"/>
          </w:tcPr>
          <w:p w:rsidR="00971AE4" w:rsidRPr="00DA03E7" w:rsidRDefault="00971AE4" w:rsidP="00C106D9">
            <w:pPr>
              <w:tabs>
                <w:tab w:val="left" w:pos="284"/>
              </w:tabs>
              <w:rPr>
                <w:b/>
                <w:sz w:val="18"/>
                <w:szCs w:val="18"/>
              </w:rPr>
            </w:pPr>
            <w:r w:rsidRPr="00DA03E7">
              <w:rPr>
                <w:sz w:val="18"/>
                <w:szCs w:val="18"/>
              </w:rPr>
              <w:t xml:space="preserve">CAPACIDAD </w:t>
            </w:r>
            <w:r w:rsidR="003A7649" w:rsidRPr="00DA03E7">
              <w:rPr>
                <w:sz w:val="18"/>
                <w:szCs w:val="18"/>
              </w:rPr>
              <w:t xml:space="preserve">DE </w:t>
            </w:r>
            <w:r w:rsidRPr="00DA03E7">
              <w:rPr>
                <w:sz w:val="18"/>
                <w:szCs w:val="18"/>
              </w:rPr>
              <w:t>ALMACENAMIENTO DE LA INSTALACIÓN</w:t>
            </w:r>
            <w:r w:rsidR="008E31E0" w:rsidRPr="00DA03E7">
              <w:rPr>
                <w:sz w:val="18"/>
                <w:szCs w:val="18"/>
              </w:rPr>
              <w:t xml:space="preserve"> (t)</w:t>
            </w:r>
          </w:p>
        </w:tc>
        <w:tc>
          <w:tcPr>
            <w:tcW w:w="3856" w:type="dxa"/>
            <w:tcBorders>
              <w:top w:val="single" w:sz="4" w:space="0" w:color="auto"/>
            </w:tcBorders>
            <w:shd w:val="clear" w:color="auto" w:fill="auto"/>
            <w:vAlign w:val="center"/>
          </w:tcPr>
          <w:p w:rsidR="00971AE4" w:rsidRPr="00DA03E7" w:rsidRDefault="00971AE4" w:rsidP="00C106D9">
            <w:pPr>
              <w:tabs>
                <w:tab w:val="left" w:pos="284"/>
              </w:tabs>
              <w:jc w:val="center"/>
              <w:rPr>
                <w:b/>
                <w:color w:val="FF0000"/>
                <w:sz w:val="18"/>
                <w:szCs w:val="18"/>
              </w:rPr>
            </w:pPr>
            <w:r w:rsidRPr="00DA03E7">
              <w:rPr>
                <w:noProof/>
                <w:color w:val="FF0000"/>
                <w:sz w:val="18"/>
                <w:szCs w:val="18"/>
              </w:rPr>
              <w:fldChar w:fldCharType="begin">
                <w:ffData>
                  <w:name w:val=""/>
                  <w:enabled/>
                  <w:calcOnExit w:val="0"/>
                  <w:textInput/>
                </w:ffData>
              </w:fldChar>
            </w:r>
            <w:r w:rsidRPr="00DA03E7">
              <w:rPr>
                <w:noProof/>
                <w:color w:val="FF0000"/>
                <w:sz w:val="18"/>
                <w:szCs w:val="18"/>
              </w:rPr>
              <w:instrText xml:space="preserve"> FORMTEXT </w:instrText>
            </w:r>
            <w:r w:rsidRPr="00DA03E7">
              <w:rPr>
                <w:noProof/>
                <w:color w:val="FF0000"/>
                <w:sz w:val="18"/>
                <w:szCs w:val="18"/>
              </w:rPr>
            </w:r>
            <w:r w:rsidRPr="00DA03E7">
              <w:rPr>
                <w:noProof/>
                <w:color w:val="FF0000"/>
                <w:sz w:val="18"/>
                <w:szCs w:val="18"/>
              </w:rPr>
              <w:fldChar w:fldCharType="separate"/>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fldChar w:fldCharType="end"/>
            </w:r>
            <w:r w:rsidR="00172879">
              <w:rPr>
                <w:noProof/>
                <w:color w:val="FF0000"/>
                <w:sz w:val="18"/>
                <w:szCs w:val="18"/>
              </w:rPr>
              <w:t xml:space="preserve"> </w:t>
            </w:r>
            <w:r w:rsidR="00172879" w:rsidRPr="00DA03E7">
              <w:rPr>
                <w:sz w:val="18"/>
                <w:szCs w:val="18"/>
              </w:rPr>
              <w:t>t</w:t>
            </w:r>
          </w:p>
        </w:tc>
      </w:tr>
      <w:tr w:rsidR="00971AE4" w:rsidRPr="003D781A" w:rsidTr="00A61B92">
        <w:trPr>
          <w:trHeight w:val="397"/>
        </w:trPr>
        <w:tc>
          <w:tcPr>
            <w:tcW w:w="6487" w:type="dxa"/>
            <w:gridSpan w:val="2"/>
            <w:shd w:val="clear" w:color="auto" w:fill="auto"/>
            <w:vAlign w:val="center"/>
          </w:tcPr>
          <w:p w:rsidR="00971AE4" w:rsidRPr="00DA03E7" w:rsidRDefault="00971AE4" w:rsidP="00C106D9">
            <w:pPr>
              <w:tabs>
                <w:tab w:val="left" w:pos="284"/>
              </w:tabs>
              <w:rPr>
                <w:b/>
                <w:sz w:val="18"/>
                <w:szCs w:val="18"/>
              </w:rPr>
            </w:pPr>
            <w:r w:rsidRPr="00DA03E7">
              <w:rPr>
                <w:sz w:val="18"/>
                <w:szCs w:val="18"/>
              </w:rPr>
              <w:t>CAPACIDAD TRATAMIENTO ANUAL (t/año)</w:t>
            </w:r>
          </w:p>
        </w:tc>
        <w:tc>
          <w:tcPr>
            <w:tcW w:w="3856" w:type="dxa"/>
            <w:shd w:val="clear" w:color="auto" w:fill="auto"/>
            <w:vAlign w:val="center"/>
          </w:tcPr>
          <w:p w:rsidR="00971AE4" w:rsidRPr="00DA03E7" w:rsidRDefault="00971AE4" w:rsidP="00C106D9">
            <w:pPr>
              <w:tabs>
                <w:tab w:val="left" w:pos="284"/>
              </w:tabs>
              <w:jc w:val="center"/>
              <w:rPr>
                <w:b/>
                <w:color w:val="FF0000"/>
                <w:sz w:val="18"/>
                <w:szCs w:val="18"/>
              </w:rPr>
            </w:pPr>
            <w:r w:rsidRPr="00172879">
              <w:rPr>
                <w:noProof/>
                <w:sz w:val="18"/>
                <w:szCs w:val="18"/>
              </w:rPr>
              <w:fldChar w:fldCharType="begin">
                <w:ffData>
                  <w:name w:val=""/>
                  <w:enabled/>
                  <w:calcOnExit w:val="0"/>
                  <w:textInput/>
                </w:ffData>
              </w:fldChar>
            </w:r>
            <w:r w:rsidRPr="00172879">
              <w:rPr>
                <w:noProof/>
                <w:sz w:val="18"/>
                <w:szCs w:val="18"/>
              </w:rPr>
              <w:instrText xml:space="preserve"> FORMTEXT </w:instrText>
            </w:r>
            <w:r w:rsidRPr="00172879">
              <w:rPr>
                <w:noProof/>
                <w:sz w:val="18"/>
                <w:szCs w:val="18"/>
              </w:rPr>
            </w:r>
            <w:r w:rsidRPr="00172879">
              <w:rPr>
                <w:noProof/>
                <w:sz w:val="18"/>
                <w:szCs w:val="18"/>
              </w:rPr>
              <w:fldChar w:fldCharType="separate"/>
            </w:r>
            <w:r w:rsidRPr="00172879">
              <w:rPr>
                <w:noProof/>
                <w:sz w:val="18"/>
                <w:szCs w:val="18"/>
              </w:rPr>
              <w:t> </w:t>
            </w:r>
            <w:r w:rsidRPr="00172879">
              <w:rPr>
                <w:noProof/>
                <w:sz w:val="18"/>
                <w:szCs w:val="18"/>
              </w:rPr>
              <w:t> </w:t>
            </w:r>
            <w:r w:rsidRPr="00172879">
              <w:rPr>
                <w:noProof/>
                <w:sz w:val="18"/>
                <w:szCs w:val="18"/>
              </w:rPr>
              <w:t> </w:t>
            </w:r>
            <w:r w:rsidRPr="00172879">
              <w:rPr>
                <w:noProof/>
                <w:sz w:val="18"/>
                <w:szCs w:val="18"/>
              </w:rPr>
              <w:t> </w:t>
            </w:r>
            <w:r w:rsidRPr="00172879">
              <w:rPr>
                <w:noProof/>
                <w:sz w:val="18"/>
                <w:szCs w:val="18"/>
              </w:rPr>
              <w:t> </w:t>
            </w:r>
            <w:r w:rsidRPr="00172879">
              <w:rPr>
                <w:noProof/>
                <w:sz w:val="18"/>
                <w:szCs w:val="18"/>
              </w:rPr>
              <w:fldChar w:fldCharType="end"/>
            </w:r>
            <w:r w:rsidR="00172879" w:rsidRPr="00172879">
              <w:rPr>
                <w:noProof/>
                <w:sz w:val="18"/>
                <w:szCs w:val="18"/>
              </w:rPr>
              <w:t xml:space="preserve"> t/año</w:t>
            </w:r>
          </w:p>
        </w:tc>
      </w:tr>
      <w:tr w:rsidR="00971AE4" w:rsidRPr="003D781A" w:rsidTr="00A61B92">
        <w:trPr>
          <w:trHeight w:val="510"/>
        </w:trPr>
        <w:tc>
          <w:tcPr>
            <w:tcW w:w="6487" w:type="dxa"/>
            <w:gridSpan w:val="2"/>
            <w:tcBorders>
              <w:top w:val="single" w:sz="4" w:space="0" w:color="auto"/>
              <w:bottom w:val="single" w:sz="4" w:space="0" w:color="auto"/>
            </w:tcBorders>
            <w:shd w:val="clear" w:color="auto" w:fill="auto"/>
            <w:vAlign w:val="center"/>
          </w:tcPr>
          <w:p w:rsidR="00971AE4" w:rsidRPr="00DA03E7" w:rsidRDefault="00971AE4" w:rsidP="00C106D9">
            <w:pPr>
              <w:tabs>
                <w:tab w:val="left" w:pos="284"/>
              </w:tabs>
              <w:rPr>
                <w:sz w:val="18"/>
                <w:szCs w:val="18"/>
                <w:vertAlign w:val="superscript"/>
              </w:rPr>
            </w:pPr>
            <w:r w:rsidRPr="00DA03E7">
              <w:rPr>
                <w:sz w:val="18"/>
                <w:szCs w:val="18"/>
              </w:rPr>
              <w:t>NÚMERO DE OPERACIONES DE TRATAMIENTO DE RESIDUOS SOLICITADAS</w:t>
            </w:r>
            <w:r w:rsidR="00DA03E7">
              <w:rPr>
                <w:sz w:val="18"/>
                <w:szCs w:val="18"/>
              </w:rPr>
              <w:t xml:space="preserve"> </w:t>
            </w:r>
            <w:r w:rsidR="00DA03E7">
              <w:rPr>
                <w:sz w:val="18"/>
                <w:szCs w:val="18"/>
                <w:vertAlign w:val="superscript"/>
              </w:rPr>
              <w:t>(1)</w:t>
            </w:r>
          </w:p>
        </w:tc>
        <w:tc>
          <w:tcPr>
            <w:tcW w:w="3856" w:type="dxa"/>
            <w:tcBorders>
              <w:top w:val="single" w:sz="4" w:space="0" w:color="auto"/>
              <w:bottom w:val="single" w:sz="4" w:space="0" w:color="auto"/>
            </w:tcBorders>
            <w:shd w:val="clear" w:color="auto" w:fill="auto"/>
            <w:vAlign w:val="center"/>
          </w:tcPr>
          <w:p w:rsidR="00971AE4" w:rsidRPr="00DA03E7" w:rsidRDefault="00971AE4" w:rsidP="00C106D9">
            <w:pPr>
              <w:tabs>
                <w:tab w:val="left" w:pos="284"/>
              </w:tabs>
              <w:jc w:val="center"/>
              <w:rPr>
                <w:b/>
                <w:color w:val="FF0000"/>
                <w:sz w:val="18"/>
                <w:szCs w:val="18"/>
              </w:rPr>
            </w:pPr>
            <w:r w:rsidRPr="00DA03E7">
              <w:rPr>
                <w:noProof/>
                <w:color w:val="FF0000"/>
                <w:sz w:val="18"/>
                <w:szCs w:val="18"/>
              </w:rPr>
              <w:fldChar w:fldCharType="begin">
                <w:ffData>
                  <w:name w:val=""/>
                  <w:enabled/>
                  <w:calcOnExit w:val="0"/>
                  <w:textInput/>
                </w:ffData>
              </w:fldChar>
            </w:r>
            <w:r w:rsidRPr="00DA03E7">
              <w:rPr>
                <w:noProof/>
                <w:color w:val="FF0000"/>
                <w:sz w:val="18"/>
                <w:szCs w:val="18"/>
              </w:rPr>
              <w:instrText xml:space="preserve"> FORMTEXT </w:instrText>
            </w:r>
            <w:r w:rsidRPr="00DA03E7">
              <w:rPr>
                <w:noProof/>
                <w:color w:val="FF0000"/>
                <w:sz w:val="18"/>
                <w:szCs w:val="18"/>
              </w:rPr>
            </w:r>
            <w:r w:rsidRPr="00DA03E7">
              <w:rPr>
                <w:noProof/>
                <w:color w:val="FF0000"/>
                <w:sz w:val="18"/>
                <w:szCs w:val="18"/>
              </w:rPr>
              <w:fldChar w:fldCharType="separate"/>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t> </w:t>
            </w:r>
            <w:r w:rsidRPr="00DA03E7">
              <w:rPr>
                <w:noProof/>
                <w:color w:val="FF0000"/>
                <w:sz w:val="18"/>
                <w:szCs w:val="18"/>
              </w:rPr>
              <w:fldChar w:fldCharType="end"/>
            </w:r>
          </w:p>
        </w:tc>
      </w:tr>
      <w:tr w:rsidR="00971AE4" w:rsidRPr="00E766BF" w:rsidTr="00A61B92">
        <w:tblPrEx>
          <w:tblLook w:val="04A0" w:firstRow="1" w:lastRow="0" w:firstColumn="1" w:lastColumn="0" w:noHBand="0" w:noVBand="1"/>
        </w:tblPrEx>
        <w:trPr>
          <w:trHeight w:val="397"/>
        </w:trPr>
        <w:tc>
          <w:tcPr>
            <w:tcW w:w="10343" w:type="dxa"/>
            <w:gridSpan w:val="3"/>
            <w:shd w:val="clear" w:color="auto" w:fill="auto"/>
            <w:vAlign w:val="center"/>
          </w:tcPr>
          <w:p w:rsidR="00971AE4" w:rsidRPr="00DA03E7" w:rsidRDefault="00971AE4" w:rsidP="00C106D9">
            <w:pPr>
              <w:jc w:val="center"/>
              <w:rPr>
                <w:b/>
                <w:color w:val="000000"/>
                <w:sz w:val="18"/>
                <w:szCs w:val="18"/>
              </w:rPr>
            </w:pPr>
            <w:r w:rsidRPr="00DA03E7">
              <w:rPr>
                <w:b/>
                <w:color w:val="000000"/>
                <w:sz w:val="18"/>
                <w:szCs w:val="18"/>
              </w:rPr>
              <w:t>DIAGRAMA DE FLUJO DE LAS OPERACIONES DE TRATAMIENTO</w:t>
            </w:r>
          </w:p>
        </w:tc>
      </w:tr>
      <w:tr w:rsidR="00971AE4" w:rsidRPr="00E766BF" w:rsidTr="00A61B92">
        <w:tblPrEx>
          <w:tblLook w:val="04A0" w:firstRow="1" w:lastRow="0" w:firstColumn="1" w:lastColumn="0" w:noHBand="0" w:noVBand="1"/>
        </w:tblPrEx>
        <w:trPr>
          <w:trHeight w:val="3458"/>
        </w:trPr>
        <w:tc>
          <w:tcPr>
            <w:tcW w:w="10343" w:type="dxa"/>
            <w:gridSpan w:val="3"/>
            <w:shd w:val="clear" w:color="auto" w:fill="auto"/>
            <w:vAlign w:val="center"/>
          </w:tcPr>
          <w:p w:rsidR="00971AE4" w:rsidRPr="00DA03E7" w:rsidRDefault="00971AE4" w:rsidP="00C106D9">
            <w:pPr>
              <w:rPr>
                <w:color w:val="000000"/>
                <w:sz w:val="18"/>
                <w:szCs w:val="18"/>
              </w:rPr>
            </w:pPr>
          </w:p>
        </w:tc>
      </w:tr>
    </w:tbl>
    <w:p w:rsidR="00971AE4" w:rsidRPr="00DA03E7" w:rsidRDefault="00971AE4" w:rsidP="00B61012">
      <w:pPr>
        <w:jc w:val="both"/>
        <w:rPr>
          <w:sz w:val="18"/>
          <w:szCs w:val="18"/>
        </w:rPr>
      </w:pPr>
    </w:p>
    <w:p w:rsidR="000F1F4C" w:rsidRPr="00DA03E7" w:rsidRDefault="000F1F4C" w:rsidP="00B61012">
      <w:pPr>
        <w:jc w:val="both"/>
        <w:rPr>
          <w:sz w:val="18"/>
          <w:szCs w:val="18"/>
        </w:rPr>
      </w:pPr>
      <w:r w:rsidRPr="00DA03E7">
        <w:rPr>
          <w:sz w:val="18"/>
          <w:szCs w:val="18"/>
        </w:rPr>
        <w:t xml:space="preserve">En caso de que necesite añadir más códigos LER a las operaciones de tratamiento, o incluir operaciones de tratamiento de residuos adicionales, </w:t>
      </w:r>
      <w:r w:rsidR="009663B4" w:rsidRPr="00DA03E7">
        <w:rPr>
          <w:sz w:val="18"/>
          <w:szCs w:val="18"/>
        </w:rPr>
        <w:t xml:space="preserve">se cumplimentará </w:t>
      </w:r>
      <w:r w:rsidR="001101A7" w:rsidRPr="00DA03E7">
        <w:rPr>
          <w:sz w:val="18"/>
          <w:szCs w:val="18"/>
        </w:rPr>
        <w:t xml:space="preserve">otro anexo </w:t>
      </w:r>
      <w:r w:rsidR="009663B4" w:rsidRPr="00DA03E7">
        <w:rPr>
          <w:sz w:val="18"/>
          <w:szCs w:val="18"/>
        </w:rPr>
        <w:t xml:space="preserve">y </w:t>
      </w:r>
      <w:r w:rsidR="001101A7" w:rsidRPr="00DA03E7">
        <w:rPr>
          <w:sz w:val="18"/>
          <w:szCs w:val="18"/>
        </w:rPr>
        <w:t xml:space="preserve">se </w:t>
      </w:r>
      <w:r w:rsidR="009663B4" w:rsidRPr="00DA03E7">
        <w:rPr>
          <w:sz w:val="18"/>
          <w:szCs w:val="18"/>
        </w:rPr>
        <w:t>adjuntará a la solicitud</w:t>
      </w:r>
      <w:r w:rsidRPr="00DA03E7">
        <w:rPr>
          <w:sz w:val="18"/>
          <w:szCs w:val="18"/>
        </w:rPr>
        <w:t>.</w:t>
      </w:r>
    </w:p>
    <w:p w:rsidR="000F1F4C" w:rsidRPr="00DA03E7" w:rsidRDefault="000F1F4C" w:rsidP="00B61012">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1"/>
        <w:gridCol w:w="3816"/>
        <w:gridCol w:w="2057"/>
        <w:gridCol w:w="2070"/>
      </w:tblGrid>
      <w:tr w:rsidR="006731C2" w:rsidRPr="00E766BF" w:rsidTr="00A61B92">
        <w:trPr>
          <w:trHeight w:val="397"/>
          <w:tblHeader/>
        </w:trPr>
        <w:tc>
          <w:tcPr>
            <w:tcW w:w="10297" w:type="dxa"/>
            <w:gridSpan w:val="5"/>
            <w:shd w:val="clear" w:color="auto" w:fill="FFFF00"/>
            <w:vAlign w:val="center"/>
          </w:tcPr>
          <w:p w:rsidR="006731C2" w:rsidRPr="00E766BF" w:rsidRDefault="000F1F4C" w:rsidP="00E766BF">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1</w:t>
            </w:r>
          </w:p>
        </w:tc>
      </w:tr>
      <w:tr w:rsidR="006731C2" w:rsidRPr="00E766BF" w:rsidTr="00A61B92">
        <w:trPr>
          <w:trHeight w:val="397"/>
        </w:trPr>
        <w:tc>
          <w:tcPr>
            <w:tcW w:w="8227" w:type="dxa"/>
            <w:gridSpan w:val="4"/>
            <w:shd w:val="clear" w:color="auto" w:fill="E7E6E6"/>
            <w:vAlign w:val="center"/>
          </w:tcPr>
          <w:p w:rsidR="006731C2" w:rsidRPr="00CB4ED4" w:rsidRDefault="006731C2" w:rsidP="006731C2">
            <w:pPr>
              <w:rPr>
                <w:sz w:val="20"/>
                <w:szCs w:val="20"/>
              </w:rPr>
            </w:pPr>
            <w:bookmarkStart w:id="1" w:name="_Hlk111111386"/>
            <w:r w:rsidRPr="00CB4ED4">
              <w:rPr>
                <w:b/>
                <w:color w:val="000000"/>
                <w:sz w:val="20"/>
                <w:szCs w:val="20"/>
              </w:rPr>
              <w:t>Operación de valorización o eliminación</w:t>
            </w:r>
            <w:r w:rsidR="00977F4F">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2070" w:type="dxa"/>
            <w:shd w:val="clear" w:color="auto" w:fill="E7E6E6"/>
            <w:vAlign w:val="center"/>
          </w:tcPr>
          <w:p w:rsidR="006731C2" w:rsidRPr="00CB4ED4" w:rsidRDefault="006731C2" w:rsidP="00E766B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332031" w:rsidRPr="00E766BF" w:rsidTr="00A61B92">
        <w:trPr>
          <w:trHeight w:val="397"/>
        </w:trPr>
        <w:tc>
          <w:tcPr>
            <w:tcW w:w="8227" w:type="dxa"/>
            <w:gridSpan w:val="4"/>
            <w:shd w:val="clear" w:color="auto" w:fill="E7E6E6"/>
            <w:vAlign w:val="center"/>
          </w:tcPr>
          <w:p w:rsidR="00332031" w:rsidRPr="00CB4ED4" w:rsidRDefault="00332031" w:rsidP="00332031">
            <w:pPr>
              <w:rPr>
                <w:b/>
                <w:color w:val="000000"/>
                <w:sz w:val="20"/>
                <w:szCs w:val="20"/>
              </w:rPr>
            </w:pPr>
            <w:bookmarkStart w:id="2" w:name="_Hlk111189292"/>
            <w:r>
              <w:rPr>
                <w:b/>
                <w:color w:val="000000"/>
                <w:sz w:val="20"/>
                <w:szCs w:val="20"/>
              </w:rPr>
              <w:t>Capacidad máxima de tratamiento</w:t>
            </w:r>
            <w:r w:rsidR="00977F4F">
              <w:rPr>
                <w:b/>
                <w:color w:val="000000"/>
                <w:sz w:val="20"/>
                <w:szCs w:val="20"/>
              </w:rPr>
              <w:t xml:space="preserve"> operación 1</w:t>
            </w:r>
            <w:r>
              <w:rPr>
                <w:b/>
                <w:color w:val="000000"/>
                <w:sz w:val="20"/>
                <w:szCs w:val="20"/>
              </w:rPr>
              <w:t xml:space="preserve"> (t/año)</w:t>
            </w:r>
          </w:p>
        </w:tc>
        <w:tc>
          <w:tcPr>
            <w:tcW w:w="2070" w:type="dxa"/>
            <w:shd w:val="clear" w:color="auto" w:fill="E7E6E6"/>
            <w:vAlign w:val="center"/>
          </w:tcPr>
          <w:p w:rsidR="00332031" w:rsidRPr="00CB4ED4" w:rsidRDefault="00332031" w:rsidP="00332031">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bookmarkEnd w:id="2"/>
      <w:tr w:rsidR="005C3DB4" w:rsidRPr="00E766BF" w:rsidTr="00A61B92">
        <w:trPr>
          <w:trHeight w:val="397"/>
        </w:trPr>
        <w:tc>
          <w:tcPr>
            <w:tcW w:w="10297" w:type="dxa"/>
            <w:gridSpan w:val="5"/>
            <w:shd w:val="clear" w:color="auto" w:fill="auto"/>
            <w:vAlign w:val="center"/>
          </w:tcPr>
          <w:p w:rsidR="005C3DB4" w:rsidRPr="00DA03E7" w:rsidRDefault="005C3DB4" w:rsidP="00E766BF">
            <w:pPr>
              <w:jc w:val="center"/>
              <w:rPr>
                <w:color w:val="000000"/>
                <w:sz w:val="18"/>
                <w:szCs w:val="18"/>
              </w:rPr>
            </w:pPr>
            <w:r w:rsidRPr="00DA03E7">
              <w:rPr>
                <w:b/>
                <w:color w:val="000000"/>
                <w:sz w:val="18"/>
                <w:szCs w:val="18"/>
              </w:rPr>
              <w:t>RESIDUOS TRATADOS</w:t>
            </w:r>
            <w:r w:rsidR="00FA42CD" w:rsidRPr="00DA03E7">
              <w:rPr>
                <w:b/>
                <w:color w:val="000000"/>
                <w:sz w:val="18"/>
                <w:szCs w:val="18"/>
              </w:rPr>
              <w:t xml:space="preserve"> OPERACIÓN 1</w:t>
            </w:r>
          </w:p>
        </w:tc>
      </w:tr>
      <w:tr w:rsidR="00AD44FC" w:rsidRPr="00E766BF" w:rsidTr="00A61B92">
        <w:trPr>
          <w:trHeight w:val="454"/>
        </w:trPr>
        <w:tc>
          <w:tcPr>
            <w:tcW w:w="1093" w:type="dxa"/>
            <w:shd w:val="clear" w:color="auto" w:fill="auto"/>
            <w:vAlign w:val="center"/>
          </w:tcPr>
          <w:p w:rsidR="00AD44FC" w:rsidRPr="00DA03E7" w:rsidRDefault="00AD44FC" w:rsidP="00E766B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61" w:type="dxa"/>
            <w:shd w:val="clear" w:color="auto" w:fill="auto"/>
            <w:vAlign w:val="center"/>
          </w:tcPr>
          <w:p w:rsidR="00AD44FC" w:rsidRPr="00DA03E7" w:rsidRDefault="00AD44FC" w:rsidP="00E766BF">
            <w:pPr>
              <w:jc w:val="center"/>
              <w:rPr>
                <w:color w:val="000000"/>
                <w:sz w:val="18"/>
                <w:szCs w:val="18"/>
                <w:vertAlign w:val="superscript"/>
              </w:rPr>
            </w:pPr>
            <w:r w:rsidRPr="00DA03E7">
              <w:rPr>
                <w:color w:val="000000"/>
                <w:sz w:val="18"/>
                <w:szCs w:val="18"/>
              </w:rPr>
              <w:t xml:space="preserve">Código LER-RAEE </w:t>
            </w:r>
            <w:r w:rsidRPr="00DA03E7">
              <w:rPr>
                <w:color w:val="000000"/>
                <w:sz w:val="18"/>
                <w:szCs w:val="18"/>
                <w:vertAlign w:val="superscript"/>
              </w:rPr>
              <w:t>(3)</w:t>
            </w:r>
          </w:p>
        </w:tc>
        <w:tc>
          <w:tcPr>
            <w:tcW w:w="5873" w:type="dxa"/>
            <w:gridSpan w:val="2"/>
            <w:shd w:val="clear" w:color="auto" w:fill="auto"/>
            <w:vAlign w:val="center"/>
          </w:tcPr>
          <w:p w:rsidR="00AD44FC" w:rsidRPr="00DA03E7" w:rsidRDefault="00AD44FC" w:rsidP="00E766BF">
            <w:pPr>
              <w:jc w:val="center"/>
              <w:rPr>
                <w:color w:val="000000"/>
                <w:sz w:val="18"/>
                <w:szCs w:val="18"/>
              </w:rPr>
            </w:pPr>
            <w:r w:rsidRPr="00DA03E7">
              <w:rPr>
                <w:color w:val="000000"/>
                <w:sz w:val="18"/>
                <w:szCs w:val="18"/>
              </w:rPr>
              <w:t>Descripción del residuo</w:t>
            </w:r>
          </w:p>
        </w:tc>
        <w:tc>
          <w:tcPr>
            <w:tcW w:w="2070" w:type="dxa"/>
            <w:shd w:val="clear" w:color="auto" w:fill="auto"/>
            <w:vAlign w:val="center"/>
          </w:tcPr>
          <w:p w:rsidR="00AD44FC" w:rsidRPr="00DA03E7" w:rsidRDefault="00AD44FC" w:rsidP="00E766B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bookmarkEnd w:id="1"/>
      <w:tr w:rsidR="00AD44FC" w:rsidRPr="00E766BF" w:rsidTr="00A61B92">
        <w:trPr>
          <w:trHeight w:val="340"/>
        </w:trPr>
        <w:tc>
          <w:tcPr>
            <w:tcW w:w="1093" w:type="dxa"/>
            <w:shd w:val="clear" w:color="auto" w:fill="auto"/>
            <w:vAlign w:val="center"/>
          </w:tcPr>
          <w:p w:rsidR="00AD44FC" w:rsidRPr="00DA03E7" w:rsidRDefault="00AD44FC" w:rsidP="00E766B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E766B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E766B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lastRenderedPageBreak/>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D44FC" w:rsidRPr="00E766BF" w:rsidTr="00A61B92">
        <w:trPr>
          <w:trHeight w:val="340"/>
        </w:trPr>
        <w:tc>
          <w:tcPr>
            <w:tcW w:w="1093"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873" w:type="dxa"/>
            <w:gridSpan w:val="2"/>
            <w:shd w:val="clear" w:color="auto" w:fill="auto"/>
            <w:vAlign w:val="center"/>
          </w:tcPr>
          <w:p w:rsidR="00AD44FC" w:rsidRPr="00DA03E7" w:rsidRDefault="00AD44FC" w:rsidP="00AD44FC">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AD44FC" w:rsidRPr="00DA03E7" w:rsidRDefault="00AD44FC" w:rsidP="00AD44FC">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97"/>
        </w:trPr>
        <w:tc>
          <w:tcPr>
            <w:tcW w:w="10297" w:type="dxa"/>
            <w:gridSpan w:val="5"/>
            <w:shd w:val="clear" w:color="auto" w:fill="auto"/>
            <w:vAlign w:val="center"/>
          </w:tcPr>
          <w:p w:rsidR="005C3DB4" w:rsidRPr="00DA03E7" w:rsidRDefault="005C3DB4" w:rsidP="00E766BF">
            <w:pPr>
              <w:jc w:val="center"/>
              <w:rPr>
                <w:b/>
                <w:noProof/>
                <w:sz w:val="18"/>
                <w:szCs w:val="18"/>
              </w:rPr>
            </w:pPr>
            <w:r w:rsidRPr="00DA03E7">
              <w:rPr>
                <w:b/>
                <w:noProof/>
                <w:sz w:val="18"/>
                <w:szCs w:val="18"/>
              </w:rPr>
              <w:t xml:space="preserve">RESIDUOS PRODUCIDOS COMO CONSECUENCIA DE LA </w:t>
            </w:r>
            <w:r w:rsidR="00FA42CD" w:rsidRPr="00DA03E7">
              <w:rPr>
                <w:b/>
                <w:noProof/>
                <w:sz w:val="18"/>
                <w:szCs w:val="18"/>
              </w:rPr>
              <w:t xml:space="preserve">OPERACIÓN DE TRATAMIENTO </w:t>
            </w:r>
            <w:r w:rsidR="00971AE4" w:rsidRPr="00DA03E7">
              <w:rPr>
                <w:b/>
                <w:noProof/>
                <w:sz w:val="18"/>
                <w:szCs w:val="18"/>
              </w:rPr>
              <w:t>1</w:t>
            </w:r>
          </w:p>
        </w:tc>
      </w:tr>
      <w:tr w:rsidR="005C3DB4" w:rsidRPr="00E766BF" w:rsidTr="00A61B92">
        <w:trPr>
          <w:trHeight w:val="454"/>
        </w:trPr>
        <w:tc>
          <w:tcPr>
            <w:tcW w:w="1093" w:type="dxa"/>
            <w:shd w:val="clear" w:color="auto" w:fill="auto"/>
            <w:vAlign w:val="center"/>
          </w:tcPr>
          <w:p w:rsidR="005C3DB4" w:rsidRPr="00DA03E7" w:rsidRDefault="005C3DB4" w:rsidP="005C3DB4">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61" w:type="dxa"/>
            <w:shd w:val="clear" w:color="auto" w:fill="auto"/>
            <w:vAlign w:val="center"/>
          </w:tcPr>
          <w:p w:rsidR="005C3DB4" w:rsidRPr="00DA03E7" w:rsidRDefault="005C3DB4" w:rsidP="005C3DB4">
            <w:pPr>
              <w:jc w:val="center"/>
              <w:rPr>
                <w:color w:val="000000"/>
                <w:sz w:val="18"/>
                <w:szCs w:val="18"/>
                <w:vertAlign w:val="superscript"/>
              </w:rPr>
            </w:pPr>
            <w:r w:rsidRPr="00DA03E7">
              <w:rPr>
                <w:color w:val="000000"/>
                <w:sz w:val="18"/>
                <w:szCs w:val="18"/>
              </w:rPr>
              <w:t>Código LER</w:t>
            </w:r>
            <w:r w:rsidR="00DA03E7">
              <w:rPr>
                <w:color w:val="000000"/>
                <w:sz w:val="18"/>
                <w:szCs w:val="18"/>
              </w:rPr>
              <w:t>-RAEE</w:t>
            </w:r>
            <w:r w:rsidRPr="00DA03E7">
              <w:rPr>
                <w:color w:val="000000"/>
                <w:sz w:val="18"/>
                <w:szCs w:val="18"/>
              </w:rPr>
              <w:t xml:space="preserve"> </w:t>
            </w:r>
            <w:r w:rsidRPr="00DA03E7">
              <w:rPr>
                <w:color w:val="000000"/>
                <w:sz w:val="18"/>
                <w:szCs w:val="18"/>
                <w:vertAlign w:val="superscript"/>
              </w:rPr>
              <w:t>(3)</w:t>
            </w:r>
          </w:p>
        </w:tc>
        <w:tc>
          <w:tcPr>
            <w:tcW w:w="3816" w:type="dxa"/>
            <w:shd w:val="clear" w:color="auto" w:fill="auto"/>
            <w:vAlign w:val="center"/>
          </w:tcPr>
          <w:p w:rsidR="005C3DB4" w:rsidRPr="00DA03E7" w:rsidRDefault="005C3DB4" w:rsidP="005C3DB4">
            <w:pPr>
              <w:jc w:val="center"/>
              <w:rPr>
                <w:color w:val="000000"/>
                <w:sz w:val="18"/>
                <w:szCs w:val="18"/>
              </w:rPr>
            </w:pPr>
            <w:r w:rsidRPr="00DA03E7">
              <w:rPr>
                <w:color w:val="000000"/>
                <w:sz w:val="18"/>
                <w:szCs w:val="18"/>
              </w:rPr>
              <w:t>Descripción del residuo</w:t>
            </w:r>
          </w:p>
        </w:tc>
        <w:tc>
          <w:tcPr>
            <w:tcW w:w="2057" w:type="dxa"/>
            <w:shd w:val="clear" w:color="auto" w:fill="auto"/>
            <w:vAlign w:val="center"/>
          </w:tcPr>
          <w:p w:rsidR="005C3DB4" w:rsidRPr="00DA03E7" w:rsidRDefault="005C3DB4" w:rsidP="005C3DB4">
            <w:pPr>
              <w:jc w:val="center"/>
              <w:rPr>
                <w:color w:val="000000"/>
                <w:sz w:val="18"/>
                <w:szCs w:val="18"/>
              </w:rPr>
            </w:pPr>
            <w:r w:rsidRPr="00DA03E7">
              <w:rPr>
                <w:color w:val="000000"/>
                <w:sz w:val="18"/>
                <w:szCs w:val="18"/>
              </w:rPr>
              <w:t>Cantidad generada (t/año)</w:t>
            </w:r>
          </w:p>
        </w:tc>
        <w:tc>
          <w:tcPr>
            <w:tcW w:w="2070" w:type="dxa"/>
            <w:shd w:val="clear" w:color="auto" w:fill="auto"/>
            <w:vAlign w:val="center"/>
          </w:tcPr>
          <w:p w:rsidR="005C3DB4" w:rsidRPr="00DA03E7" w:rsidRDefault="005C3DB4" w:rsidP="005C3DB4">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bookmarkStart w:id="3" w:name="_Hlk111116035"/>
      <w:tr w:rsidR="005C3DB4" w:rsidRPr="00E766BF" w:rsidTr="00A61B92">
        <w:trPr>
          <w:trHeight w:val="340"/>
        </w:trPr>
        <w:tc>
          <w:tcPr>
            <w:tcW w:w="1093"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5C3DB4" w:rsidRPr="00DA03E7" w:rsidRDefault="005C3DB4" w:rsidP="005C3DB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5C3DB4" w:rsidRPr="00DA03E7" w:rsidRDefault="005C3DB4" w:rsidP="005C3DB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971AE4" w:rsidRPr="00E766BF" w:rsidTr="00A61B92">
        <w:trPr>
          <w:trHeight w:val="340"/>
        </w:trPr>
        <w:tc>
          <w:tcPr>
            <w:tcW w:w="1093"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971AE4" w:rsidRPr="00DA03E7" w:rsidRDefault="00971AE4" w:rsidP="00971AE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971AE4" w:rsidRPr="00E766BF" w:rsidTr="00A61B92">
        <w:trPr>
          <w:trHeight w:val="340"/>
        </w:trPr>
        <w:tc>
          <w:tcPr>
            <w:tcW w:w="1093"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61"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16" w:type="dxa"/>
            <w:shd w:val="clear" w:color="auto" w:fill="auto"/>
            <w:vAlign w:val="center"/>
          </w:tcPr>
          <w:p w:rsidR="00971AE4" w:rsidRPr="00DA03E7" w:rsidRDefault="00971AE4" w:rsidP="00971AE4">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57"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70" w:type="dxa"/>
            <w:shd w:val="clear" w:color="auto" w:fill="auto"/>
            <w:vAlign w:val="center"/>
          </w:tcPr>
          <w:p w:rsidR="00971AE4" w:rsidRPr="00DA03E7" w:rsidRDefault="00971AE4" w:rsidP="00971AE4">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bookmarkEnd w:id="3"/>
    </w:tbl>
    <w:p w:rsidR="00CB4ED4" w:rsidRDefault="00CB4ED4" w:rsidP="00B610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1"/>
        <w:gridCol w:w="3816"/>
        <w:gridCol w:w="2057"/>
        <w:gridCol w:w="2070"/>
      </w:tblGrid>
      <w:tr w:rsidR="001255C3" w:rsidRPr="00E766BF" w:rsidTr="00926CDF">
        <w:trPr>
          <w:trHeight w:val="397"/>
          <w:tblHeader/>
        </w:trPr>
        <w:tc>
          <w:tcPr>
            <w:tcW w:w="10447" w:type="dxa"/>
            <w:gridSpan w:val="5"/>
            <w:shd w:val="clear" w:color="auto" w:fill="FFFF00"/>
            <w:vAlign w:val="center"/>
          </w:tcPr>
          <w:p w:rsidR="001255C3" w:rsidRPr="00E766BF" w:rsidRDefault="001255C3" w:rsidP="00926CDF">
            <w:pPr>
              <w:jc w:val="center"/>
              <w:rPr>
                <w:sz w:val="28"/>
                <w:szCs w:val="28"/>
              </w:rPr>
            </w:pPr>
            <w:r>
              <w:rPr>
                <w:b/>
                <w:color w:val="000000"/>
                <w:sz w:val="20"/>
                <w:szCs w:val="20"/>
              </w:rPr>
              <w:t xml:space="preserve">INFORMACIÓN RELATIVA A LA OPERACIÓN DE TRATAMIENTO DE RESIDUOS </w:t>
            </w:r>
            <w:r w:rsidR="00B31EEC">
              <w:rPr>
                <w:b/>
                <w:color w:val="000000"/>
                <w:sz w:val="20"/>
                <w:szCs w:val="20"/>
              </w:rPr>
              <w:t>2</w:t>
            </w:r>
          </w:p>
        </w:tc>
      </w:tr>
      <w:tr w:rsidR="001255C3" w:rsidRPr="00CB4ED4" w:rsidTr="00926CDF">
        <w:trPr>
          <w:trHeight w:val="397"/>
        </w:trPr>
        <w:tc>
          <w:tcPr>
            <w:tcW w:w="8357" w:type="dxa"/>
            <w:gridSpan w:val="4"/>
            <w:shd w:val="clear" w:color="auto" w:fill="E7E6E6"/>
            <w:vAlign w:val="center"/>
          </w:tcPr>
          <w:p w:rsidR="001255C3" w:rsidRPr="00CB4ED4" w:rsidRDefault="001255C3" w:rsidP="00926CDF">
            <w:pPr>
              <w:rPr>
                <w:sz w:val="20"/>
                <w:szCs w:val="20"/>
              </w:rPr>
            </w:pPr>
            <w:r w:rsidRPr="00CB4ED4">
              <w:rPr>
                <w:b/>
                <w:color w:val="000000"/>
                <w:sz w:val="20"/>
                <w:szCs w:val="20"/>
              </w:rPr>
              <w:t>Operación de valorización o eliminación</w:t>
            </w:r>
            <w:r>
              <w:rPr>
                <w:b/>
                <w:color w:val="000000"/>
                <w:sz w:val="20"/>
                <w:szCs w:val="20"/>
              </w:rPr>
              <w:t xml:space="preserve"> </w:t>
            </w:r>
            <w:r w:rsidR="00B31EEC">
              <w:rPr>
                <w:b/>
                <w:color w:val="000000"/>
                <w:sz w:val="20"/>
                <w:szCs w:val="20"/>
              </w:rPr>
              <w:t>2</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rsidR="001255C3" w:rsidRPr="00CB4ED4" w:rsidRDefault="001255C3"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1255C3" w:rsidRPr="00CB4ED4" w:rsidTr="00926CDF">
        <w:trPr>
          <w:trHeight w:val="397"/>
        </w:trPr>
        <w:tc>
          <w:tcPr>
            <w:tcW w:w="8357" w:type="dxa"/>
            <w:gridSpan w:val="4"/>
            <w:shd w:val="clear" w:color="auto" w:fill="E7E6E6"/>
            <w:vAlign w:val="center"/>
          </w:tcPr>
          <w:p w:rsidR="001255C3" w:rsidRPr="00CB4ED4" w:rsidRDefault="001255C3" w:rsidP="00926CDF">
            <w:pPr>
              <w:rPr>
                <w:b/>
                <w:color w:val="000000"/>
                <w:sz w:val="20"/>
                <w:szCs w:val="20"/>
              </w:rPr>
            </w:pPr>
            <w:r>
              <w:rPr>
                <w:b/>
                <w:color w:val="000000"/>
                <w:sz w:val="20"/>
                <w:szCs w:val="20"/>
              </w:rPr>
              <w:t xml:space="preserve">Capacidad máxima de tratamiento operación </w:t>
            </w:r>
            <w:r w:rsidR="00B31EEC">
              <w:rPr>
                <w:b/>
                <w:color w:val="000000"/>
                <w:sz w:val="20"/>
                <w:szCs w:val="20"/>
              </w:rPr>
              <w:t>2</w:t>
            </w:r>
            <w:r>
              <w:rPr>
                <w:b/>
                <w:color w:val="000000"/>
                <w:sz w:val="20"/>
                <w:szCs w:val="20"/>
              </w:rPr>
              <w:t xml:space="preserve"> (t/año)</w:t>
            </w:r>
          </w:p>
        </w:tc>
        <w:tc>
          <w:tcPr>
            <w:tcW w:w="2090" w:type="dxa"/>
            <w:shd w:val="clear" w:color="auto" w:fill="E7E6E6"/>
            <w:vAlign w:val="center"/>
          </w:tcPr>
          <w:p w:rsidR="001255C3" w:rsidRPr="00CB4ED4" w:rsidRDefault="001255C3"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1255C3" w:rsidRPr="00E766BF" w:rsidTr="00926CDF">
        <w:trPr>
          <w:trHeight w:val="397"/>
        </w:trPr>
        <w:tc>
          <w:tcPr>
            <w:tcW w:w="10447" w:type="dxa"/>
            <w:gridSpan w:val="5"/>
            <w:shd w:val="clear" w:color="auto" w:fill="auto"/>
            <w:vAlign w:val="center"/>
          </w:tcPr>
          <w:p w:rsidR="001255C3" w:rsidRPr="00DA03E7" w:rsidRDefault="001255C3" w:rsidP="00926CDF">
            <w:pPr>
              <w:jc w:val="center"/>
              <w:rPr>
                <w:color w:val="000000"/>
                <w:sz w:val="18"/>
                <w:szCs w:val="18"/>
              </w:rPr>
            </w:pPr>
            <w:r w:rsidRPr="00DA03E7">
              <w:rPr>
                <w:b/>
                <w:color w:val="000000"/>
                <w:sz w:val="18"/>
                <w:szCs w:val="18"/>
              </w:rPr>
              <w:t xml:space="preserve">RESIDUOS TRATADOS OPERACIÓN </w:t>
            </w:r>
            <w:r w:rsidR="00B31EEC" w:rsidRPr="00DA03E7">
              <w:rPr>
                <w:b/>
                <w:color w:val="000000"/>
                <w:sz w:val="18"/>
                <w:szCs w:val="18"/>
              </w:rPr>
              <w:t>2</w:t>
            </w:r>
          </w:p>
        </w:tc>
      </w:tr>
      <w:tr w:rsidR="00A402E8" w:rsidRPr="00E766BF" w:rsidTr="008F3D90">
        <w:trPr>
          <w:trHeight w:val="454"/>
        </w:trPr>
        <w:tc>
          <w:tcPr>
            <w:tcW w:w="1101" w:type="dxa"/>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A402E8" w:rsidRPr="00DA03E7" w:rsidRDefault="00A402E8" w:rsidP="00926CDF">
            <w:pPr>
              <w:jc w:val="center"/>
              <w:rPr>
                <w:color w:val="000000"/>
                <w:sz w:val="18"/>
                <w:szCs w:val="18"/>
                <w:vertAlign w:val="superscript"/>
              </w:rPr>
            </w:pPr>
            <w:r w:rsidRPr="00DA03E7">
              <w:rPr>
                <w:color w:val="000000"/>
                <w:sz w:val="18"/>
                <w:szCs w:val="18"/>
              </w:rPr>
              <w:t xml:space="preserve">Código LER </w:t>
            </w:r>
            <w:r w:rsidRPr="00DA03E7">
              <w:rPr>
                <w:color w:val="000000"/>
                <w:sz w:val="18"/>
                <w:szCs w:val="18"/>
                <w:vertAlign w:val="superscript"/>
              </w:rPr>
              <w:t>(3)</w:t>
            </w:r>
          </w:p>
        </w:tc>
        <w:tc>
          <w:tcPr>
            <w:tcW w:w="5981" w:type="dxa"/>
            <w:gridSpan w:val="2"/>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A402E8" w:rsidRPr="00DA03E7" w:rsidRDefault="00A402E8"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A402E8" w:rsidRPr="00564740" w:rsidTr="00A402E8">
        <w:trPr>
          <w:trHeight w:val="340"/>
        </w:trPr>
        <w:tc>
          <w:tcPr>
            <w:tcW w:w="1101"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lastRenderedPageBreak/>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C3DB4" w:rsidTr="00DA03E7">
        <w:trPr>
          <w:trHeight w:val="397"/>
        </w:trPr>
        <w:tc>
          <w:tcPr>
            <w:tcW w:w="10447" w:type="dxa"/>
            <w:gridSpan w:val="5"/>
            <w:shd w:val="clear" w:color="auto" w:fill="auto"/>
            <w:vAlign w:val="center"/>
          </w:tcPr>
          <w:p w:rsidR="001255C3" w:rsidRPr="00DA03E7" w:rsidRDefault="001255C3" w:rsidP="00926CDF">
            <w:pPr>
              <w:jc w:val="center"/>
              <w:rPr>
                <w:b/>
                <w:noProof/>
                <w:sz w:val="18"/>
                <w:szCs w:val="18"/>
              </w:rPr>
            </w:pPr>
            <w:r w:rsidRPr="00DA03E7">
              <w:rPr>
                <w:b/>
                <w:noProof/>
                <w:sz w:val="18"/>
                <w:szCs w:val="18"/>
              </w:rPr>
              <w:t xml:space="preserve">RESIDUOS PRODUCIDOS COMO CONSECUENCIA DE LA OPERACIÓN DE TRATAMIENTO </w:t>
            </w:r>
            <w:r w:rsidR="00B31EEC" w:rsidRPr="00DA03E7">
              <w:rPr>
                <w:b/>
                <w:noProof/>
                <w:sz w:val="18"/>
                <w:szCs w:val="18"/>
              </w:rPr>
              <w:t>2</w:t>
            </w:r>
          </w:p>
        </w:tc>
      </w:tr>
      <w:tr w:rsidR="001255C3" w:rsidRPr="00E766BF" w:rsidTr="00926CDF">
        <w:trPr>
          <w:trHeight w:val="454"/>
        </w:trPr>
        <w:tc>
          <w:tcPr>
            <w:tcW w:w="1101" w:type="dxa"/>
            <w:shd w:val="clear" w:color="auto" w:fill="auto"/>
            <w:vAlign w:val="center"/>
          </w:tcPr>
          <w:p w:rsidR="001255C3" w:rsidRPr="00DA03E7" w:rsidRDefault="001255C3"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1255C3" w:rsidRPr="00DA03E7" w:rsidRDefault="001255C3" w:rsidP="00926CDF">
            <w:pPr>
              <w:jc w:val="center"/>
              <w:rPr>
                <w:color w:val="000000"/>
                <w:sz w:val="18"/>
                <w:szCs w:val="18"/>
                <w:vertAlign w:val="superscript"/>
              </w:rPr>
            </w:pPr>
            <w:r w:rsidRPr="00DA03E7">
              <w:rPr>
                <w:color w:val="000000"/>
                <w:sz w:val="18"/>
                <w:szCs w:val="18"/>
              </w:rPr>
              <w:t xml:space="preserve">Código LER </w:t>
            </w:r>
            <w:r w:rsidRPr="00DA03E7">
              <w:rPr>
                <w:color w:val="000000"/>
                <w:sz w:val="18"/>
                <w:szCs w:val="18"/>
                <w:vertAlign w:val="superscript"/>
              </w:rPr>
              <w:t>(3)</w:t>
            </w:r>
          </w:p>
        </w:tc>
        <w:tc>
          <w:tcPr>
            <w:tcW w:w="3891" w:type="dxa"/>
            <w:shd w:val="clear" w:color="auto" w:fill="auto"/>
            <w:vAlign w:val="center"/>
          </w:tcPr>
          <w:p w:rsidR="001255C3" w:rsidRPr="00DA03E7" w:rsidRDefault="001255C3"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1255C3" w:rsidRPr="00DA03E7" w:rsidRDefault="001255C3" w:rsidP="00926CDF">
            <w:pPr>
              <w:jc w:val="center"/>
              <w:rPr>
                <w:color w:val="000000"/>
                <w:sz w:val="18"/>
                <w:szCs w:val="18"/>
              </w:rPr>
            </w:pPr>
            <w:r w:rsidRPr="00DA03E7">
              <w:rPr>
                <w:color w:val="000000"/>
                <w:sz w:val="18"/>
                <w:szCs w:val="18"/>
              </w:rPr>
              <w:t>Cantidad generada (t/año)</w:t>
            </w:r>
          </w:p>
        </w:tc>
        <w:tc>
          <w:tcPr>
            <w:tcW w:w="2090" w:type="dxa"/>
            <w:shd w:val="clear" w:color="auto" w:fill="auto"/>
            <w:vAlign w:val="center"/>
          </w:tcPr>
          <w:p w:rsidR="001255C3" w:rsidRPr="00DA03E7" w:rsidRDefault="001255C3"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1255C3" w:rsidRPr="00564740" w:rsidTr="00926CDF">
        <w:trPr>
          <w:trHeight w:val="340"/>
        </w:trPr>
        <w:tc>
          <w:tcPr>
            <w:tcW w:w="1101"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1255C3" w:rsidRPr="00DA03E7" w:rsidRDefault="001255C3"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1255C3" w:rsidRPr="00DA03E7" w:rsidRDefault="001255C3"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bl>
    <w:p w:rsidR="00971AE4" w:rsidRDefault="00971AE4" w:rsidP="00B61012">
      <w:pPr>
        <w:jc w:val="both"/>
        <w:rPr>
          <w:sz w:val="28"/>
          <w:szCs w:val="28"/>
        </w:rPr>
      </w:pPr>
    </w:p>
    <w:p w:rsidR="00DA03E7" w:rsidRDefault="00DA03E7" w:rsidP="00B61012">
      <w:pPr>
        <w:jc w:val="both"/>
        <w:rPr>
          <w:sz w:val="28"/>
          <w:szCs w:val="28"/>
        </w:rPr>
      </w:pPr>
    </w:p>
    <w:p w:rsidR="00DA03E7" w:rsidRDefault="00DA03E7" w:rsidP="00B610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1"/>
        <w:gridCol w:w="3816"/>
        <w:gridCol w:w="2057"/>
        <w:gridCol w:w="2070"/>
      </w:tblGrid>
      <w:tr w:rsidR="00B31EEC" w:rsidRPr="00E766BF" w:rsidTr="00926CDF">
        <w:trPr>
          <w:trHeight w:val="397"/>
          <w:tblHeader/>
        </w:trPr>
        <w:tc>
          <w:tcPr>
            <w:tcW w:w="10447" w:type="dxa"/>
            <w:gridSpan w:val="5"/>
            <w:shd w:val="clear" w:color="auto" w:fill="FFFF00"/>
            <w:vAlign w:val="center"/>
          </w:tcPr>
          <w:p w:rsidR="00B31EEC" w:rsidRPr="00E766BF" w:rsidRDefault="00B31EEC" w:rsidP="00926CDF">
            <w:pPr>
              <w:jc w:val="center"/>
              <w:rPr>
                <w:sz w:val="28"/>
                <w:szCs w:val="28"/>
              </w:rPr>
            </w:pPr>
            <w:r>
              <w:rPr>
                <w:b/>
                <w:color w:val="000000"/>
                <w:sz w:val="20"/>
                <w:szCs w:val="20"/>
              </w:rPr>
              <w:lastRenderedPageBreak/>
              <w:t>INFORMACIÓN RELATIVA A LA OPERACIÓN DE TRATAMIENTO DE RESIDUOS 3</w:t>
            </w:r>
          </w:p>
        </w:tc>
      </w:tr>
      <w:tr w:rsidR="00B31EEC" w:rsidRPr="00CB4ED4" w:rsidTr="00926CDF">
        <w:trPr>
          <w:trHeight w:val="397"/>
        </w:trPr>
        <w:tc>
          <w:tcPr>
            <w:tcW w:w="8357" w:type="dxa"/>
            <w:gridSpan w:val="4"/>
            <w:shd w:val="clear" w:color="auto" w:fill="E7E6E6"/>
            <w:vAlign w:val="center"/>
          </w:tcPr>
          <w:p w:rsidR="00B31EEC" w:rsidRPr="00CB4ED4" w:rsidRDefault="00B31EEC" w:rsidP="00926CDF">
            <w:pPr>
              <w:rPr>
                <w:sz w:val="20"/>
                <w:szCs w:val="20"/>
              </w:rPr>
            </w:pPr>
            <w:r w:rsidRPr="00CB4ED4">
              <w:rPr>
                <w:b/>
                <w:color w:val="000000"/>
                <w:sz w:val="20"/>
                <w:szCs w:val="20"/>
              </w:rPr>
              <w:t>Operación de valorización o eliminación</w:t>
            </w:r>
            <w:r>
              <w:rPr>
                <w:b/>
                <w:color w:val="000000"/>
                <w:sz w:val="20"/>
                <w:szCs w:val="20"/>
              </w:rPr>
              <w:t xml:space="preserve"> 3</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rsidR="00B31EEC" w:rsidRPr="00CB4ED4" w:rsidRDefault="00B31EEC"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B31EEC" w:rsidRPr="00CB4ED4" w:rsidTr="00926CDF">
        <w:trPr>
          <w:trHeight w:val="397"/>
        </w:trPr>
        <w:tc>
          <w:tcPr>
            <w:tcW w:w="8357" w:type="dxa"/>
            <w:gridSpan w:val="4"/>
            <w:shd w:val="clear" w:color="auto" w:fill="E7E6E6"/>
            <w:vAlign w:val="center"/>
          </w:tcPr>
          <w:p w:rsidR="00B31EEC" w:rsidRPr="00CB4ED4" w:rsidRDefault="00B31EEC" w:rsidP="00926CDF">
            <w:pPr>
              <w:rPr>
                <w:b/>
                <w:color w:val="000000"/>
                <w:sz w:val="20"/>
                <w:szCs w:val="20"/>
              </w:rPr>
            </w:pPr>
            <w:r>
              <w:rPr>
                <w:b/>
                <w:color w:val="000000"/>
                <w:sz w:val="20"/>
                <w:szCs w:val="20"/>
              </w:rPr>
              <w:t>Capacidad máxima de tratamiento operación 3 (t/año)</w:t>
            </w:r>
          </w:p>
        </w:tc>
        <w:tc>
          <w:tcPr>
            <w:tcW w:w="2090" w:type="dxa"/>
            <w:shd w:val="clear" w:color="auto" w:fill="E7E6E6"/>
            <w:vAlign w:val="center"/>
          </w:tcPr>
          <w:p w:rsidR="00B31EEC" w:rsidRPr="00CB4ED4" w:rsidRDefault="00B31EEC"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B31EEC" w:rsidRPr="00E766BF" w:rsidTr="00DA03E7">
        <w:trPr>
          <w:trHeight w:val="397"/>
        </w:trPr>
        <w:tc>
          <w:tcPr>
            <w:tcW w:w="10447" w:type="dxa"/>
            <w:gridSpan w:val="5"/>
            <w:shd w:val="clear" w:color="auto" w:fill="auto"/>
            <w:vAlign w:val="center"/>
          </w:tcPr>
          <w:p w:rsidR="00B31EEC" w:rsidRPr="00DA03E7" w:rsidRDefault="00B31EEC" w:rsidP="00926CDF">
            <w:pPr>
              <w:jc w:val="center"/>
              <w:rPr>
                <w:color w:val="000000"/>
                <w:sz w:val="18"/>
                <w:szCs w:val="18"/>
              </w:rPr>
            </w:pPr>
            <w:r w:rsidRPr="00DA03E7">
              <w:rPr>
                <w:b/>
                <w:color w:val="000000"/>
                <w:sz w:val="18"/>
                <w:szCs w:val="18"/>
              </w:rPr>
              <w:t>RESIDUOS TRATADOS OPERACIÓN 3</w:t>
            </w:r>
          </w:p>
        </w:tc>
      </w:tr>
      <w:tr w:rsidR="00A402E8" w:rsidRPr="00E766BF" w:rsidTr="008F3D90">
        <w:trPr>
          <w:trHeight w:val="454"/>
        </w:trPr>
        <w:tc>
          <w:tcPr>
            <w:tcW w:w="1101" w:type="dxa"/>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A402E8" w:rsidRPr="00DA03E7" w:rsidRDefault="00A402E8" w:rsidP="00926CDF">
            <w:pPr>
              <w:jc w:val="center"/>
              <w:rPr>
                <w:color w:val="000000"/>
                <w:sz w:val="18"/>
                <w:szCs w:val="18"/>
                <w:vertAlign w:val="superscript"/>
              </w:rPr>
            </w:pPr>
            <w:r w:rsidRPr="00DA03E7">
              <w:rPr>
                <w:color w:val="000000"/>
                <w:sz w:val="18"/>
                <w:szCs w:val="18"/>
              </w:rPr>
              <w:t xml:space="preserve">Código LER-RAEE </w:t>
            </w:r>
            <w:r w:rsidRPr="00DA03E7">
              <w:rPr>
                <w:color w:val="000000"/>
                <w:sz w:val="18"/>
                <w:szCs w:val="18"/>
                <w:vertAlign w:val="superscript"/>
              </w:rPr>
              <w:t>(3)</w:t>
            </w:r>
          </w:p>
        </w:tc>
        <w:tc>
          <w:tcPr>
            <w:tcW w:w="5981" w:type="dxa"/>
            <w:gridSpan w:val="2"/>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A402E8" w:rsidRPr="00DA03E7" w:rsidRDefault="00A402E8"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A402E8" w:rsidRPr="00564740" w:rsidTr="008F3D90">
        <w:trPr>
          <w:trHeight w:val="340"/>
        </w:trPr>
        <w:tc>
          <w:tcPr>
            <w:tcW w:w="1101"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8F3D90">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C3DB4" w:rsidTr="00DA03E7">
        <w:trPr>
          <w:trHeight w:val="397"/>
        </w:trPr>
        <w:tc>
          <w:tcPr>
            <w:tcW w:w="10447" w:type="dxa"/>
            <w:gridSpan w:val="5"/>
            <w:shd w:val="clear" w:color="auto" w:fill="auto"/>
            <w:vAlign w:val="center"/>
          </w:tcPr>
          <w:p w:rsidR="00B31EEC" w:rsidRPr="00DA03E7" w:rsidRDefault="00B31EEC" w:rsidP="00926CDF">
            <w:pPr>
              <w:jc w:val="center"/>
              <w:rPr>
                <w:b/>
                <w:noProof/>
                <w:sz w:val="18"/>
                <w:szCs w:val="18"/>
              </w:rPr>
            </w:pPr>
            <w:r w:rsidRPr="00DA03E7">
              <w:rPr>
                <w:b/>
                <w:noProof/>
                <w:sz w:val="18"/>
                <w:szCs w:val="18"/>
              </w:rPr>
              <w:t>RESIDUOS PRODUCIDOS COMO CONSECUENCIA DE LA OPERACIÓN DE TRATAMIENTO 3</w:t>
            </w:r>
          </w:p>
        </w:tc>
      </w:tr>
      <w:tr w:rsidR="00B31EEC" w:rsidRPr="00E766BF" w:rsidTr="00926CDF">
        <w:trPr>
          <w:trHeight w:val="454"/>
        </w:trPr>
        <w:tc>
          <w:tcPr>
            <w:tcW w:w="1101"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B31EEC" w:rsidRPr="00DA03E7" w:rsidRDefault="00B31EEC" w:rsidP="00926CDF">
            <w:pPr>
              <w:jc w:val="center"/>
              <w:rPr>
                <w:color w:val="000000"/>
                <w:sz w:val="18"/>
                <w:szCs w:val="18"/>
                <w:vertAlign w:val="superscript"/>
              </w:rPr>
            </w:pPr>
            <w:r w:rsidRPr="00DA03E7">
              <w:rPr>
                <w:color w:val="000000"/>
                <w:sz w:val="18"/>
                <w:szCs w:val="18"/>
              </w:rPr>
              <w:t xml:space="preserve">Código LER </w:t>
            </w:r>
            <w:r w:rsidRPr="00DA03E7">
              <w:rPr>
                <w:color w:val="000000"/>
                <w:sz w:val="18"/>
                <w:szCs w:val="18"/>
                <w:vertAlign w:val="superscript"/>
              </w:rPr>
              <w:t>(3)</w:t>
            </w:r>
          </w:p>
        </w:tc>
        <w:tc>
          <w:tcPr>
            <w:tcW w:w="3891"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Cantidad generada (t/año)</w:t>
            </w:r>
          </w:p>
        </w:tc>
        <w:tc>
          <w:tcPr>
            <w:tcW w:w="2090" w:type="dxa"/>
            <w:shd w:val="clear" w:color="auto" w:fill="auto"/>
            <w:vAlign w:val="center"/>
          </w:tcPr>
          <w:p w:rsidR="00B31EEC" w:rsidRPr="00DA03E7" w:rsidRDefault="00B31EEC"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lastRenderedPageBreak/>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bl>
    <w:p w:rsidR="0030364A" w:rsidRDefault="0030364A" w:rsidP="00B610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1"/>
        <w:gridCol w:w="3816"/>
        <w:gridCol w:w="2057"/>
        <w:gridCol w:w="2070"/>
      </w:tblGrid>
      <w:tr w:rsidR="00B31EEC" w:rsidRPr="00E766BF" w:rsidTr="00926CDF">
        <w:trPr>
          <w:trHeight w:val="397"/>
          <w:tblHeader/>
        </w:trPr>
        <w:tc>
          <w:tcPr>
            <w:tcW w:w="10447" w:type="dxa"/>
            <w:gridSpan w:val="5"/>
            <w:shd w:val="clear" w:color="auto" w:fill="FFFF00"/>
            <w:vAlign w:val="center"/>
          </w:tcPr>
          <w:p w:rsidR="00B31EEC" w:rsidRPr="00E766BF" w:rsidRDefault="00B31EEC" w:rsidP="00926CDF">
            <w:pPr>
              <w:jc w:val="center"/>
              <w:rPr>
                <w:sz w:val="28"/>
                <w:szCs w:val="28"/>
              </w:rPr>
            </w:pPr>
            <w:r>
              <w:rPr>
                <w:b/>
                <w:color w:val="000000"/>
                <w:sz w:val="20"/>
                <w:szCs w:val="20"/>
              </w:rPr>
              <w:t>INFORMACIÓN RELATIVA A LA OPERACIÓN DE TRATAMIENTO DE RESIDUOS 4</w:t>
            </w:r>
          </w:p>
        </w:tc>
      </w:tr>
      <w:tr w:rsidR="00B31EEC" w:rsidRPr="00CB4ED4" w:rsidTr="00926CDF">
        <w:trPr>
          <w:trHeight w:val="397"/>
        </w:trPr>
        <w:tc>
          <w:tcPr>
            <w:tcW w:w="8357" w:type="dxa"/>
            <w:gridSpan w:val="4"/>
            <w:shd w:val="clear" w:color="auto" w:fill="E7E6E6"/>
            <w:vAlign w:val="center"/>
          </w:tcPr>
          <w:p w:rsidR="00B31EEC" w:rsidRPr="00CB4ED4" w:rsidRDefault="00B31EEC" w:rsidP="00926CDF">
            <w:pPr>
              <w:rPr>
                <w:sz w:val="20"/>
                <w:szCs w:val="20"/>
              </w:rPr>
            </w:pPr>
            <w:r w:rsidRPr="00CB4ED4">
              <w:rPr>
                <w:b/>
                <w:color w:val="000000"/>
                <w:sz w:val="20"/>
                <w:szCs w:val="20"/>
              </w:rPr>
              <w:t>Operación de valorización o eliminación</w:t>
            </w:r>
            <w:r>
              <w:rPr>
                <w:b/>
                <w:color w:val="000000"/>
                <w:sz w:val="20"/>
                <w:szCs w:val="20"/>
              </w:rPr>
              <w:t xml:space="preserve"> 4</w:t>
            </w:r>
            <w:r w:rsidRPr="00CB4ED4">
              <w:rPr>
                <w:b/>
                <w:color w:val="000000"/>
                <w:sz w:val="20"/>
                <w:szCs w:val="20"/>
              </w:rPr>
              <w:t xml:space="preserve"> </w:t>
            </w:r>
            <w:r w:rsidRPr="00CB4ED4">
              <w:rPr>
                <w:b/>
                <w:color w:val="000000"/>
                <w:sz w:val="20"/>
                <w:szCs w:val="20"/>
                <w:vertAlign w:val="superscript"/>
              </w:rPr>
              <w:t>(1)</w:t>
            </w:r>
          </w:p>
        </w:tc>
        <w:tc>
          <w:tcPr>
            <w:tcW w:w="2090" w:type="dxa"/>
            <w:shd w:val="clear" w:color="auto" w:fill="E7E6E6"/>
            <w:vAlign w:val="center"/>
          </w:tcPr>
          <w:p w:rsidR="00B31EEC" w:rsidRPr="00CB4ED4" w:rsidRDefault="00B31EEC"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B31EEC" w:rsidRPr="00CB4ED4" w:rsidTr="00926CDF">
        <w:trPr>
          <w:trHeight w:val="397"/>
        </w:trPr>
        <w:tc>
          <w:tcPr>
            <w:tcW w:w="8357" w:type="dxa"/>
            <w:gridSpan w:val="4"/>
            <w:shd w:val="clear" w:color="auto" w:fill="E7E6E6"/>
            <w:vAlign w:val="center"/>
          </w:tcPr>
          <w:p w:rsidR="00B31EEC" w:rsidRPr="00CB4ED4" w:rsidRDefault="00B31EEC" w:rsidP="00926CDF">
            <w:pPr>
              <w:rPr>
                <w:b/>
                <w:color w:val="000000"/>
                <w:sz w:val="20"/>
                <w:szCs w:val="20"/>
              </w:rPr>
            </w:pPr>
            <w:r>
              <w:rPr>
                <w:b/>
                <w:color w:val="000000"/>
                <w:sz w:val="20"/>
                <w:szCs w:val="20"/>
              </w:rPr>
              <w:t>Capacidad máxima de tratamiento operación 4 (t/año)</w:t>
            </w:r>
          </w:p>
        </w:tc>
        <w:tc>
          <w:tcPr>
            <w:tcW w:w="2090" w:type="dxa"/>
            <w:shd w:val="clear" w:color="auto" w:fill="E7E6E6"/>
            <w:vAlign w:val="center"/>
          </w:tcPr>
          <w:p w:rsidR="00B31EEC" w:rsidRPr="00CB4ED4" w:rsidRDefault="00B31EEC" w:rsidP="00926CD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B31EEC" w:rsidRPr="00E766BF" w:rsidTr="00926CDF">
        <w:trPr>
          <w:trHeight w:val="397"/>
        </w:trPr>
        <w:tc>
          <w:tcPr>
            <w:tcW w:w="10447" w:type="dxa"/>
            <w:gridSpan w:val="5"/>
            <w:shd w:val="clear" w:color="auto" w:fill="auto"/>
            <w:vAlign w:val="center"/>
          </w:tcPr>
          <w:p w:rsidR="00B31EEC" w:rsidRPr="00DA03E7" w:rsidRDefault="00B31EEC" w:rsidP="00926CDF">
            <w:pPr>
              <w:jc w:val="center"/>
              <w:rPr>
                <w:color w:val="000000"/>
                <w:sz w:val="18"/>
                <w:szCs w:val="18"/>
              </w:rPr>
            </w:pPr>
            <w:r w:rsidRPr="00DA03E7">
              <w:rPr>
                <w:b/>
                <w:color w:val="000000"/>
                <w:sz w:val="18"/>
                <w:szCs w:val="18"/>
              </w:rPr>
              <w:t>RESIDUOS TRATADOS OPERACIÓN 4</w:t>
            </w:r>
          </w:p>
        </w:tc>
      </w:tr>
      <w:tr w:rsidR="00A402E8" w:rsidRPr="00E766BF" w:rsidTr="008F3D90">
        <w:trPr>
          <w:trHeight w:val="454"/>
        </w:trPr>
        <w:tc>
          <w:tcPr>
            <w:tcW w:w="1101" w:type="dxa"/>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A402E8" w:rsidRPr="00DA03E7" w:rsidRDefault="00A402E8" w:rsidP="00926CDF">
            <w:pPr>
              <w:jc w:val="center"/>
              <w:rPr>
                <w:color w:val="000000"/>
                <w:sz w:val="18"/>
                <w:szCs w:val="18"/>
                <w:vertAlign w:val="superscript"/>
              </w:rPr>
            </w:pPr>
            <w:r w:rsidRPr="00DA03E7">
              <w:rPr>
                <w:color w:val="000000"/>
                <w:sz w:val="18"/>
                <w:szCs w:val="18"/>
              </w:rPr>
              <w:t xml:space="preserve">Código LER-RAEE </w:t>
            </w:r>
            <w:r w:rsidRPr="00DA03E7">
              <w:rPr>
                <w:color w:val="000000"/>
                <w:sz w:val="18"/>
                <w:szCs w:val="18"/>
                <w:vertAlign w:val="superscript"/>
              </w:rPr>
              <w:t>(3)</w:t>
            </w:r>
          </w:p>
        </w:tc>
        <w:tc>
          <w:tcPr>
            <w:tcW w:w="5981" w:type="dxa"/>
            <w:gridSpan w:val="2"/>
            <w:shd w:val="clear" w:color="auto" w:fill="auto"/>
            <w:vAlign w:val="center"/>
          </w:tcPr>
          <w:p w:rsidR="00A402E8" w:rsidRPr="00DA03E7" w:rsidRDefault="00A402E8"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A402E8" w:rsidRPr="00DA03E7" w:rsidRDefault="00A402E8"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A402E8" w:rsidRPr="00564740" w:rsidTr="00A402E8">
        <w:trPr>
          <w:trHeight w:val="340"/>
        </w:trPr>
        <w:tc>
          <w:tcPr>
            <w:tcW w:w="1101"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A402E8" w:rsidRPr="00564740" w:rsidTr="00A402E8">
        <w:trPr>
          <w:trHeight w:val="340"/>
        </w:trPr>
        <w:tc>
          <w:tcPr>
            <w:tcW w:w="1101"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5981" w:type="dxa"/>
            <w:gridSpan w:val="2"/>
            <w:shd w:val="clear" w:color="auto" w:fill="auto"/>
            <w:vAlign w:val="center"/>
          </w:tcPr>
          <w:p w:rsidR="00A402E8" w:rsidRPr="00DA03E7" w:rsidRDefault="00A402E8" w:rsidP="00A402E8">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A402E8" w:rsidRPr="00DA03E7" w:rsidRDefault="00A402E8" w:rsidP="00A402E8">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C3DB4" w:rsidTr="00926CDF">
        <w:trPr>
          <w:trHeight w:val="340"/>
        </w:trPr>
        <w:tc>
          <w:tcPr>
            <w:tcW w:w="10447" w:type="dxa"/>
            <w:gridSpan w:val="5"/>
            <w:shd w:val="clear" w:color="auto" w:fill="auto"/>
            <w:vAlign w:val="center"/>
          </w:tcPr>
          <w:p w:rsidR="00B31EEC" w:rsidRPr="00DA03E7" w:rsidRDefault="00B31EEC" w:rsidP="00926CDF">
            <w:pPr>
              <w:jc w:val="center"/>
              <w:rPr>
                <w:b/>
                <w:noProof/>
                <w:sz w:val="18"/>
                <w:szCs w:val="18"/>
              </w:rPr>
            </w:pPr>
            <w:r w:rsidRPr="00DA03E7">
              <w:rPr>
                <w:b/>
                <w:noProof/>
                <w:sz w:val="18"/>
                <w:szCs w:val="18"/>
              </w:rPr>
              <w:t>RESIDUOS PRODUCIDOS COMO CONSECUENCIA DE LA OPERACIÓN DE TRATAMIENTO 4</w:t>
            </w:r>
          </w:p>
        </w:tc>
      </w:tr>
      <w:tr w:rsidR="00B31EEC" w:rsidRPr="00E766BF" w:rsidTr="00926CDF">
        <w:trPr>
          <w:trHeight w:val="454"/>
        </w:trPr>
        <w:tc>
          <w:tcPr>
            <w:tcW w:w="1101"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 xml:space="preserve">Petición </w:t>
            </w:r>
            <w:r w:rsidRPr="00DA03E7">
              <w:rPr>
                <w:color w:val="000000"/>
                <w:sz w:val="18"/>
                <w:szCs w:val="18"/>
                <w:vertAlign w:val="superscript"/>
              </w:rPr>
              <w:t>(2)</w:t>
            </w:r>
          </w:p>
        </w:tc>
        <w:tc>
          <w:tcPr>
            <w:tcW w:w="1275" w:type="dxa"/>
            <w:shd w:val="clear" w:color="auto" w:fill="auto"/>
            <w:vAlign w:val="center"/>
          </w:tcPr>
          <w:p w:rsidR="00B31EEC" w:rsidRPr="00DA03E7" w:rsidRDefault="00B31EEC" w:rsidP="00926CDF">
            <w:pPr>
              <w:jc w:val="center"/>
              <w:rPr>
                <w:color w:val="000000"/>
                <w:sz w:val="18"/>
                <w:szCs w:val="18"/>
                <w:vertAlign w:val="superscript"/>
              </w:rPr>
            </w:pPr>
            <w:r w:rsidRPr="00DA03E7">
              <w:rPr>
                <w:color w:val="000000"/>
                <w:sz w:val="18"/>
                <w:szCs w:val="18"/>
              </w:rPr>
              <w:t xml:space="preserve">Código LER </w:t>
            </w:r>
            <w:r w:rsidRPr="00DA03E7">
              <w:rPr>
                <w:color w:val="000000"/>
                <w:sz w:val="18"/>
                <w:szCs w:val="18"/>
                <w:vertAlign w:val="superscript"/>
              </w:rPr>
              <w:t>(3)</w:t>
            </w:r>
          </w:p>
        </w:tc>
        <w:tc>
          <w:tcPr>
            <w:tcW w:w="3891"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Descripción del residuo</w:t>
            </w:r>
          </w:p>
        </w:tc>
        <w:tc>
          <w:tcPr>
            <w:tcW w:w="2090" w:type="dxa"/>
            <w:shd w:val="clear" w:color="auto" w:fill="auto"/>
            <w:vAlign w:val="center"/>
          </w:tcPr>
          <w:p w:rsidR="00B31EEC" w:rsidRPr="00DA03E7" w:rsidRDefault="00B31EEC" w:rsidP="00926CDF">
            <w:pPr>
              <w:jc w:val="center"/>
              <w:rPr>
                <w:color w:val="000000"/>
                <w:sz w:val="18"/>
                <w:szCs w:val="18"/>
              </w:rPr>
            </w:pPr>
            <w:r w:rsidRPr="00DA03E7">
              <w:rPr>
                <w:color w:val="000000"/>
                <w:sz w:val="18"/>
                <w:szCs w:val="18"/>
              </w:rPr>
              <w:t>Cantidad generada (t/año)</w:t>
            </w:r>
          </w:p>
        </w:tc>
        <w:tc>
          <w:tcPr>
            <w:tcW w:w="2090" w:type="dxa"/>
            <w:shd w:val="clear" w:color="auto" w:fill="auto"/>
            <w:vAlign w:val="center"/>
          </w:tcPr>
          <w:p w:rsidR="00B31EEC" w:rsidRPr="00DA03E7" w:rsidRDefault="00B31EEC" w:rsidP="00926CDF">
            <w:pPr>
              <w:jc w:val="center"/>
              <w:rPr>
                <w:sz w:val="18"/>
                <w:szCs w:val="18"/>
                <w:vertAlign w:val="superscript"/>
              </w:rPr>
            </w:pPr>
            <w:r w:rsidRPr="00DA03E7">
              <w:rPr>
                <w:color w:val="000000"/>
                <w:sz w:val="18"/>
                <w:szCs w:val="18"/>
              </w:rPr>
              <w:t>Característica/s de peligrosidad (HP)</w:t>
            </w:r>
            <w:r w:rsidRPr="00DA03E7">
              <w:rPr>
                <w:color w:val="000000"/>
                <w:sz w:val="18"/>
                <w:szCs w:val="18"/>
                <w:vertAlign w:val="superscript"/>
              </w:rPr>
              <w:t xml:space="preserve"> (4)</w:t>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lastRenderedPageBreak/>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r w:rsidR="00B31EEC" w:rsidRPr="00564740" w:rsidTr="00926CDF">
        <w:trPr>
          <w:trHeight w:val="340"/>
        </w:trPr>
        <w:tc>
          <w:tcPr>
            <w:tcW w:w="1101"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1275"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3891" w:type="dxa"/>
            <w:shd w:val="clear" w:color="auto" w:fill="auto"/>
            <w:vAlign w:val="center"/>
          </w:tcPr>
          <w:p w:rsidR="00B31EEC" w:rsidRPr="00DA03E7" w:rsidRDefault="00B31EEC" w:rsidP="00926CDF">
            <w:pP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c>
          <w:tcPr>
            <w:tcW w:w="2090" w:type="dxa"/>
            <w:shd w:val="clear" w:color="auto" w:fill="auto"/>
            <w:vAlign w:val="center"/>
          </w:tcPr>
          <w:p w:rsidR="00B31EEC" w:rsidRPr="00DA03E7" w:rsidRDefault="00B31EEC" w:rsidP="00926CDF">
            <w:pPr>
              <w:jc w:val="center"/>
              <w:rPr>
                <w:sz w:val="18"/>
                <w:szCs w:val="18"/>
              </w:rPr>
            </w:pPr>
            <w:r w:rsidRPr="00DA03E7">
              <w:rPr>
                <w:noProof/>
                <w:sz w:val="18"/>
                <w:szCs w:val="18"/>
              </w:rPr>
              <w:fldChar w:fldCharType="begin">
                <w:ffData>
                  <w:name w:val=""/>
                  <w:enabled/>
                  <w:calcOnExit w:val="0"/>
                  <w:textInput/>
                </w:ffData>
              </w:fldChar>
            </w:r>
            <w:r w:rsidRPr="00DA03E7">
              <w:rPr>
                <w:noProof/>
                <w:sz w:val="18"/>
                <w:szCs w:val="18"/>
              </w:rPr>
              <w:instrText xml:space="preserve"> FORMTEXT </w:instrText>
            </w:r>
            <w:r w:rsidRPr="00DA03E7">
              <w:rPr>
                <w:noProof/>
                <w:sz w:val="18"/>
                <w:szCs w:val="18"/>
              </w:rPr>
            </w:r>
            <w:r w:rsidRPr="00DA03E7">
              <w:rPr>
                <w:noProof/>
                <w:sz w:val="18"/>
                <w:szCs w:val="18"/>
              </w:rPr>
              <w:fldChar w:fldCharType="separate"/>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t> </w:t>
            </w:r>
            <w:r w:rsidRPr="00DA03E7">
              <w:rPr>
                <w:noProof/>
                <w:sz w:val="18"/>
                <w:szCs w:val="18"/>
              </w:rPr>
              <w:fldChar w:fldCharType="end"/>
            </w:r>
          </w:p>
        </w:tc>
      </w:tr>
    </w:tbl>
    <w:p w:rsidR="00B31EEC" w:rsidRPr="00DA03E7" w:rsidRDefault="00B31EEC" w:rsidP="000F1F4C">
      <w:pPr>
        <w:tabs>
          <w:tab w:val="left" w:pos="284"/>
        </w:tabs>
        <w:jc w:val="both"/>
        <w:rPr>
          <w:color w:val="000000"/>
          <w:sz w:val="18"/>
          <w:szCs w:val="18"/>
        </w:rPr>
      </w:pPr>
    </w:p>
    <w:p w:rsidR="000F1F4C" w:rsidRPr="00DA03E7" w:rsidRDefault="000F1F4C" w:rsidP="000F1F4C">
      <w:pPr>
        <w:tabs>
          <w:tab w:val="left" w:pos="284"/>
        </w:tabs>
        <w:jc w:val="both"/>
        <w:rPr>
          <w:color w:val="000000"/>
          <w:sz w:val="18"/>
          <w:szCs w:val="18"/>
        </w:rPr>
      </w:pPr>
      <w:r w:rsidRPr="00DA03E7">
        <w:rPr>
          <w:color w:val="000000"/>
          <w:sz w:val="18"/>
          <w:szCs w:val="18"/>
          <w:vertAlign w:val="superscript"/>
        </w:rPr>
        <w:t xml:space="preserve">(1) </w:t>
      </w:r>
      <w:r w:rsidRPr="00DA03E7">
        <w:rPr>
          <w:color w:val="000000"/>
          <w:sz w:val="18"/>
          <w:szCs w:val="18"/>
        </w:rPr>
        <w:t xml:space="preserve"> Operaciones de tratamiento conforme a la codificación establecida en los anexos II y III de la Ley 7/2022, de 8 de abril, de residuos y suelos contaminados para una economía circular.</w:t>
      </w:r>
    </w:p>
    <w:p w:rsidR="000F1F4C" w:rsidRPr="00DA03E7" w:rsidRDefault="000F1F4C" w:rsidP="000F1F4C">
      <w:pPr>
        <w:tabs>
          <w:tab w:val="left" w:pos="284"/>
        </w:tabs>
        <w:jc w:val="both"/>
        <w:rPr>
          <w:color w:val="000000"/>
          <w:sz w:val="18"/>
          <w:szCs w:val="18"/>
        </w:rPr>
      </w:pPr>
    </w:p>
    <w:p w:rsidR="000F1F4C" w:rsidRPr="00DA03E7" w:rsidRDefault="000F1F4C" w:rsidP="000F1F4C">
      <w:pPr>
        <w:tabs>
          <w:tab w:val="left" w:pos="284"/>
        </w:tabs>
        <w:jc w:val="both"/>
        <w:rPr>
          <w:color w:val="000000"/>
          <w:sz w:val="18"/>
          <w:szCs w:val="18"/>
        </w:rPr>
      </w:pPr>
      <w:r w:rsidRPr="00DA03E7">
        <w:rPr>
          <w:color w:val="000000"/>
          <w:sz w:val="18"/>
          <w:szCs w:val="18"/>
          <w:vertAlign w:val="superscript"/>
        </w:rPr>
        <w:t xml:space="preserve">(2) </w:t>
      </w:r>
      <w:r w:rsidRPr="00DA03E7">
        <w:rPr>
          <w:color w:val="000000"/>
          <w:sz w:val="18"/>
          <w:szCs w:val="18"/>
        </w:rPr>
        <w:t xml:space="preserve"> </w:t>
      </w:r>
      <w:r w:rsidR="00A033CE">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DA03E7">
        <w:rPr>
          <w:color w:val="000000"/>
          <w:sz w:val="18"/>
          <w:szCs w:val="18"/>
        </w:rPr>
        <w:t>.</w:t>
      </w:r>
    </w:p>
    <w:p w:rsidR="000F1F4C" w:rsidRPr="00DA03E7" w:rsidRDefault="000F1F4C" w:rsidP="000F1F4C">
      <w:pPr>
        <w:tabs>
          <w:tab w:val="left" w:pos="284"/>
        </w:tabs>
        <w:jc w:val="both"/>
        <w:rPr>
          <w:color w:val="000000"/>
          <w:sz w:val="18"/>
          <w:szCs w:val="18"/>
        </w:rPr>
      </w:pPr>
    </w:p>
    <w:p w:rsidR="000F1F4C" w:rsidRPr="00DA03E7" w:rsidRDefault="000F1F4C" w:rsidP="000F1F4C">
      <w:pPr>
        <w:tabs>
          <w:tab w:val="left" w:pos="284"/>
        </w:tabs>
        <w:jc w:val="both"/>
        <w:rPr>
          <w:color w:val="000000"/>
          <w:sz w:val="18"/>
          <w:szCs w:val="18"/>
        </w:rPr>
      </w:pPr>
      <w:r w:rsidRPr="00DA03E7">
        <w:rPr>
          <w:color w:val="000000"/>
          <w:sz w:val="18"/>
          <w:szCs w:val="18"/>
          <w:vertAlign w:val="superscript"/>
        </w:rPr>
        <w:t xml:space="preserve">(3) </w:t>
      </w:r>
      <w:r w:rsidRPr="00DA03E7">
        <w:rPr>
          <w:color w:val="000000"/>
          <w:sz w:val="18"/>
          <w:szCs w:val="18"/>
        </w:rPr>
        <w:t xml:space="preserve"> </w:t>
      </w:r>
      <w:r w:rsidR="0097523D" w:rsidRPr="0097523D">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rsidR="000F1F4C" w:rsidRPr="00DA03E7" w:rsidRDefault="000F1F4C" w:rsidP="000F1F4C">
      <w:pPr>
        <w:tabs>
          <w:tab w:val="left" w:pos="284"/>
        </w:tabs>
        <w:jc w:val="both"/>
        <w:rPr>
          <w:color w:val="000000"/>
          <w:sz w:val="18"/>
          <w:szCs w:val="18"/>
        </w:rPr>
      </w:pPr>
    </w:p>
    <w:p w:rsidR="000F1F4C" w:rsidRPr="00DA03E7" w:rsidRDefault="000F1F4C" w:rsidP="000F1F4C">
      <w:pPr>
        <w:tabs>
          <w:tab w:val="left" w:pos="284"/>
        </w:tabs>
        <w:jc w:val="both"/>
        <w:rPr>
          <w:color w:val="000000"/>
          <w:sz w:val="18"/>
          <w:szCs w:val="18"/>
        </w:rPr>
      </w:pPr>
      <w:r w:rsidRPr="00DA03E7">
        <w:rPr>
          <w:color w:val="000000"/>
          <w:sz w:val="18"/>
          <w:szCs w:val="18"/>
          <w:vertAlign w:val="superscript"/>
        </w:rPr>
        <w:t>(4)</w:t>
      </w:r>
      <w:r w:rsidRPr="00DA03E7">
        <w:rPr>
          <w:color w:val="000000"/>
          <w:sz w:val="18"/>
          <w:szCs w:val="18"/>
        </w:rPr>
        <w:t xml:space="preserve"> Características de los residuos que permiten calificarlos de peligrosos, de conformidad con los criterios establecidos en el anexo I de la Ley 7/2022, de 8 de abril, de residuos y suelos contaminados para una economía circular.</w:t>
      </w:r>
    </w:p>
    <w:p w:rsidR="0030364A" w:rsidRDefault="0030364A" w:rsidP="00B61012">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28"/>
        <w:gridCol w:w="1428"/>
        <w:gridCol w:w="1293"/>
      </w:tblGrid>
      <w:tr w:rsidR="003B4056" w:rsidRPr="003D781A" w:rsidTr="00CB4ED4">
        <w:trPr>
          <w:trHeight w:val="397"/>
          <w:tblHeader/>
        </w:trPr>
        <w:tc>
          <w:tcPr>
            <w:tcW w:w="10399" w:type="dxa"/>
            <w:gridSpan w:val="4"/>
            <w:shd w:val="clear" w:color="auto" w:fill="FFFF00"/>
            <w:vAlign w:val="center"/>
          </w:tcPr>
          <w:p w:rsidR="003B4056" w:rsidRPr="003D781A" w:rsidRDefault="003B4056" w:rsidP="003D781A">
            <w:pPr>
              <w:keepNext/>
              <w:jc w:val="center"/>
              <w:rPr>
                <w:b/>
                <w:color w:val="000000"/>
                <w:sz w:val="20"/>
                <w:szCs w:val="20"/>
              </w:rPr>
            </w:pPr>
            <w:r w:rsidRPr="003D781A">
              <w:rPr>
                <w:b/>
                <w:color w:val="000000"/>
                <w:sz w:val="20"/>
                <w:szCs w:val="20"/>
              </w:rPr>
              <w:t>CARACTERÍSTICAS DE LA INSTALACIÓN</w:t>
            </w:r>
          </w:p>
        </w:tc>
      </w:tr>
      <w:tr w:rsidR="00CE3FAB" w:rsidRPr="003D781A" w:rsidTr="00DA03E7">
        <w:trPr>
          <w:trHeight w:val="397"/>
        </w:trPr>
        <w:tc>
          <w:tcPr>
            <w:tcW w:w="10399" w:type="dxa"/>
            <w:gridSpan w:val="4"/>
            <w:shd w:val="clear" w:color="auto" w:fill="auto"/>
            <w:vAlign w:val="center"/>
          </w:tcPr>
          <w:p w:rsidR="00CE3FAB" w:rsidRPr="00DA03E7" w:rsidRDefault="00CE3FAB" w:rsidP="003D781A">
            <w:pPr>
              <w:jc w:val="center"/>
              <w:rPr>
                <w:b/>
                <w:color w:val="000000"/>
                <w:sz w:val="18"/>
                <w:szCs w:val="18"/>
              </w:rPr>
            </w:pPr>
            <w:r w:rsidRPr="00DA03E7">
              <w:rPr>
                <w:b/>
                <w:color w:val="000000"/>
                <w:sz w:val="18"/>
                <w:szCs w:val="18"/>
              </w:rPr>
              <w:t xml:space="preserve">INSTALACIÓN DE </w:t>
            </w:r>
            <w:r w:rsidR="00ED31FE" w:rsidRPr="00DA03E7">
              <w:rPr>
                <w:b/>
                <w:color w:val="000000"/>
                <w:sz w:val="18"/>
                <w:szCs w:val="18"/>
              </w:rPr>
              <w:t>ALMACENAMIENTO</w:t>
            </w:r>
          </w:p>
        </w:tc>
      </w:tr>
      <w:tr w:rsidR="009C5BFF" w:rsidRPr="003D781A" w:rsidTr="00263609">
        <w:trPr>
          <w:trHeight w:val="397"/>
        </w:trPr>
        <w:tc>
          <w:tcPr>
            <w:tcW w:w="7678" w:type="dxa"/>
            <w:gridSpan w:val="2"/>
            <w:shd w:val="clear" w:color="auto" w:fill="auto"/>
            <w:vAlign w:val="center"/>
          </w:tcPr>
          <w:p w:rsidR="009C5BFF" w:rsidRPr="00DA03E7" w:rsidRDefault="00ED31FE" w:rsidP="009C5BFF">
            <w:pPr>
              <w:tabs>
                <w:tab w:val="left" w:pos="284"/>
              </w:tabs>
              <w:rPr>
                <w:color w:val="000000"/>
                <w:sz w:val="18"/>
                <w:szCs w:val="18"/>
              </w:rPr>
            </w:pPr>
            <w:r w:rsidRPr="00DA03E7">
              <w:rPr>
                <w:color w:val="000000"/>
                <w:sz w:val="18"/>
                <w:szCs w:val="18"/>
              </w:rPr>
              <w:t>Báscula</w:t>
            </w:r>
          </w:p>
        </w:tc>
        <w:tc>
          <w:tcPr>
            <w:tcW w:w="1428" w:type="dxa"/>
            <w:shd w:val="clear" w:color="auto" w:fill="auto"/>
            <w:vAlign w:val="center"/>
          </w:tcPr>
          <w:p w:rsidR="009C5BFF" w:rsidRPr="00DA03E7" w:rsidRDefault="009C5BFF"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w:t>
            </w:r>
            <w:r w:rsidR="00A74882" w:rsidRPr="00DA03E7">
              <w:rPr>
                <w:color w:val="000000"/>
                <w:sz w:val="18"/>
                <w:szCs w:val="18"/>
              </w:rPr>
              <w:t>Í</w:t>
            </w:r>
          </w:p>
        </w:tc>
        <w:tc>
          <w:tcPr>
            <w:tcW w:w="1293" w:type="dxa"/>
            <w:shd w:val="clear" w:color="auto" w:fill="auto"/>
            <w:vAlign w:val="center"/>
          </w:tcPr>
          <w:p w:rsidR="009C5BFF" w:rsidRPr="00DA03E7" w:rsidRDefault="009C5BFF"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263609">
        <w:trPr>
          <w:trHeight w:val="39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Zona de almacenamiento cubierta</w:t>
            </w:r>
          </w:p>
        </w:tc>
        <w:tc>
          <w:tcPr>
            <w:tcW w:w="1428" w:type="dxa"/>
            <w:shd w:val="clear" w:color="auto" w:fill="auto"/>
            <w:vAlign w:val="center"/>
          </w:tcPr>
          <w:p w:rsidR="002D1C99" w:rsidRPr="00DA03E7" w:rsidRDefault="002D1C99"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263609">
        <w:trPr>
          <w:trHeight w:val="39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Forma de almacenamiento (indicar el tipo: jaulas, contenedores, etc.)</w:t>
            </w:r>
          </w:p>
        </w:tc>
        <w:tc>
          <w:tcPr>
            <w:tcW w:w="1428" w:type="dxa"/>
            <w:shd w:val="clear" w:color="auto" w:fill="auto"/>
            <w:vAlign w:val="center"/>
          </w:tcPr>
          <w:p w:rsidR="002D1C99" w:rsidRPr="00DA03E7" w:rsidRDefault="002D1C99"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2D1C9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DA03E7">
        <w:trPr>
          <w:trHeight w:val="56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Superficie impermeable y sistema de recogida de derrames (sólo para Fracciones de Recogida (FR) 1, 2 y 3)</w:t>
            </w:r>
          </w:p>
        </w:tc>
        <w:tc>
          <w:tcPr>
            <w:tcW w:w="1428"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263609">
        <w:trPr>
          <w:trHeight w:val="39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Almacenamiento separado para RAEE destinados a preparación para la reutilización</w:t>
            </w:r>
          </w:p>
        </w:tc>
        <w:tc>
          <w:tcPr>
            <w:tcW w:w="1428"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263609">
        <w:trPr>
          <w:trHeight w:val="39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Sistemas de seguridad de control de acceso</w:t>
            </w:r>
          </w:p>
        </w:tc>
        <w:tc>
          <w:tcPr>
            <w:tcW w:w="1428"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263609">
        <w:trPr>
          <w:trHeight w:val="397"/>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Sistema de almacenamiento separado de pilas y acumuladores extraíbles</w:t>
            </w:r>
          </w:p>
        </w:tc>
        <w:tc>
          <w:tcPr>
            <w:tcW w:w="1428"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D1C99" w:rsidRPr="003D781A" w:rsidTr="00DA03E7">
        <w:trPr>
          <w:trHeight w:val="794"/>
        </w:trPr>
        <w:tc>
          <w:tcPr>
            <w:tcW w:w="7678" w:type="dxa"/>
            <w:gridSpan w:val="2"/>
            <w:shd w:val="clear" w:color="auto" w:fill="auto"/>
            <w:vAlign w:val="center"/>
          </w:tcPr>
          <w:p w:rsidR="002D1C99" w:rsidRPr="00DA03E7" w:rsidRDefault="00ED31FE" w:rsidP="002D1C99">
            <w:pPr>
              <w:tabs>
                <w:tab w:val="left" w:pos="284"/>
              </w:tabs>
              <w:rPr>
                <w:color w:val="000000"/>
                <w:sz w:val="18"/>
                <w:szCs w:val="18"/>
              </w:rPr>
            </w:pPr>
            <w:r w:rsidRPr="00DA03E7">
              <w:rPr>
                <w:color w:val="000000"/>
                <w:sz w:val="18"/>
                <w:szCs w:val="18"/>
              </w:rPr>
              <w:t>Sistemas de almacenamiento específico para la recogida de lámparas que contienen mercurio y Pantallas y monitores con tubos de rayos catódicos (CRT) y pantallas y monitores planos que no posean tecnología LED</w:t>
            </w:r>
          </w:p>
        </w:tc>
        <w:tc>
          <w:tcPr>
            <w:tcW w:w="1428"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w:t>
            </w:r>
            <w:r w:rsidR="00A74882" w:rsidRPr="00DA03E7">
              <w:rPr>
                <w:color w:val="000000"/>
                <w:sz w:val="18"/>
                <w:szCs w:val="18"/>
              </w:rPr>
              <w:t>SÍ</w:t>
            </w:r>
          </w:p>
        </w:tc>
        <w:tc>
          <w:tcPr>
            <w:tcW w:w="1293" w:type="dxa"/>
            <w:shd w:val="clear" w:color="auto" w:fill="auto"/>
            <w:vAlign w:val="center"/>
          </w:tcPr>
          <w:p w:rsidR="002D1C99" w:rsidRPr="00DA03E7" w:rsidRDefault="002D1C99"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DA03E7">
        <w:trPr>
          <w:trHeight w:val="397"/>
        </w:trPr>
        <w:tc>
          <w:tcPr>
            <w:tcW w:w="10399" w:type="dxa"/>
            <w:gridSpan w:val="4"/>
            <w:shd w:val="clear" w:color="auto" w:fill="auto"/>
            <w:vAlign w:val="center"/>
          </w:tcPr>
          <w:p w:rsidR="00ED31FE" w:rsidRPr="00DA03E7" w:rsidRDefault="00ED31FE" w:rsidP="00614A97">
            <w:pPr>
              <w:jc w:val="center"/>
              <w:rPr>
                <w:b/>
                <w:color w:val="000000"/>
                <w:sz w:val="18"/>
                <w:szCs w:val="18"/>
              </w:rPr>
            </w:pPr>
            <w:r w:rsidRPr="00DA03E7">
              <w:rPr>
                <w:b/>
                <w:color w:val="000000"/>
                <w:sz w:val="18"/>
                <w:szCs w:val="18"/>
              </w:rPr>
              <w:t>CENTRO DE PREPARACIÓN PARA LA REUTILIZACIÓN</w:t>
            </w:r>
          </w:p>
        </w:tc>
      </w:tr>
      <w:tr w:rsidR="00ED31FE" w:rsidRPr="003D781A" w:rsidTr="00263609">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t>Superficie impermeable</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263609">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t>Instalación eléctrica adaptada a las necesidades de comprobación de los aparatos</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263609">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t>Instalación de agua adecuada a las operaciones de comprobación que se realicen</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263609">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t>Herramientas y aparatos de medidas adecuados para las operaciones de comprobación que se realicen</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263609">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lastRenderedPageBreak/>
              <w:t>Equipamientos de seguridad personal</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ED31FE" w:rsidRPr="003D781A" w:rsidTr="00DA03E7">
        <w:trPr>
          <w:trHeight w:val="397"/>
        </w:trPr>
        <w:tc>
          <w:tcPr>
            <w:tcW w:w="7678" w:type="dxa"/>
            <w:gridSpan w:val="2"/>
            <w:shd w:val="clear" w:color="auto" w:fill="auto"/>
            <w:vAlign w:val="center"/>
          </w:tcPr>
          <w:p w:rsidR="00ED31FE" w:rsidRPr="00DA03E7" w:rsidRDefault="00ED31FE" w:rsidP="00ED31FE">
            <w:pPr>
              <w:tabs>
                <w:tab w:val="left" w:pos="284"/>
              </w:tabs>
              <w:rPr>
                <w:color w:val="000000"/>
                <w:sz w:val="18"/>
                <w:szCs w:val="18"/>
              </w:rPr>
            </w:pPr>
            <w:r w:rsidRPr="00DA03E7">
              <w:rPr>
                <w:color w:val="000000"/>
                <w:sz w:val="18"/>
                <w:szCs w:val="18"/>
              </w:rPr>
              <w:t>Responsable técnico</w:t>
            </w:r>
          </w:p>
        </w:tc>
        <w:tc>
          <w:tcPr>
            <w:tcW w:w="1428"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ED31FE" w:rsidRPr="00DA03E7" w:rsidRDefault="00ED31FE" w:rsidP="00614A97">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NO</w:t>
            </w:r>
          </w:p>
        </w:tc>
      </w:tr>
      <w:tr w:rsidR="00ED31FE" w:rsidRPr="003D781A" w:rsidTr="00DA03E7">
        <w:trPr>
          <w:trHeight w:val="397"/>
        </w:trPr>
        <w:tc>
          <w:tcPr>
            <w:tcW w:w="7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926CDF">
            <w:pPr>
              <w:tabs>
                <w:tab w:val="left" w:pos="284"/>
              </w:tabs>
              <w:rPr>
                <w:color w:val="000000"/>
                <w:sz w:val="18"/>
                <w:szCs w:val="18"/>
              </w:rPr>
            </w:pPr>
            <w:r w:rsidRPr="00DA03E7">
              <w:rPr>
                <w:color w:val="000000"/>
                <w:sz w:val="18"/>
                <w:szCs w:val="18"/>
              </w:rPr>
              <w:t>Procedimientos para delimitar las pautas de comprobación y reparación de cada RAEE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614A97">
            <w:pPr>
              <w:jc w:val="center"/>
              <w:rPr>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614A97">
            <w:pPr>
              <w:jc w:val="center"/>
              <w:rPr>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NO</w:t>
            </w:r>
          </w:p>
        </w:tc>
      </w:tr>
      <w:tr w:rsidR="00ED31FE" w:rsidRPr="003D781A" w:rsidTr="00DA03E7">
        <w:trPr>
          <w:trHeight w:val="397"/>
        </w:trPr>
        <w:tc>
          <w:tcPr>
            <w:tcW w:w="7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926CDF">
            <w:pPr>
              <w:tabs>
                <w:tab w:val="left" w:pos="284"/>
              </w:tabs>
              <w:rPr>
                <w:color w:val="000000"/>
                <w:sz w:val="18"/>
                <w:szCs w:val="18"/>
              </w:rPr>
            </w:pPr>
            <w:r w:rsidRPr="00DA03E7">
              <w:rPr>
                <w:color w:val="000000"/>
                <w:sz w:val="18"/>
                <w:szCs w:val="18"/>
              </w:rPr>
              <w:t>Acreditación de disponer de una Red comercial al público y servicio Post venta.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614A97">
            <w:pPr>
              <w:jc w:val="center"/>
              <w:rPr>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D31FE" w:rsidRPr="00DA03E7" w:rsidRDefault="00ED31FE" w:rsidP="00614A97">
            <w:pPr>
              <w:jc w:val="center"/>
              <w:rPr>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NO</w:t>
            </w:r>
          </w:p>
        </w:tc>
      </w:tr>
      <w:tr w:rsidR="00614A97" w:rsidRPr="003D781A" w:rsidTr="00A402E8">
        <w:trPr>
          <w:trHeight w:val="624"/>
        </w:trPr>
        <w:tc>
          <w:tcPr>
            <w:tcW w:w="10399" w:type="dxa"/>
            <w:gridSpan w:val="4"/>
            <w:shd w:val="clear" w:color="auto" w:fill="auto"/>
            <w:vAlign w:val="center"/>
          </w:tcPr>
          <w:p w:rsidR="00614A97" w:rsidRPr="00DA03E7" w:rsidRDefault="00614A97" w:rsidP="00926CDF">
            <w:pPr>
              <w:jc w:val="center"/>
              <w:rPr>
                <w:b/>
                <w:color w:val="000000"/>
                <w:sz w:val="18"/>
                <w:szCs w:val="18"/>
              </w:rPr>
            </w:pPr>
            <w:r w:rsidRPr="00DA03E7">
              <w:rPr>
                <w:b/>
                <w:color w:val="000000"/>
                <w:sz w:val="18"/>
                <w:szCs w:val="18"/>
              </w:rPr>
              <w:t>CENTRO DE TRATAMIENTO</w:t>
            </w:r>
          </w:p>
          <w:p w:rsidR="00614A97" w:rsidRPr="00DA03E7" w:rsidRDefault="00614A97" w:rsidP="00926CDF">
            <w:pPr>
              <w:jc w:val="center"/>
              <w:rPr>
                <w:color w:val="000000"/>
                <w:sz w:val="18"/>
                <w:szCs w:val="18"/>
              </w:rPr>
            </w:pPr>
            <w:r w:rsidRPr="00DA03E7">
              <w:rPr>
                <w:b/>
                <w:color w:val="000000"/>
                <w:sz w:val="18"/>
                <w:szCs w:val="18"/>
              </w:rPr>
              <w:t>(Características de la zona de almacenamiento previo al tratamiento)</w:t>
            </w:r>
            <w:r w:rsidRPr="00DA03E7">
              <w:rPr>
                <w:color w:val="000000"/>
                <w:sz w:val="18"/>
                <w:szCs w:val="18"/>
              </w:rPr>
              <w:t xml:space="preserve"> </w:t>
            </w:r>
          </w:p>
        </w:tc>
      </w:tr>
      <w:tr w:rsidR="00614A97" w:rsidRPr="003D781A" w:rsidTr="00263609">
        <w:trPr>
          <w:trHeight w:val="39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Báscula</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614A97" w:rsidRPr="003D781A" w:rsidTr="00263609">
        <w:trPr>
          <w:trHeight w:val="39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Cubierta resistente al agua</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614A97" w:rsidRPr="003D781A" w:rsidTr="00263609">
        <w:trPr>
          <w:trHeight w:val="39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Superficie impermeable con sistema de recogida de derrames (al menos para FR 1, 2 y 3)</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614A97" w:rsidRPr="003D781A" w:rsidTr="00263609">
        <w:trPr>
          <w:trHeight w:val="39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Zona de Almacenamiento</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614A97" w:rsidRPr="003D781A" w:rsidTr="00DA03E7">
        <w:trPr>
          <w:trHeight w:val="56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Recipientes idóneos para el almacenamiento de pilas y acumuladores, condensadores que contengan PCB o PCT y otros residuos peligrosos, como los radiactivos</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614A97" w:rsidRPr="003D781A" w:rsidTr="00DA03E7">
        <w:trPr>
          <w:trHeight w:val="397"/>
        </w:trPr>
        <w:tc>
          <w:tcPr>
            <w:tcW w:w="7678" w:type="dxa"/>
            <w:gridSpan w:val="2"/>
            <w:shd w:val="clear" w:color="auto" w:fill="auto"/>
            <w:vAlign w:val="center"/>
          </w:tcPr>
          <w:p w:rsidR="00614A97" w:rsidRPr="00DA03E7" w:rsidRDefault="00614A97" w:rsidP="00926CDF">
            <w:pPr>
              <w:tabs>
                <w:tab w:val="left" w:pos="284"/>
              </w:tabs>
              <w:rPr>
                <w:color w:val="000000"/>
                <w:sz w:val="18"/>
                <w:szCs w:val="18"/>
              </w:rPr>
            </w:pPr>
            <w:r w:rsidRPr="00DA03E7">
              <w:rPr>
                <w:color w:val="000000"/>
                <w:sz w:val="18"/>
                <w:szCs w:val="18"/>
              </w:rPr>
              <w:t>Equipos para el tratamiento de aguas conforme con la reglamentación sanitaria y medioambiental</w:t>
            </w:r>
          </w:p>
        </w:tc>
        <w:tc>
          <w:tcPr>
            <w:tcW w:w="1428"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614A97" w:rsidRPr="00DA03E7" w:rsidRDefault="00614A97" w:rsidP="00926CDF">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NO</w:t>
            </w:r>
          </w:p>
        </w:tc>
      </w:tr>
      <w:tr w:rsidR="00263609" w:rsidRPr="003D781A" w:rsidTr="00DA03E7">
        <w:trPr>
          <w:trHeight w:val="397"/>
        </w:trPr>
        <w:tc>
          <w:tcPr>
            <w:tcW w:w="5350" w:type="dxa"/>
            <w:vMerge w:val="restart"/>
            <w:tcBorders>
              <w:top w:val="single" w:sz="4" w:space="0" w:color="auto"/>
              <w:left w:val="single" w:sz="4" w:space="0" w:color="auto"/>
              <w:right w:val="single" w:sz="4" w:space="0" w:color="auto"/>
            </w:tcBorders>
            <w:shd w:val="clear" w:color="auto" w:fill="auto"/>
            <w:vAlign w:val="center"/>
          </w:tcPr>
          <w:p w:rsidR="00263609" w:rsidRPr="00DA03E7" w:rsidRDefault="00263609" w:rsidP="00263609">
            <w:pPr>
              <w:tabs>
                <w:tab w:val="left" w:pos="284"/>
              </w:tabs>
              <w:rPr>
                <w:color w:val="FF0000"/>
                <w:sz w:val="18"/>
                <w:szCs w:val="18"/>
              </w:rPr>
            </w:pPr>
            <w:r w:rsidRPr="00DA03E7">
              <w:rPr>
                <w:color w:val="000000"/>
                <w:sz w:val="18"/>
                <w:szCs w:val="18"/>
              </w:rPr>
              <w:t xml:space="preserve">Almacenamiento de lámparas que contienen mercurio   </w:t>
            </w: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    </w:t>
            </w: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NO</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tabs>
                <w:tab w:val="left" w:pos="284"/>
              </w:tabs>
              <w:rPr>
                <w:color w:val="FF0000"/>
                <w:sz w:val="18"/>
                <w:szCs w:val="18"/>
              </w:rPr>
            </w:pPr>
            <w:r w:rsidRPr="00DA03E7">
              <w:rPr>
                <w:color w:val="000000"/>
                <w:sz w:val="18"/>
                <w:szCs w:val="18"/>
              </w:rPr>
              <w:t>Acceso restringido</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DA03E7">
        <w:trPr>
          <w:trHeight w:val="567"/>
        </w:trPr>
        <w:tc>
          <w:tcPr>
            <w:tcW w:w="5350" w:type="dxa"/>
            <w:vMerge/>
            <w:tcBorders>
              <w:left w:val="single" w:sz="4" w:space="0" w:color="auto"/>
              <w:right w:val="single" w:sz="4" w:space="0" w:color="auto"/>
            </w:tcBorders>
            <w:shd w:val="clear" w:color="auto" w:fill="auto"/>
            <w:vAlign w:val="center"/>
          </w:tcPr>
          <w:p w:rsidR="00263609" w:rsidRPr="00DA03E7" w:rsidRDefault="00263609" w:rsidP="00263609">
            <w:pPr>
              <w:tabs>
                <w:tab w:val="left" w:pos="284"/>
              </w:tabs>
              <w:rPr>
                <w:sz w:val="18"/>
                <w:szCs w:val="18"/>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Suelo revestido de material resistente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DA03E7">
        <w:trPr>
          <w:trHeight w:val="397"/>
        </w:trPr>
        <w:tc>
          <w:tcPr>
            <w:tcW w:w="5350" w:type="dxa"/>
            <w:vMerge/>
            <w:tcBorders>
              <w:left w:val="single" w:sz="4" w:space="0" w:color="auto"/>
              <w:right w:val="single" w:sz="4" w:space="0" w:color="auto"/>
            </w:tcBorders>
            <w:shd w:val="clear" w:color="auto" w:fill="auto"/>
            <w:vAlign w:val="center"/>
          </w:tcPr>
          <w:p w:rsidR="00263609" w:rsidRPr="00DA03E7" w:rsidRDefault="00263609" w:rsidP="00263609">
            <w:pPr>
              <w:tabs>
                <w:tab w:val="left" w:pos="284"/>
              </w:tabs>
              <w:rPr>
                <w:sz w:val="18"/>
                <w:szCs w:val="18"/>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Plan de emergencia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DA03E7">
        <w:trPr>
          <w:trHeight w:val="397"/>
        </w:trPr>
        <w:tc>
          <w:tcPr>
            <w:tcW w:w="5350" w:type="dxa"/>
            <w:vMerge/>
            <w:tcBorders>
              <w:left w:val="single" w:sz="4" w:space="0" w:color="auto"/>
              <w:bottom w:val="single" w:sz="4" w:space="0" w:color="auto"/>
              <w:right w:val="single" w:sz="4" w:space="0" w:color="auto"/>
            </w:tcBorders>
            <w:shd w:val="clear" w:color="auto" w:fill="auto"/>
            <w:vAlign w:val="center"/>
          </w:tcPr>
          <w:p w:rsidR="00263609" w:rsidRPr="00DA03E7" w:rsidRDefault="00263609" w:rsidP="00263609">
            <w:pPr>
              <w:tabs>
                <w:tab w:val="left" w:pos="284"/>
              </w:tabs>
              <w:rPr>
                <w:sz w:val="18"/>
                <w:szCs w:val="18"/>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Inventario o libro de registro</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NO</w:t>
            </w:r>
          </w:p>
        </w:tc>
      </w:tr>
      <w:tr w:rsidR="00263609" w:rsidRPr="003D781A" w:rsidTr="00A402E8">
        <w:trPr>
          <w:trHeight w:val="624"/>
        </w:trPr>
        <w:tc>
          <w:tcPr>
            <w:tcW w:w="10399" w:type="dxa"/>
            <w:gridSpan w:val="4"/>
            <w:shd w:val="clear" w:color="auto" w:fill="auto"/>
            <w:vAlign w:val="center"/>
          </w:tcPr>
          <w:p w:rsidR="00263609" w:rsidRPr="00DA03E7" w:rsidRDefault="00263609" w:rsidP="00263609">
            <w:pPr>
              <w:jc w:val="center"/>
              <w:rPr>
                <w:b/>
                <w:color w:val="000000"/>
                <w:sz w:val="18"/>
                <w:szCs w:val="18"/>
              </w:rPr>
            </w:pPr>
            <w:r w:rsidRPr="00DA03E7">
              <w:rPr>
                <w:b/>
                <w:color w:val="000000"/>
                <w:sz w:val="18"/>
                <w:szCs w:val="18"/>
              </w:rPr>
              <w:t>CENTRO DE TRATAMIENTO</w:t>
            </w:r>
          </w:p>
          <w:p w:rsidR="00263609" w:rsidRPr="00DA03E7" w:rsidRDefault="00263609" w:rsidP="00263609">
            <w:pPr>
              <w:jc w:val="center"/>
              <w:rPr>
                <w:color w:val="000000"/>
                <w:sz w:val="18"/>
                <w:szCs w:val="18"/>
              </w:rPr>
            </w:pPr>
            <w:r w:rsidRPr="00DA03E7">
              <w:rPr>
                <w:b/>
                <w:color w:val="000000"/>
                <w:sz w:val="18"/>
                <w:szCs w:val="18"/>
              </w:rPr>
              <w:t>(Características de la zona de almacenamiento de las fracciones del tratamiento)</w:t>
            </w:r>
            <w:r w:rsidRPr="00DA03E7">
              <w:rPr>
                <w:color w:val="000000"/>
                <w:sz w:val="18"/>
                <w:szCs w:val="18"/>
              </w:rPr>
              <w:t xml:space="preserve"> </w:t>
            </w:r>
          </w:p>
        </w:tc>
      </w:tr>
      <w:tr w:rsidR="00263609" w:rsidRPr="003D781A" w:rsidTr="00DA03E7">
        <w:trPr>
          <w:trHeight w:val="56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Contenedores adecuados a las características físicas y químicas para el almacenamiento de cada fracción obtenida en los procedimientos de tratamiento de RAEE de manera separada.</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263609">
        <w:trPr>
          <w:trHeight w:val="39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Almacenamiento específico para las piezas obtenidas destinadas a preparación para la reutilización</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263609">
        <w:trPr>
          <w:trHeight w:val="39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 xml:space="preserve">Envases apropiados para el almacenamiento de fracciones que sean residuos peligrosos </w:t>
            </w:r>
            <w:r w:rsidR="00DA03E7" w:rsidRPr="00DA03E7">
              <w:rPr>
                <w:color w:val="000000"/>
                <w:sz w:val="18"/>
                <w:szCs w:val="18"/>
                <w:vertAlign w:val="superscript"/>
              </w:rPr>
              <w:t>(</w:t>
            </w:r>
            <w:r w:rsidRPr="00DA03E7">
              <w:rPr>
                <w:rStyle w:val="Refdenotaalpie"/>
                <w:sz w:val="18"/>
                <w:szCs w:val="18"/>
              </w:rPr>
              <w:t>5</w:t>
            </w:r>
            <w:r w:rsidR="00DA03E7">
              <w:rPr>
                <w:rStyle w:val="Refdenotaalpie"/>
                <w:sz w:val="18"/>
                <w:szCs w:val="18"/>
              </w:rPr>
              <w:t>)</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B11518">
        <w:trPr>
          <w:trHeight w:val="56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Las fracciones que contengan mercurio se almacenarán siguiendo lo establecido en el apartado C1 referente a las características de la zona de almacenamiento previo</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3D781A" w:rsidTr="00A402E8">
        <w:trPr>
          <w:trHeight w:val="624"/>
        </w:trPr>
        <w:tc>
          <w:tcPr>
            <w:tcW w:w="10399" w:type="dxa"/>
            <w:gridSpan w:val="4"/>
            <w:shd w:val="clear" w:color="auto" w:fill="auto"/>
            <w:vAlign w:val="center"/>
          </w:tcPr>
          <w:p w:rsidR="00263609" w:rsidRPr="00DA03E7" w:rsidRDefault="00263609" w:rsidP="00263609">
            <w:pPr>
              <w:jc w:val="center"/>
              <w:rPr>
                <w:b/>
                <w:color w:val="000000"/>
                <w:sz w:val="18"/>
                <w:szCs w:val="18"/>
              </w:rPr>
            </w:pPr>
            <w:r w:rsidRPr="00DA03E7">
              <w:rPr>
                <w:b/>
                <w:color w:val="000000"/>
                <w:sz w:val="18"/>
                <w:szCs w:val="18"/>
              </w:rPr>
              <w:t>CENTRO DE TRATAMIENTO</w:t>
            </w:r>
          </w:p>
          <w:p w:rsidR="00263609" w:rsidRPr="00DA03E7" w:rsidRDefault="00263609" w:rsidP="00263609">
            <w:pPr>
              <w:jc w:val="center"/>
              <w:rPr>
                <w:color w:val="000000"/>
                <w:sz w:val="18"/>
                <w:szCs w:val="18"/>
              </w:rPr>
            </w:pPr>
            <w:r w:rsidRPr="00DA03E7">
              <w:rPr>
                <w:b/>
                <w:color w:val="000000"/>
                <w:sz w:val="18"/>
                <w:szCs w:val="18"/>
              </w:rPr>
              <w:t>(Características de la zona de almacenamiento de las fracciones del tratamiento)</w:t>
            </w:r>
            <w:r w:rsidRPr="00DA03E7">
              <w:rPr>
                <w:color w:val="000000"/>
                <w:sz w:val="18"/>
                <w:szCs w:val="18"/>
              </w:rPr>
              <w:t xml:space="preserve"> </w:t>
            </w:r>
          </w:p>
        </w:tc>
      </w:tr>
      <w:tr w:rsidR="00263609" w:rsidRPr="003D781A" w:rsidTr="00263609">
        <w:trPr>
          <w:trHeight w:val="39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Recinto de la instalación delimitado y cerrado</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r w:rsidR="00263609" w:rsidRPr="00DA03E7" w:rsidTr="00263609">
        <w:trPr>
          <w:trHeight w:val="397"/>
        </w:trPr>
        <w:tc>
          <w:tcPr>
            <w:tcW w:w="7678" w:type="dxa"/>
            <w:gridSpan w:val="2"/>
            <w:shd w:val="clear" w:color="auto" w:fill="auto"/>
            <w:vAlign w:val="center"/>
          </w:tcPr>
          <w:p w:rsidR="00263609" w:rsidRPr="00DA03E7" w:rsidRDefault="00263609" w:rsidP="00263609">
            <w:pPr>
              <w:tabs>
                <w:tab w:val="left" w:pos="284"/>
              </w:tabs>
              <w:rPr>
                <w:color w:val="000000"/>
                <w:sz w:val="18"/>
                <w:szCs w:val="18"/>
              </w:rPr>
            </w:pPr>
            <w:r w:rsidRPr="00DA03E7">
              <w:rPr>
                <w:color w:val="000000"/>
                <w:sz w:val="18"/>
                <w:szCs w:val="18"/>
              </w:rPr>
              <w:t>Sistemas de acceso y evacuación seguros del recinto</w:t>
            </w:r>
          </w:p>
        </w:tc>
        <w:tc>
          <w:tcPr>
            <w:tcW w:w="1428"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color w:val="000000"/>
                <w:sz w:val="18"/>
                <w:szCs w:val="18"/>
              </w:rPr>
              <w:t xml:space="preserve"> SÍ</w:t>
            </w:r>
          </w:p>
        </w:tc>
        <w:tc>
          <w:tcPr>
            <w:tcW w:w="1293" w:type="dxa"/>
            <w:shd w:val="clear" w:color="auto" w:fill="auto"/>
            <w:vAlign w:val="center"/>
          </w:tcPr>
          <w:p w:rsidR="00263609" w:rsidRPr="00DA03E7" w:rsidRDefault="00263609" w:rsidP="00263609">
            <w:pPr>
              <w:jc w:val="center"/>
              <w:rPr>
                <w:color w:val="000000"/>
                <w:sz w:val="18"/>
                <w:szCs w:val="18"/>
              </w:rPr>
            </w:pPr>
            <w:r w:rsidRPr="00DA03E7">
              <w:rPr>
                <w:sz w:val="18"/>
                <w:szCs w:val="18"/>
              </w:rPr>
              <w:fldChar w:fldCharType="begin">
                <w:ffData>
                  <w:name w:val="Casilla18"/>
                  <w:enabled/>
                  <w:calcOnExit w:val="0"/>
                  <w:checkBox>
                    <w:sizeAuto/>
                    <w:default w:val="0"/>
                  </w:checkBox>
                </w:ffData>
              </w:fldChar>
            </w:r>
            <w:r w:rsidRPr="00DA03E7">
              <w:rPr>
                <w:sz w:val="18"/>
                <w:szCs w:val="18"/>
              </w:rPr>
              <w:instrText xml:space="preserve"> FORMCHECKBOX </w:instrText>
            </w:r>
            <w:r w:rsidR="00845E43">
              <w:rPr>
                <w:sz w:val="18"/>
                <w:szCs w:val="18"/>
              </w:rPr>
            </w:r>
            <w:r w:rsidR="00845E43">
              <w:rPr>
                <w:sz w:val="18"/>
                <w:szCs w:val="18"/>
              </w:rPr>
              <w:fldChar w:fldCharType="separate"/>
            </w:r>
            <w:r w:rsidRPr="00DA03E7">
              <w:rPr>
                <w:sz w:val="18"/>
                <w:szCs w:val="18"/>
              </w:rPr>
              <w:fldChar w:fldCharType="end"/>
            </w:r>
            <w:r w:rsidRPr="00DA03E7">
              <w:rPr>
                <w:sz w:val="18"/>
                <w:szCs w:val="18"/>
              </w:rPr>
              <w:t xml:space="preserve"> </w:t>
            </w:r>
            <w:r w:rsidRPr="00DA03E7">
              <w:rPr>
                <w:color w:val="000000"/>
                <w:sz w:val="18"/>
                <w:szCs w:val="18"/>
              </w:rPr>
              <w:t>NO</w:t>
            </w:r>
          </w:p>
        </w:tc>
      </w:tr>
    </w:tbl>
    <w:p w:rsidR="009D21B1" w:rsidRPr="00DA03E7" w:rsidRDefault="009D21B1" w:rsidP="00B61012">
      <w:pPr>
        <w:jc w:val="both"/>
        <w:rPr>
          <w:sz w:val="18"/>
          <w:szCs w:val="18"/>
        </w:rPr>
      </w:pPr>
    </w:p>
    <w:p w:rsidR="00614A97" w:rsidRPr="00DA03E7" w:rsidRDefault="00DA03E7" w:rsidP="00B61012">
      <w:pPr>
        <w:jc w:val="both"/>
        <w:rPr>
          <w:color w:val="000000"/>
          <w:sz w:val="18"/>
          <w:szCs w:val="18"/>
        </w:rPr>
      </w:pPr>
      <w:r w:rsidRPr="00DA03E7">
        <w:rPr>
          <w:sz w:val="18"/>
          <w:szCs w:val="18"/>
          <w:vertAlign w:val="superscript"/>
        </w:rPr>
        <w:t>(</w:t>
      </w:r>
      <w:r w:rsidR="0030364A" w:rsidRPr="00DA03E7">
        <w:rPr>
          <w:rStyle w:val="Refdenotaalpie"/>
          <w:sz w:val="18"/>
          <w:szCs w:val="18"/>
        </w:rPr>
        <w:t>5</w:t>
      </w:r>
      <w:r w:rsidRPr="00DA03E7">
        <w:rPr>
          <w:rStyle w:val="Refdenotaalpie"/>
          <w:sz w:val="18"/>
          <w:szCs w:val="18"/>
        </w:rPr>
        <w:t>)</w:t>
      </w:r>
      <w:r w:rsidR="00614A97" w:rsidRPr="00DA03E7">
        <w:rPr>
          <w:sz w:val="18"/>
          <w:szCs w:val="18"/>
        </w:rPr>
        <w:t xml:space="preserve"> </w:t>
      </w:r>
      <w:r w:rsidR="00614A97" w:rsidRPr="00DA03E7">
        <w:rPr>
          <w:sz w:val="18"/>
          <w:szCs w:val="18"/>
          <w:lang w:val="es-ES_tradnl"/>
        </w:rPr>
        <w:t xml:space="preserve">El almacenamiento de residuos peligrosos debe cumplir con lo dispuesto en </w:t>
      </w:r>
      <w:smartTag w:uri="urn:schemas-microsoft-com:office:smarttags" w:element="PersonName">
        <w:smartTagPr>
          <w:attr w:name="ProductID" w:val="la Orden"/>
        </w:smartTagPr>
        <w:r w:rsidR="00614A97" w:rsidRPr="00DA03E7">
          <w:rPr>
            <w:sz w:val="18"/>
            <w:szCs w:val="18"/>
            <w:lang w:val="es-ES_tradnl"/>
          </w:rPr>
          <w:t xml:space="preserve">la </w:t>
        </w:r>
        <w:r w:rsidR="00614A97" w:rsidRPr="00DA03E7">
          <w:rPr>
            <w:color w:val="000000"/>
            <w:sz w:val="18"/>
            <w:szCs w:val="18"/>
          </w:rPr>
          <w:t>Orden</w:t>
        </w:r>
      </w:smartTag>
      <w:r w:rsidR="00614A97" w:rsidRPr="00DA03E7">
        <w:rPr>
          <w:color w:val="000000"/>
          <w:sz w:val="18"/>
          <w:szCs w:val="18"/>
        </w:rPr>
        <w:t xml:space="preserve"> 21-01-2003 de </w:t>
      </w:r>
      <w:smartTag w:uri="urn:schemas-microsoft-com:office:smarttags" w:element="PersonName">
        <w:smartTagPr>
          <w:attr w:name="ProductID" w:val="la Consejería"/>
        </w:smartTagPr>
        <w:r w:rsidR="00614A97" w:rsidRPr="00DA03E7">
          <w:rPr>
            <w:color w:val="000000"/>
            <w:sz w:val="18"/>
            <w:szCs w:val="18"/>
          </w:rPr>
          <w:t>la Consejería</w:t>
        </w:r>
      </w:smartTag>
      <w:r w:rsidR="00614A97" w:rsidRPr="00DA03E7">
        <w:rPr>
          <w:color w:val="000000"/>
          <w:sz w:val="18"/>
          <w:szCs w:val="18"/>
        </w:rPr>
        <w:t xml:space="preserve"> de Agricultura y </w:t>
      </w:r>
      <w:smartTag w:uri="urn:schemas-microsoft-com:office:smarttags" w:element="PersonName">
        <w:smartTagPr>
          <w:attr w:name="ProductID" w:val="Medio Ambiente"/>
        </w:smartTagPr>
        <w:r w:rsidR="00614A97" w:rsidRPr="00DA03E7">
          <w:rPr>
            <w:color w:val="000000"/>
            <w:sz w:val="18"/>
            <w:szCs w:val="18"/>
          </w:rPr>
          <w:t>Medio Ambiente</w:t>
        </w:r>
      </w:smartTag>
      <w:r w:rsidR="00614A97" w:rsidRPr="00DA03E7">
        <w:rPr>
          <w:color w:val="000000"/>
          <w:sz w:val="18"/>
          <w:szCs w:val="18"/>
        </w:rPr>
        <w:t>, por la que se regulan las normas específicas que deben cumplir los almacenamientos y las instalaciones de transferencia de residuos peligrosos</w:t>
      </w:r>
      <w:r>
        <w:rPr>
          <w:color w:val="000000"/>
          <w:sz w:val="18"/>
          <w:szCs w:val="18"/>
        </w:rPr>
        <w:t>.</w:t>
      </w:r>
    </w:p>
    <w:p w:rsidR="00614A97" w:rsidRPr="00DA03E7" w:rsidRDefault="00614A97" w:rsidP="00B61012">
      <w:pPr>
        <w:jc w:val="both"/>
        <w:rPr>
          <w:sz w:val="18"/>
          <w:szCs w:val="18"/>
        </w:rPr>
      </w:pPr>
    </w:p>
    <w:p w:rsidR="00DF24FF" w:rsidRPr="00DA03E7" w:rsidRDefault="00DF24FF" w:rsidP="00DF24FF">
      <w:pPr>
        <w:jc w:val="both"/>
        <w:rPr>
          <w:color w:val="000000"/>
          <w:sz w:val="18"/>
          <w:szCs w:val="18"/>
          <w:lang w:val="es-ES_tradnl"/>
        </w:rPr>
      </w:pPr>
      <w:r w:rsidRPr="00DA03E7">
        <w:rPr>
          <w:color w:val="000000"/>
          <w:sz w:val="18"/>
          <w:szCs w:val="18"/>
        </w:rPr>
        <w:t xml:space="preserve">De la documentación que acompañe a la solicitud deberá desprenderse que se cumplen, como mínimo, las condiciones y requisitos técnicos que se detallan en </w:t>
      </w:r>
      <w:r w:rsidR="0030364A" w:rsidRPr="00DA03E7">
        <w:rPr>
          <w:color w:val="000000"/>
          <w:sz w:val="18"/>
          <w:szCs w:val="18"/>
        </w:rPr>
        <w:t>el Real Decreto 110/2015, de 20 de febrero, sobre residuos de aparatos eléctricos y electrónicos</w:t>
      </w:r>
      <w:r w:rsidRPr="00DA03E7">
        <w:rPr>
          <w:color w:val="000000"/>
          <w:sz w:val="18"/>
          <w:szCs w:val="18"/>
          <w:lang w:val="es-ES_tradnl"/>
        </w:rPr>
        <w:t xml:space="preserve">. </w:t>
      </w:r>
    </w:p>
    <w:tbl>
      <w:tblPr>
        <w:tblW w:w="10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126"/>
        <w:gridCol w:w="425"/>
        <w:gridCol w:w="2410"/>
        <w:gridCol w:w="1276"/>
        <w:gridCol w:w="2079"/>
      </w:tblGrid>
      <w:tr w:rsidR="00B31EEC" w:rsidRPr="00A9390C" w:rsidTr="00FC6A46">
        <w:trPr>
          <w:trHeight w:hRule="exact" w:val="567"/>
          <w:tblHeader/>
        </w:trPr>
        <w:tc>
          <w:tcPr>
            <w:tcW w:w="10513" w:type="dxa"/>
            <w:gridSpan w:val="6"/>
            <w:shd w:val="clear" w:color="auto" w:fill="FFFF00"/>
            <w:vAlign w:val="center"/>
          </w:tcPr>
          <w:p w:rsidR="00B31EEC" w:rsidRDefault="00B31EEC" w:rsidP="00926CDF">
            <w:pPr>
              <w:keepNext/>
              <w:jc w:val="center"/>
              <w:rPr>
                <w:b/>
                <w:color w:val="000000"/>
                <w:sz w:val="20"/>
                <w:szCs w:val="20"/>
              </w:rPr>
            </w:pPr>
            <w:r>
              <w:rPr>
                <w:b/>
                <w:color w:val="000000"/>
                <w:sz w:val="20"/>
                <w:szCs w:val="20"/>
              </w:rPr>
              <w:lastRenderedPageBreak/>
              <w:t>CÓDIGOS LER-RAEE</w:t>
            </w:r>
          </w:p>
          <w:p w:rsidR="00B31EEC" w:rsidRPr="00FC6A46" w:rsidRDefault="00B31EEC" w:rsidP="00926CDF">
            <w:pPr>
              <w:keepNext/>
              <w:jc w:val="center"/>
              <w:rPr>
                <w:b/>
                <w:color w:val="000000"/>
                <w:sz w:val="18"/>
                <w:szCs w:val="18"/>
              </w:rPr>
            </w:pPr>
            <w:r w:rsidRPr="00FC6A46">
              <w:rPr>
                <w:sz w:val="18"/>
                <w:szCs w:val="18"/>
                <w:highlight w:val="yellow"/>
              </w:rPr>
              <w:t xml:space="preserve">(Conforme a </w:t>
            </w:r>
            <w:r w:rsidR="00263609" w:rsidRPr="00FC6A46">
              <w:rPr>
                <w:sz w:val="18"/>
                <w:szCs w:val="18"/>
                <w:highlight w:val="yellow"/>
              </w:rPr>
              <w:t xml:space="preserve">la </w:t>
            </w:r>
            <w:r w:rsidRPr="00FC6A46">
              <w:rPr>
                <w:sz w:val="18"/>
                <w:szCs w:val="18"/>
                <w:highlight w:val="yellow"/>
              </w:rPr>
              <w:t xml:space="preserve">tabla 1 del anexo VIII del </w:t>
            </w:r>
            <w:r w:rsidR="00263609" w:rsidRPr="00FC6A46">
              <w:rPr>
                <w:sz w:val="18"/>
                <w:szCs w:val="18"/>
              </w:rPr>
              <w:t>Real Decreto 110/2015, de 20 de febrero, sobre residuos de aparatos eléctricos y electrónicos</w:t>
            </w:r>
            <w:r w:rsidRPr="00FC6A46">
              <w:rPr>
                <w:sz w:val="18"/>
                <w:szCs w:val="18"/>
              </w:rPr>
              <w:t>)</w:t>
            </w:r>
          </w:p>
        </w:tc>
      </w:tr>
      <w:tr w:rsidR="00B31EEC" w:rsidRPr="00135FD9" w:rsidTr="004A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blHeader/>
        </w:trPr>
        <w:tc>
          <w:tcPr>
            <w:tcW w:w="2197" w:type="dxa"/>
            <w:tcBorders>
              <w:top w:val="single" w:sz="4" w:space="0" w:color="auto"/>
              <w:left w:val="single" w:sz="4" w:space="0" w:color="auto"/>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Categorías de AEE del Anexo I</w:t>
            </w:r>
          </w:p>
        </w:tc>
        <w:tc>
          <w:tcPr>
            <w:tcW w:w="2126" w:type="dxa"/>
            <w:tcBorders>
              <w:top w:val="single" w:sz="4" w:space="0" w:color="auto"/>
              <w:left w:val="nil"/>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Categorías de AEE del Anexo III</w:t>
            </w:r>
          </w:p>
        </w:tc>
        <w:tc>
          <w:tcPr>
            <w:tcW w:w="425" w:type="dxa"/>
            <w:tcBorders>
              <w:top w:val="single" w:sz="4" w:space="0" w:color="auto"/>
              <w:left w:val="nil"/>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FR</w:t>
            </w:r>
          </w:p>
        </w:tc>
        <w:tc>
          <w:tcPr>
            <w:tcW w:w="2410" w:type="dxa"/>
            <w:tcBorders>
              <w:top w:val="single" w:sz="4" w:space="0" w:color="auto"/>
              <w:left w:val="nil"/>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Grupos de tratamiento de RAEE</w:t>
            </w:r>
          </w:p>
        </w:tc>
        <w:tc>
          <w:tcPr>
            <w:tcW w:w="1276" w:type="dxa"/>
            <w:tcBorders>
              <w:top w:val="single" w:sz="4" w:space="0" w:color="auto"/>
              <w:left w:val="nil"/>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Origen</w:t>
            </w:r>
          </w:p>
        </w:tc>
        <w:tc>
          <w:tcPr>
            <w:tcW w:w="2079" w:type="dxa"/>
            <w:tcBorders>
              <w:top w:val="single" w:sz="4" w:space="0" w:color="auto"/>
              <w:left w:val="nil"/>
              <w:bottom w:val="single" w:sz="4" w:space="0" w:color="auto"/>
              <w:right w:val="single" w:sz="4" w:space="0" w:color="auto"/>
            </w:tcBorders>
            <w:shd w:val="clear" w:color="auto" w:fill="E7E6E6"/>
            <w:vAlign w:val="center"/>
          </w:tcPr>
          <w:p w:rsidR="00B31EEC" w:rsidRPr="00FC6A46" w:rsidRDefault="00B31EEC" w:rsidP="00926CDF">
            <w:pPr>
              <w:jc w:val="center"/>
              <w:rPr>
                <w:b/>
                <w:bCs/>
                <w:sz w:val="18"/>
                <w:szCs w:val="18"/>
              </w:rPr>
            </w:pPr>
            <w:r w:rsidRPr="00FC6A46">
              <w:rPr>
                <w:b/>
                <w:bCs/>
                <w:sz w:val="18"/>
                <w:szCs w:val="18"/>
              </w:rPr>
              <w:t>Códigos LER - RAEE</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1. Grandes electrodomésticos</w:t>
            </w:r>
            <w:r w:rsidRPr="00135FD9">
              <w:rPr>
                <w:sz w:val="15"/>
                <w:szCs w:val="15"/>
              </w:rPr>
              <w:br/>
              <w:t>1.1 Frigoríficos, congeladores y otros equipos refrigerantes</w:t>
            </w:r>
            <w:r w:rsidRPr="00135FD9">
              <w:rPr>
                <w:sz w:val="15"/>
                <w:szCs w:val="15"/>
              </w:rPr>
              <w:br/>
              <w:t>1.2 Aire Acondicionado</w:t>
            </w:r>
            <w:r w:rsidRPr="00135FD9">
              <w:rPr>
                <w:sz w:val="15"/>
                <w:szCs w:val="15"/>
              </w:rPr>
              <w:br/>
              <w:t>1.3 Radiadores y emisores térmicos con aceite</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1. Aparatos de intercambio de temperatura</w:t>
            </w:r>
            <w:r w:rsidRPr="00135FD9">
              <w:rPr>
                <w:sz w:val="15"/>
                <w:szCs w:val="15"/>
              </w:rPr>
              <w:br/>
              <w:t>1.1 Aparato eléctrico de intercambio de temperatura con CFC, HCFC, HC, NH3</w:t>
            </w:r>
            <w:r w:rsidRPr="00135FD9">
              <w:rPr>
                <w:sz w:val="15"/>
                <w:szCs w:val="15"/>
              </w:rPr>
              <w:br/>
              <w:t>1.2 Aparato eléctrico de aire acondicionado</w:t>
            </w:r>
            <w:r w:rsidRPr="00135FD9">
              <w:rPr>
                <w:sz w:val="15"/>
                <w:szCs w:val="15"/>
              </w:rPr>
              <w:br/>
              <w:t>1.3 Aparato eléctrico con aceite en circuitos o condensadores</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 xml:space="preserve">11* Aparatos con CFC, HCFC, </w:t>
            </w:r>
            <w:r>
              <w:rPr>
                <w:sz w:val="15"/>
                <w:szCs w:val="15"/>
              </w:rPr>
              <w:t xml:space="preserve">HFC, </w:t>
            </w:r>
            <w:r w:rsidRPr="00135FD9">
              <w:rPr>
                <w:sz w:val="15"/>
                <w:szCs w:val="15"/>
              </w:rPr>
              <w:t>HC, NH3</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23* - 11*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000000"/>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11* - 11*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000000"/>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12* Aparatos de aire acondicionado</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23* - 12*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000000"/>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11* - 12*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000000"/>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13* Aparatos con aceite en circuitos o condensadores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 xml:space="preserve">20 01 35* - 13* </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000000"/>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13* - 13*</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4. Aparatos electrónicos de consumo y paneles fotovoltaicos</w:t>
            </w:r>
            <w:r w:rsidRPr="00135FD9">
              <w:rPr>
                <w:sz w:val="15"/>
                <w:szCs w:val="15"/>
              </w:rPr>
              <w:br/>
              <w:t>4.1 Televisores, monitores y pantallas</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2. Monitores y pantallas</w:t>
            </w:r>
            <w:r w:rsidRPr="00135FD9">
              <w:rPr>
                <w:sz w:val="15"/>
                <w:szCs w:val="15"/>
              </w:rPr>
              <w:br/>
              <w:t>2.1 Monitores y pantallas LED</w:t>
            </w:r>
            <w:r w:rsidRPr="00135FD9">
              <w:rPr>
                <w:sz w:val="15"/>
                <w:szCs w:val="15"/>
              </w:rPr>
              <w:br/>
              <w:t>2.2 Otros monitores y pantallas</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21* Monitores y pantallas CRT</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35* - 21*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13* - 21*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22* Monitores y pantallas: No CRT y no LED</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35* - 22*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13* - 22*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Pr>
                <w:sz w:val="15"/>
                <w:szCs w:val="15"/>
              </w:rPr>
              <w:t>23</w:t>
            </w:r>
            <w:r w:rsidRPr="00135FD9">
              <w:rPr>
                <w:sz w:val="15"/>
                <w:szCs w:val="15"/>
              </w:rPr>
              <w:t xml:space="preserve"> Monitores y pantallas LED</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36 - 23</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14 - 23</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5. Aparatos de alumbrado (excepto luminarias domésticas)</w:t>
            </w:r>
            <w:r w:rsidRPr="00135FD9">
              <w:rPr>
                <w:sz w:val="15"/>
                <w:szCs w:val="15"/>
              </w:rPr>
              <w:br/>
              <w:t>5.1 Lámparas de descarga de gas</w:t>
            </w:r>
            <w:r w:rsidRPr="00135FD9">
              <w:rPr>
                <w:sz w:val="15"/>
                <w:szCs w:val="15"/>
              </w:rPr>
              <w:br/>
              <w:t>5.2 Lámparas LED</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3. Lámparas</w:t>
            </w:r>
            <w:r w:rsidRPr="00135FD9">
              <w:rPr>
                <w:sz w:val="15"/>
                <w:szCs w:val="15"/>
              </w:rPr>
              <w:br/>
              <w:t>3.1 Lámparas de descarga (Hg) y lámparas fluorescentes</w:t>
            </w:r>
            <w:r w:rsidRPr="00135FD9">
              <w:rPr>
                <w:sz w:val="15"/>
                <w:szCs w:val="15"/>
              </w:rPr>
              <w:br/>
              <w:t>3.2 Lámparas LED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31* Lámparas de descarga, no LED y fluorescentes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21* - 31*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21* - 31*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32 Lámparas LED</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36 - 32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14 - 32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2197"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1.4 Otros grandes aparatos electrodomésticos</w:t>
            </w:r>
            <w:r w:rsidRPr="00135FD9">
              <w:rPr>
                <w:sz w:val="15"/>
                <w:szCs w:val="15"/>
              </w:rPr>
              <w:br/>
              <w:t>3. Equipos de informática y telecomunicaciones</w:t>
            </w:r>
            <w:r w:rsidRPr="00135FD9">
              <w:rPr>
                <w:sz w:val="15"/>
                <w:szCs w:val="15"/>
              </w:rPr>
              <w:br/>
              <w:t>4.4 Otros aparatos electrónicos de consumo</w:t>
            </w:r>
            <w:r w:rsidRPr="00135FD9">
              <w:rPr>
                <w:sz w:val="15"/>
                <w:szCs w:val="15"/>
              </w:rPr>
              <w:br/>
              <w:t>5.3 Luminarias profesionales</w:t>
            </w:r>
            <w:r w:rsidRPr="00135FD9">
              <w:rPr>
                <w:sz w:val="15"/>
                <w:szCs w:val="15"/>
              </w:rPr>
              <w:br/>
              <w:t>5.4 Otros aparatos de alumbrado</w:t>
            </w:r>
            <w:r w:rsidRPr="00135FD9">
              <w:rPr>
                <w:sz w:val="15"/>
                <w:szCs w:val="15"/>
              </w:rPr>
              <w:br/>
              <w:t>6. Herramientas eléctricas y electrónicas (con excepción de las herramientas industriales fijas de gran envergadura)</w:t>
            </w:r>
            <w:r w:rsidRPr="00135FD9">
              <w:rPr>
                <w:sz w:val="15"/>
                <w:szCs w:val="15"/>
              </w:rPr>
              <w:br/>
              <w:t>7. Juguetes o equipos deportivos y de ocio</w:t>
            </w:r>
            <w:r w:rsidRPr="00135FD9">
              <w:rPr>
                <w:sz w:val="15"/>
                <w:szCs w:val="15"/>
              </w:rPr>
              <w:br/>
              <w:t>8. Productos sanitarios (con excepción de todos los productos implantados e infectados)</w:t>
            </w:r>
            <w:r w:rsidRPr="00135FD9">
              <w:rPr>
                <w:sz w:val="15"/>
                <w:szCs w:val="15"/>
              </w:rPr>
              <w:br/>
              <w:t>9. Instrumentos de vigilancia y control</w:t>
            </w:r>
            <w:r w:rsidRPr="00135FD9">
              <w:rPr>
                <w:sz w:val="15"/>
                <w:szCs w:val="15"/>
              </w:rPr>
              <w:br/>
              <w:t>10.2 Resto de máquinas expendedoras</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 xml:space="preserve">4. Grandes aparatos (con una dimensión exterior superios a </w:t>
            </w:r>
            <w:smartTag w:uri="urn:schemas-microsoft-com:office:smarttags" w:element="metricconverter">
              <w:smartTagPr>
                <w:attr w:name="ProductID" w:val="50 cm"/>
              </w:smartTagPr>
              <w:r w:rsidRPr="00135FD9">
                <w:rPr>
                  <w:sz w:val="15"/>
                  <w:szCs w:val="15"/>
                </w:rPr>
                <w:t>50 cm</w:t>
              </w:r>
            </w:smartTag>
            <w:r w:rsidRPr="00135FD9">
              <w:rPr>
                <w:sz w:val="15"/>
                <w:szCs w:val="15"/>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41* Grandes aparatos con componentes peligrosos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Default="00B31EEC" w:rsidP="00926CDF">
            <w:pPr>
              <w:jc w:val="center"/>
              <w:rPr>
                <w:sz w:val="15"/>
                <w:szCs w:val="15"/>
              </w:rPr>
            </w:pPr>
            <w:r w:rsidRPr="00135FD9">
              <w:rPr>
                <w:sz w:val="15"/>
                <w:szCs w:val="15"/>
              </w:rPr>
              <w:t xml:space="preserve">20 01 </w:t>
            </w:r>
            <w:r>
              <w:rPr>
                <w:sz w:val="15"/>
                <w:szCs w:val="15"/>
              </w:rPr>
              <w:t>23</w:t>
            </w:r>
            <w:r w:rsidRPr="00135FD9">
              <w:rPr>
                <w:sz w:val="15"/>
                <w:szCs w:val="15"/>
              </w:rPr>
              <w:t>* - 41*</w:t>
            </w:r>
          </w:p>
          <w:p w:rsidR="00B31EEC" w:rsidRPr="00135FD9" w:rsidRDefault="00B31EEC" w:rsidP="00926CDF">
            <w:pPr>
              <w:jc w:val="center"/>
              <w:rPr>
                <w:sz w:val="15"/>
                <w:szCs w:val="15"/>
              </w:rPr>
            </w:pPr>
            <w:r>
              <w:rPr>
                <w:sz w:val="15"/>
                <w:szCs w:val="15"/>
              </w:rPr>
              <w:t>20 01 35* - 41*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Default="00B31EEC" w:rsidP="00926CDF">
            <w:pPr>
              <w:jc w:val="center"/>
              <w:rPr>
                <w:sz w:val="15"/>
                <w:szCs w:val="15"/>
              </w:rPr>
            </w:pPr>
            <w:r w:rsidRPr="00135FD9">
              <w:rPr>
                <w:sz w:val="15"/>
                <w:szCs w:val="15"/>
              </w:rPr>
              <w:t xml:space="preserve">16 02 </w:t>
            </w:r>
            <w:r>
              <w:rPr>
                <w:sz w:val="15"/>
                <w:szCs w:val="15"/>
              </w:rPr>
              <w:t>10</w:t>
            </w:r>
            <w:r w:rsidRPr="00135FD9">
              <w:rPr>
                <w:sz w:val="15"/>
                <w:szCs w:val="15"/>
              </w:rPr>
              <w:t>* - 41*</w:t>
            </w:r>
            <w:r w:rsidRPr="00135FD9">
              <w:rPr>
                <w:sz w:val="15"/>
                <w:szCs w:val="15"/>
              </w:rPr>
              <w:br/>
              <w:t xml:space="preserve">16 02 </w:t>
            </w:r>
            <w:r>
              <w:rPr>
                <w:sz w:val="15"/>
                <w:szCs w:val="15"/>
              </w:rPr>
              <w:t>11</w:t>
            </w:r>
            <w:r w:rsidRPr="00135FD9">
              <w:rPr>
                <w:sz w:val="15"/>
                <w:szCs w:val="15"/>
              </w:rPr>
              <w:t>* - 41*</w:t>
            </w:r>
            <w:r w:rsidRPr="00135FD9">
              <w:rPr>
                <w:sz w:val="15"/>
                <w:szCs w:val="15"/>
              </w:rPr>
              <w:br/>
              <w:t>16 02 12* - 41*</w:t>
            </w:r>
          </w:p>
          <w:p w:rsidR="00B31EEC" w:rsidRPr="00135FD9" w:rsidRDefault="00B31EEC" w:rsidP="00926CDF">
            <w:pPr>
              <w:jc w:val="center"/>
              <w:rPr>
                <w:sz w:val="15"/>
                <w:szCs w:val="15"/>
              </w:rPr>
            </w:pPr>
            <w:r>
              <w:rPr>
                <w:sz w:val="15"/>
                <w:szCs w:val="15"/>
              </w:rPr>
              <w:t>16 02 13* - 41-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4"/>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42 Grandes aparatos (resto)</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36 - 42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14 - 42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2. Pequeños electrodomésticos</w:t>
            </w:r>
            <w:r w:rsidRPr="00135FD9">
              <w:rPr>
                <w:sz w:val="15"/>
                <w:szCs w:val="15"/>
              </w:rPr>
              <w:br/>
              <w:t>4.4 Otros aparatos eléctrónicos de consumo</w:t>
            </w:r>
            <w:r w:rsidRPr="00135FD9">
              <w:rPr>
                <w:sz w:val="15"/>
                <w:szCs w:val="15"/>
              </w:rPr>
              <w:br/>
              <w:t>5.4 Otros aparatos de alumbrado</w:t>
            </w:r>
            <w:r w:rsidRPr="00135FD9">
              <w:rPr>
                <w:sz w:val="15"/>
                <w:szCs w:val="15"/>
              </w:rPr>
              <w:br/>
              <w:t>6. Herramientas eléctricas y electrónicas</w:t>
            </w:r>
            <w:r w:rsidRPr="00135FD9">
              <w:rPr>
                <w:sz w:val="15"/>
                <w:szCs w:val="15"/>
              </w:rPr>
              <w:br/>
              <w:t>7. Juguetes o equipos deportivos y de ocio</w:t>
            </w:r>
            <w:r w:rsidRPr="00135FD9">
              <w:rPr>
                <w:sz w:val="15"/>
                <w:szCs w:val="15"/>
              </w:rPr>
              <w:br/>
              <w:t>8. Productos sanitarios (con excepción de todos los productos implantados e infectados)</w:t>
            </w:r>
            <w:r w:rsidRPr="00135FD9">
              <w:rPr>
                <w:sz w:val="15"/>
                <w:szCs w:val="15"/>
              </w:rPr>
              <w:br/>
              <w:t>9. Instrumentos de vigilancia y control</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 xml:space="preserve">5. Pequeños aparatos (sin ninguna dimensión exterior superior a </w:t>
            </w:r>
            <w:smartTag w:uri="urn:schemas-microsoft-com:office:smarttags" w:element="metricconverter">
              <w:smartTagPr>
                <w:attr w:name="ProductID" w:val="50 cm"/>
              </w:smartTagPr>
              <w:r w:rsidRPr="00135FD9">
                <w:rPr>
                  <w:sz w:val="15"/>
                  <w:szCs w:val="15"/>
                </w:rPr>
                <w:t>50 cm</w:t>
              </w:r>
            </w:smartTag>
            <w:r w:rsidRPr="00135FD9">
              <w:rPr>
                <w:sz w:val="15"/>
                <w:szCs w:val="15"/>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51* Pequeños aparatos con componentes peligrosos y pilas incorporadas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35* - 51*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12* - 51*</w:t>
            </w:r>
            <w:r w:rsidRPr="00135FD9">
              <w:rPr>
                <w:sz w:val="15"/>
                <w:szCs w:val="15"/>
              </w:rPr>
              <w:br/>
              <w:t>16 02 13* - 51*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7"/>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52 Pequeños aparatos (resto)</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36 - 52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126"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425"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2410" w:type="dxa"/>
            <w:vMerge/>
            <w:tcBorders>
              <w:top w:val="nil"/>
              <w:left w:val="single" w:sz="4" w:space="0" w:color="auto"/>
              <w:bottom w:val="single" w:sz="4" w:space="0" w:color="auto"/>
              <w:right w:val="single" w:sz="4" w:space="0" w:color="auto"/>
            </w:tcBorders>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16 02 14 - 52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2197" w:type="dxa"/>
            <w:vMerge w:val="restart"/>
            <w:tcBorders>
              <w:top w:val="nil"/>
              <w:left w:val="single" w:sz="4" w:space="0" w:color="auto"/>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3. Equipos de informática y telecomunicaciones pequeños</w:t>
            </w:r>
          </w:p>
        </w:tc>
        <w:tc>
          <w:tcPr>
            <w:tcW w:w="2126" w:type="dxa"/>
            <w:vMerge w:val="restart"/>
            <w:tcBorders>
              <w:top w:val="nil"/>
              <w:left w:val="nil"/>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6. Aparatos de informática y telecomunicaciones pequeños</w:t>
            </w:r>
            <w:r>
              <w:rPr>
                <w:sz w:val="15"/>
                <w:szCs w:val="15"/>
              </w:rPr>
              <w:t xml:space="preserve"> (sin ninguna dimensión exterior superior a 50 cm)</w:t>
            </w:r>
          </w:p>
        </w:tc>
        <w:tc>
          <w:tcPr>
            <w:tcW w:w="425" w:type="dxa"/>
            <w:vMerge w:val="restart"/>
            <w:tcBorders>
              <w:top w:val="nil"/>
              <w:left w:val="nil"/>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6</w:t>
            </w:r>
          </w:p>
        </w:tc>
        <w:tc>
          <w:tcPr>
            <w:tcW w:w="2410" w:type="dxa"/>
            <w:vMerge w:val="restart"/>
            <w:tcBorders>
              <w:top w:val="nil"/>
              <w:left w:val="nil"/>
              <w:right w:val="single" w:sz="4" w:space="0" w:color="auto"/>
            </w:tcBorders>
            <w:shd w:val="clear" w:color="auto" w:fill="auto"/>
            <w:vAlign w:val="center"/>
          </w:tcPr>
          <w:p w:rsidR="00B31EEC" w:rsidRPr="00135FD9" w:rsidRDefault="00B31EEC" w:rsidP="00926CDF">
            <w:pPr>
              <w:rPr>
                <w:sz w:val="15"/>
                <w:szCs w:val="15"/>
              </w:rPr>
            </w:pPr>
            <w:r w:rsidRPr="00135FD9">
              <w:rPr>
                <w:sz w:val="15"/>
                <w:szCs w:val="15"/>
              </w:rPr>
              <w:t>61* Aparatos de informática y telecomunicaciones pequeños con componentes peligrosos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20 01 35* - 61*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197" w:type="dxa"/>
            <w:vMerge/>
            <w:tcBorders>
              <w:top w:val="nil"/>
              <w:left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2126" w:type="dxa"/>
            <w:vMerge/>
            <w:tcBorders>
              <w:top w:val="nil"/>
              <w:left w:val="nil"/>
              <w:right w:val="single" w:sz="4" w:space="0" w:color="auto"/>
            </w:tcBorders>
            <w:shd w:val="clear" w:color="auto" w:fill="auto"/>
            <w:vAlign w:val="center"/>
          </w:tcPr>
          <w:p w:rsidR="00B31EEC" w:rsidRPr="00135FD9" w:rsidRDefault="00B31EEC" w:rsidP="00926CDF">
            <w:pPr>
              <w:rPr>
                <w:sz w:val="15"/>
                <w:szCs w:val="15"/>
              </w:rPr>
            </w:pPr>
          </w:p>
        </w:tc>
        <w:tc>
          <w:tcPr>
            <w:tcW w:w="425" w:type="dxa"/>
            <w:vMerge/>
            <w:tcBorders>
              <w:top w:val="nil"/>
              <w:left w:val="nil"/>
              <w:right w:val="single" w:sz="4" w:space="0" w:color="auto"/>
            </w:tcBorders>
            <w:shd w:val="clear" w:color="auto" w:fill="auto"/>
            <w:vAlign w:val="center"/>
          </w:tcPr>
          <w:p w:rsidR="00B31EEC" w:rsidRPr="00135FD9" w:rsidRDefault="00B31EEC" w:rsidP="00926CDF">
            <w:pPr>
              <w:jc w:val="center"/>
              <w:rPr>
                <w:sz w:val="15"/>
                <w:szCs w:val="15"/>
              </w:rPr>
            </w:pPr>
          </w:p>
        </w:tc>
        <w:tc>
          <w:tcPr>
            <w:tcW w:w="2410" w:type="dxa"/>
            <w:vMerge/>
            <w:tcBorders>
              <w:left w:val="nil"/>
              <w:bottom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31EEC" w:rsidRPr="00B31EEC" w:rsidRDefault="00B31EEC" w:rsidP="00926CDF">
            <w:pPr>
              <w:jc w:val="center"/>
              <w:rPr>
                <w:sz w:val="15"/>
                <w:szCs w:val="15"/>
              </w:rPr>
            </w:pPr>
            <w:r w:rsidRPr="00B31EEC">
              <w:rPr>
                <w:sz w:val="15"/>
                <w:szCs w:val="15"/>
              </w:rPr>
              <w:t>Profesional</w:t>
            </w:r>
          </w:p>
        </w:tc>
        <w:tc>
          <w:tcPr>
            <w:tcW w:w="2079" w:type="dxa"/>
            <w:tcBorders>
              <w:top w:val="single" w:sz="4" w:space="0" w:color="auto"/>
              <w:left w:val="nil"/>
              <w:bottom w:val="single" w:sz="4" w:space="0" w:color="auto"/>
              <w:right w:val="single" w:sz="4" w:space="0" w:color="auto"/>
            </w:tcBorders>
            <w:shd w:val="clear" w:color="auto" w:fill="auto"/>
            <w:vAlign w:val="center"/>
          </w:tcPr>
          <w:p w:rsidR="00B31EEC" w:rsidRPr="00B31EEC" w:rsidRDefault="00B31EEC" w:rsidP="00926CDF">
            <w:pPr>
              <w:jc w:val="center"/>
              <w:rPr>
                <w:sz w:val="15"/>
                <w:szCs w:val="15"/>
              </w:rPr>
            </w:pPr>
            <w:r w:rsidRPr="00B31EEC">
              <w:rPr>
                <w:sz w:val="15"/>
                <w:szCs w:val="15"/>
              </w:rPr>
              <w:t>16 02 13* - 61*</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left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2126" w:type="dxa"/>
            <w:vMerge/>
            <w:tcBorders>
              <w:left w:val="nil"/>
              <w:right w:val="single" w:sz="4" w:space="0" w:color="auto"/>
            </w:tcBorders>
            <w:shd w:val="clear" w:color="auto" w:fill="auto"/>
            <w:vAlign w:val="center"/>
          </w:tcPr>
          <w:p w:rsidR="00B31EEC" w:rsidRPr="00135FD9" w:rsidRDefault="00B31EEC" w:rsidP="00926CDF">
            <w:pPr>
              <w:rPr>
                <w:sz w:val="15"/>
                <w:szCs w:val="15"/>
              </w:rPr>
            </w:pPr>
          </w:p>
        </w:tc>
        <w:tc>
          <w:tcPr>
            <w:tcW w:w="425" w:type="dxa"/>
            <w:vMerge/>
            <w:tcBorders>
              <w:left w:val="nil"/>
              <w:right w:val="single" w:sz="4" w:space="0" w:color="auto"/>
            </w:tcBorders>
            <w:shd w:val="clear" w:color="auto" w:fill="auto"/>
            <w:vAlign w:val="center"/>
          </w:tcPr>
          <w:p w:rsidR="00B31EEC" w:rsidRPr="00135FD9" w:rsidRDefault="00B31EEC" w:rsidP="00926CDF">
            <w:pPr>
              <w:jc w:val="center"/>
              <w:rPr>
                <w:sz w:val="15"/>
                <w:szCs w:val="15"/>
              </w:rPr>
            </w:pPr>
          </w:p>
        </w:tc>
        <w:tc>
          <w:tcPr>
            <w:tcW w:w="2410" w:type="dxa"/>
            <w:vMerge w:val="restart"/>
            <w:tcBorders>
              <w:top w:val="nil"/>
              <w:left w:val="nil"/>
              <w:right w:val="single" w:sz="4" w:space="0" w:color="auto"/>
            </w:tcBorders>
            <w:shd w:val="clear" w:color="auto" w:fill="auto"/>
            <w:vAlign w:val="center"/>
          </w:tcPr>
          <w:p w:rsidR="00B31EEC" w:rsidRPr="00135FD9" w:rsidRDefault="00B31EEC" w:rsidP="00926CDF">
            <w:pPr>
              <w:rPr>
                <w:sz w:val="15"/>
                <w:szCs w:val="15"/>
              </w:rPr>
            </w:pPr>
            <w:r>
              <w:rPr>
                <w:sz w:val="15"/>
                <w:szCs w:val="15"/>
              </w:rPr>
              <w:t>62</w:t>
            </w:r>
            <w:r w:rsidRPr="00135FD9">
              <w:rPr>
                <w:sz w:val="15"/>
                <w:szCs w:val="15"/>
              </w:rPr>
              <w:t xml:space="preserve"> Aparatos de informática y telecomunicaciones pequeños </w:t>
            </w:r>
            <w:r>
              <w:rPr>
                <w:sz w:val="15"/>
                <w:szCs w:val="15"/>
              </w:rPr>
              <w:t>sin</w:t>
            </w:r>
            <w:r w:rsidRPr="00135FD9">
              <w:rPr>
                <w:sz w:val="15"/>
                <w:szCs w:val="15"/>
              </w:rPr>
              <w:t xml:space="preserve"> componentes peligrosos</w:t>
            </w: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sidRPr="00135FD9">
              <w:rPr>
                <w:sz w:val="15"/>
                <w:szCs w:val="15"/>
              </w:rPr>
              <w:t>Doméstico</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Pr>
                <w:sz w:val="15"/>
                <w:szCs w:val="15"/>
              </w:rPr>
              <w:t>20 01 36</w:t>
            </w:r>
            <w:r w:rsidRPr="00135FD9">
              <w:rPr>
                <w:sz w:val="15"/>
                <w:szCs w:val="15"/>
              </w:rPr>
              <w:t xml:space="preserve"> - 6</w:t>
            </w:r>
            <w:r>
              <w:rPr>
                <w:sz w:val="15"/>
                <w:szCs w:val="15"/>
              </w:rPr>
              <w:t>2</w:t>
            </w:r>
          </w:p>
        </w:tc>
      </w:tr>
      <w:tr w:rsidR="00B31EEC" w:rsidRPr="00135FD9" w:rsidTr="00B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tcBorders>
              <w:left w:val="single" w:sz="4" w:space="0" w:color="auto"/>
              <w:bottom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2126" w:type="dxa"/>
            <w:vMerge/>
            <w:tcBorders>
              <w:left w:val="nil"/>
              <w:bottom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425" w:type="dxa"/>
            <w:vMerge/>
            <w:tcBorders>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p>
        </w:tc>
        <w:tc>
          <w:tcPr>
            <w:tcW w:w="2410" w:type="dxa"/>
            <w:vMerge/>
            <w:tcBorders>
              <w:left w:val="nil"/>
              <w:bottom w:val="single" w:sz="4" w:space="0" w:color="auto"/>
              <w:right w:val="single" w:sz="4" w:space="0" w:color="auto"/>
            </w:tcBorders>
            <w:shd w:val="clear" w:color="auto" w:fill="auto"/>
            <w:vAlign w:val="center"/>
          </w:tcPr>
          <w:p w:rsidR="00B31EEC" w:rsidRPr="00135FD9" w:rsidRDefault="00B31EEC" w:rsidP="00926CDF">
            <w:pPr>
              <w:rPr>
                <w:sz w:val="15"/>
                <w:szCs w:val="15"/>
              </w:rPr>
            </w:pPr>
          </w:p>
        </w:tc>
        <w:tc>
          <w:tcPr>
            <w:tcW w:w="1276"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B31EEC" w:rsidRPr="00135FD9" w:rsidRDefault="00B31EEC" w:rsidP="00926CDF">
            <w:pPr>
              <w:jc w:val="center"/>
              <w:rPr>
                <w:sz w:val="15"/>
                <w:szCs w:val="15"/>
              </w:rPr>
            </w:pPr>
            <w:r>
              <w:rPr>
                <w:sz w:val="15"/>
                <w:szCs w:val="15"/>
              </w:rPr>
              <w:t>16 02 14 - 62</w:t>
            </w:r>
          </w:p>
        </w:tc>
      </w:tr>
      <w:tr w:rsidR="00263609" w:rsidRPr="00135FD9" w:rsidTr="0092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97" w:type="dxa"/>
            <w:vMerge w:val="restart"/>
            <w:tcBorders>
              <w:top w:val="nil"/>
              <w:left w:val="single" w:sz="4" w:space="0" w:color="auto"/>
              <w:right w:val="single" w:sz="4" w:space="0" w:color="auto"/>
            </w:tcBorders>
            <w:shd w:val="clear" w:color="auto" w:fill="auto"/>
            <w:vAlign w:val="center"/>
          </w:tcPr>
          <w:p w:rsidR="00263609" w:rsidRPr="00135FD9" w:rsidRDefault="00263609" w:rsidP="00926CDF">
            <w:pPr>
              <w:rPr>
                <w:sz w:val="15"/>
                <w:szCs w:val="15"/>
              </w:rPr>
            </w:pPr>
            <w:r w:rsidRPr="00135FD9">
              <w:rPr>
                <w:sz w:val="15"/>
                <w:szCs w:val="15"/>
              </w:rPr>
              <w:lastRenderedPageBreak/>
              <w:t>4.2 Paneles fotovoltaicos de silíceo (Si)</w:t>
            </w:r>
            <w:r w:rsidRPr="00135FD9">
              <w:rPr>
                <w:sz w:val="15"/>
                <w:szCs w:val="15"/>
              </w:rPr>
              <w:br/>
              <w:t>4.3 Paneles fotovoltaicos de Teluro de Cadmio (CdTe)</w:t>
            </w:r>
          </w:p>
        </w:tc>
        <w:tc>
          <w:tcPr>
            <w:tcW w:w="2126" w:type="dxa"/>
            <w:vMerge w:val="restart"/>
            <w:tcBorders>
              <w:top w:val="nil"/>
              <w:left w:val="single" w:sz="4" w:space="0" w:color="auto"/>
              <w:right w:val="single" w:sz="4" w:space="0" w:color="auto"/>
            </w:tcBorders>
            <w:shd w:val="clear" w:color="auto" w:fill="auto"/>
            <w:vAlign w:val="center"/>
          </w:tcPr>
          <w:p w:rsidR="00263609" w:rsidRPr="00135FD9" w:rsidRDefault="00263609" w:rsidP="00926CDF">
            <w:pPr>
              <w:rPr>
                <w:sz w:val="15"/>
                <w:szCs w:val="15"/>
              </w:rPr>
            </w:pPr>
            <w:r w:rsidRPr="00135FD9">
              <w:rPr>
                <w:sz w:val="15"/>
                <w:szCs w:val="15"/>
              </w:rPr>
              <w:t xml:space="preserve">7. Paneles solares grandes (con una dimensión exterior superior a </w:t>
            </w:r>
            <w:smartTag w:uri="urn:schemas-microsoft-com:office:smarttags" w:element="metricconverter">
              <w:smartTagPr>
                <w:attr w:name="ProductID" w:val="50 cm"/>
              </w:smartTagPr>
              <w:r w:rsidRPr="00135FD9">
                <w:rPr>
                  <w:sz w:val="15"/>
                  <w:szCs w:val="15"/>
                </w:rPr>
                <w:t>50 cm</w:t>
              </w:r>
            </w:smartTag>
            <w:r w:rsidRPr="00135FD9">
              <w:rPr>
                <w:sz w:val="15"/>
                <w:szCs w:val="15"/>
              </w:rPr>
              <w:t>)</w:t>
            </w:r>
          </w:p>
        </w:tc>
        <w:tc>
          <w:tcPr>
            <w:tcW w:w="425" w:type="dxa"/>
            <w:vMerge w:val="restart"/>
            <w:tcBorders>
              <w:top w:val="nil"/>
              <w:left w:val="single" w:sz="4" w:space="0" w:color="auto"/>
              <w:right w:val="single" w:sz="4" w:space="0" w:color="auto"/>
            </w:tcBorders>
            <w:shd w:val="clear" w:color="auto" w:fill="auto"/>
            <w:vAlign w:val="center"/>
          </w:tcPr>
          <w:p w:rsidR="00263609" w:rsidRPr="00135FD9" w:rsidRDefault="00263609" w:rsidP="00926CDF">
            <w:pPr>
              <w:jc w:val="center"/>
              <w:rPr>
                <w:sz w:val="15"/>
                <w:szCs w:val="15"/>
              </w:rPr>
            </w:pPr>
            <w:r w:rsidRPr="00135FD9">
              <w:rPr>
                <w:sz w:val="15"/>
                <w:szCs w:val="15"/>
              </w:rPr>
              <w:t>7</w:t>
            </w:r>
          </w:p>
        </w:tc>
        <w:tc>
          <w:tcPr>
            <w:tcW w:w="2410" w:type="dxa"/>
            <w:tcBorders>
              <w:top w:val="nil"/>
              <w:left w:val="nil"/>
              <w:bottom w:val="single" w:sz="4" w:space="0" w:color="auto"/>
              <w:right w:val="single" w:sz="4" w:space="0" w:color="auto"/>
            </w:tcBorders>
            <w:shd w:val="clear" w:color="auto" w:fill="auto"/>
            <w:vAlign w:val="center"/>
          </w:tcPr>
          <w:p w:rsidR="00263609" w:rsidRPr="00135FD9" w:rsidRDefault="00263609" w:rsidP="00926CDF">
            <w:pPr>
              <w:rPr>
                <w:sz w:val="15"/>
                <w:szCs w:val="15"/>
              </w:rPr>
            </w:pPr>
            <w:r w:rsidRPr="00135FD9">
              <w:rPr>
                <w:sz w:val="15"/>
                <w:szCs w:val="15"/>
              </w:rPr>
              <w:t xml:space="preserve">71 Paneles fotovoltaicos </w:t>
            </w:r>
            <w:r>
              <w:rPr>
                <w:sz w:val="15"/>
                <w:szCs w:val="15"/>
              </w:rPr>
              <w:t>no peligrosos de silíceo</w:t>
            </w:r>
          </w:p>
        </w:tc>
        <w:tc>
          <w:tcPr>
            <w:tcW w:w="1276" w:type="dxa"/>
            <w:tcBorders>
              <w:top w:val="nil"/>
              <w:left w:val="nil"/>
              <w:bottom w:val="single" w:sz="4" w:space="0" w:color="auto"/>
              <w:right w:val="single" w:sz="4" w:space="0" w:color="auto"/>
            </w:tcBorders>
            <w:shd w:val="clear" w:color="auto" w:fill="auto"/>
            <w:vAlign w:val="center"/>
          </w:tcPr>
          <w:p w:rsidR="00263609" w:rsidRPr="00135FD9" w:rsidRDefault="00263609"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263609" w:rsidRPr="00135FD9" w:rsidRDefault="00263609" w:rsidP="00926CDF">
            <w:pPr>
              <w:jc w:val="center"/>
              <w:rPr>
                <w:sz w:val="15"/>
                <w:szCs w:val="15"/>
              </w:rPr>
            </w:pPr>
            <w:r w:rsidRPr="00135FD9">
              <w:rPr>
                <w:sz w:val="15"/>
                <w:szCs w:val="15"/>
              </w:rPr>
              <w:t>16 02 14 - 71</w:t>
            </w:r>
          </w:p>
        </w:tc>
      </w:tr>
      <w:tr w:rsidR="00263609" w:rsidRPr="00135FD9" w:rsidTr="00263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2197" w:type="dxa"/>
            <w:vMerge/>
            <w:tcBorders>
              <w:left w:val="single" w:sz="4" w:space="0" w:color="auto"/>
              <w:right w:val="single" w:sz="4" w:space="0" w:color="auto"/>
            </w:tcBorders>
            <w:vAlign w:val="center"/>
          </w:tcPr>
          <w:p w:rsidR="00263609" w:rsidRPr="00135FD9" w:rsidRDefault="00263609" w:rsidP="00926CDF">
            <w:pPr>
              <w:rPr>
                <w:sz w:val="15"/>
                <w:szCs w:val="15"/>
              </w:rPr>
            </w:pPr>
          </w:p>
        </w:tc>
        <w:tc>
          <w:tcPr>
            <w:tcW w:w="2126" w:type="dxa"/>
            <w:vMerge/>
            <w:tcBorders>
              <w:left w:val="single" w:sz="4" w:space="0" w:color="auto"/>
              <w:right w:val="single" w:sz="4" w:space="0" w:color="auto"/>
            </w:tcBorders>
            <w:vAlign w:val="center"/>
          </w:tcPr>
          <w:p w:rsidR="00263609" w:rsidRPr="00135FD9" w:rsidRDefault="00263609" w:rsidP="00926CDF">
            <w:pPr>
              <w:rPr>
                <w:sz w:val="15"/>
                <w:szCs w:val="15"/>
              </w:rPr>
            </w:pPr>
          </w:p>
        </w:tc>
        <w:tc>
          <w:tcPr>
            <w:tcW w:w="425" w:type="dxa"/>
            <w:vMerge/>
            <w:tcBorders>
              <w:left w:val="single" w:sz="4" w:space="0" w:color="auto"/>
              <w:right w:val="single" w:sz="4" w:space="0" w:color="auto"/>
            </w:tcBorders>
            <w:vAlign w:val="center"/>
          </w:tcPr>
          <w:p w:rsidR="00263609" w:rsidRPr="00135FD9" w:rsidRDefault="00263609" w:rsidP="00926CDF">
            <w:pPr>
              <w:rPr>
                <w:sz w:val="15"/>
                <w:szCs w:val="15"/>
              </w:rPr>
            </w:pPr>
          </w:p>
        </w:tc>
        <w:tc>
          <w:tcPr>
            <w:tcW w:w="2410" w:type="dxa"/>
            <w:tcBorders>
              <w:top w:val="nil"/>
              <w:left w:val="nil"/>
              <w:bottom w:val="single" w:sz="4" w:space="0" w:color="auto"/>
              <w:right w:val="single" w:sz="4" w:space="0" w:color="auto"/>
            </w:tcBorders>
            <w:shd w:val="clear" w:color="auto" w:fill="auto"/>
            <w:vAlign w:val="center"/>
          </w:tcPr>
          <w:p w:rsidR="00263609" w:rsidRPr="00135FD9" w:rsidRDefault="00263609" w:rsidP="00926CDF">
            <w:pPr>
              <w:rPr>
                <w:sz w:val="15"/>
                <w:szCs w:val="15"/>
              </w:rPr>
            </w:pPr>
            <w:r w:rsidRPr="00135FD9">
              <w:rPr>
                <w:sz w:val="15"/>
                <w:szCs w:val="15"/>
              </w:rPr>
              <w:t xml:space="preserve">72 </w:t>
            </w:r>
            <w:r>
              <w:rPr>
                <w:sz w:val="15"/>
                <w:szCs w:val="15"/>
              </w:rPr>
              <w:t>Otros p</w:t>
            </w:r>
            <w:r w:rsidRPr="00135FD9">
              <w:rPr>
                <w:sz w:val="15"/>
                <w:szCs w:val="15"/>
              </w:rPr>
              <w:t xml:space="preserve">aneles fotovoltaicos </w:t>
            </w:r>
            <w:r>
              <w:rPr>
                <w:sz w:val="15"/>
                <w:szCs w:val="15"/>
              </w:rPr>
              <w:t xml:space="preserve">no </w:t>
            </w:r>
            <w:r w:rsidRPr="00135FD9">
              <w:rPr>
                <w:sz w:val="15"/>
                <w:szCs w:val="15"/>
              </w:rPr>
              <w:t xml:space="preserve">peligrosos </w:t>
            </w:r>
          </w:p>
        </w:tc>
        <w:tc>
          <w:tcPr>
            <w:tcW w:w="1276" w:type="dxa"/>
            <w:tcBorders>
              <w:top w:val="nil"/>
              <w:left w:val="nil"/>
              <w:bottom w:val="single" w:sz="4" w:space="0" w:color="auto"/>
              <w:right w:val="single" w:sz="4" w:space="0" w:color="auto"/>
            </w:tcBorders>
            <w:shd w:val="clear" w:color="auto" w:fill="auto"/>
            <w:vAlign w:val="center"/>
          </w:tcPr>
          <w:p w:rsidR="00263609" w:rsidRPr="00135FD9" w:rsidRDefault="00263609" w:rsidP="00926CDF">
            <w:pPr>
              <w:jc w:val="center"/>
              <w:rPr>
                <w:sz w:val="15"/>
                <w:szCs w:val="15"/>
              </w:rPr>
            </w:pPr>
            <w:r w:rsidRPr="00135FD9">
              <w:rPr>
                <w:sz w:val="15"/>
                <w:szCs w:val="15"/>
              </w:rPr>
              <w:t>Profesional</w:t>
            </w:r>
          </w:p>
        </w:tc>
        <w:tc>
          <w:tcPr>
            <w:tcW w:w="2079" w:type="dxa"/>
            <w:tcBorders>
              <w:top w:val="nil"/>
              <w:left w:val="nil"/>
              <w:bottom w:val="single" w:sz="4" w:space="0" w:color="auto"/>
              <w:right w:val="single" w:sz="4" w:space="0" w:color="auto"/>
            </w:tcBorders>
            <w:shd w:val="clear" w:color="auto" w:fill="auto"/>
            <w:vAlign w:val="center"/>
          </w:tcPr>
          <w:p w:rsidR="00263609" w:rsidRPr="004646F1" w:rsidRDefault="00263609" w:rsidP="00926CDF">
            <w:pPr>
              <w:jc w:val="center"/>
              <w:rPr>
                <w:sz w:val="15"/>
                <w:szCs w:val="15"/>
              </w:rPr>
            </w:pPr>
            <w:r w:rsidRPr="004646F1">
              <w:rPr>
                <w:sz w:val="15"/>
                <w:szCs w:val="15"/>
              </w:rPr>
              <w:t>16 02 1</w:t>
            </w:r>
            <w:r w:rsidR="00654B7A" w:rsidRPr="004646F1">
              <w:rPr>
                <w:sz w:val="15"/>
                <w:szCs w:val="15"/>
              </w:rPr>
              <w:t>4</w:t>
            </w:r>
            <w:r w:rsidRPr="004646F1">
              <w:rPr>
                <w:sz w:val="15"/>
                <w:szCs w:val="15"/>
              </w:rPr>
              <w:t xml:space="preserve"> - 72</w:t>
            </w:r>
          </w:p>
        </w:tc>
      </w:tr>
      <w:tr w:rsidR="00263609" w:rsidRPr="00135FD9" w:rsidTr="0092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2197" w:type="dxa"/>
            <w:vMerge/>
            <w:tcBorders>
              <w:left w:val="single" w:sz="4" w:space="0" w:color="auto"/>
              <w:bottom w:val="single" w:sz="4" w:space="0" w:color="auto"/>
              <w:right w:val="single" w:sz="4" w:space="0" w:color="auto"/>
            </w:tcBorders>
            <w:vAlign w:val="center"/>
          </w:tcPr>
          <w:p w:rsidR="00263609" w:rsidRPr="00135FD9" w:rsidRDefault="00263609" w:rsidP="00926CDF">
            <w:pPr>
              <w:rPr>
                <w:sz w:val="15"/>
                <w:szCs w:val="15"/>
              </w:rPr>
            </w:pPr>
          </w:p>
        </w:tc>
        <w:tc>
          <w:tcPr>
            <w:tcW w:w="2126" w:type="dxa"/>
            <w:vMerge/>
            <w:tcBorders>
              <w:left w:val="single" w:sz="4" w:space="0" w:color="auto"/>
              <w:bottom w:val="single" w:sz="4" w:space="0" w:color="auto"/>
              <w:right w:val="single" w:sz="4" w:space="0" w:color="auto"/>
            </w:tcBorders>
            <w:vAlign w:val="center"/>
          </w:tcPr>
          <w:p w:rsidR="00263609" w:rsidRPr="00135FD9" w:rsidRDefault="00263609" w:rsidP="00926CDF">
            <w:pPr>
              <w:rPr>
                <w:sz w:val="15"/>
                <w:szCs w:val="15"/>
              </w:rPr>
            </w:pPr>
          </w:p>
        </w:tc>
        <w:tc>
          <w:tcPr>
            <w:tcW w:w="425" w:type="dxa"/>
            <w:vMerge/>
            <w:tcBorders>
              <w:left w:val="single" w:sz="4" w:space="0" w:color="auto"/>
              <w:bottom w:val="single" w:sz="4" w:space="0" w:color="auto"/>
              <w:right w:val="single" w:sz="4" w:space="0" w:color="auto"/>
            </w:tcBorders>
            <w:vAlign w:val="center"/>
          </w:tcPr>
          <w:p w:rsidR="00263609" w:rsidRPr="00135FD9" w:rsidRDefault="00263609" w:rsidP="00926CDF">
            <w:pPr>
              <w:rPr>
                <w:sz w:val="15"/>
                <w:szCs w:val="15"/>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63609" w:rsidRPr="00135FD9" w:rsidRDefault="00263609" w:rsidP="00926CDF">
            <w:pPr>
              <w:rPr>
                <w:sz w:val="15"/>
                <w:szCs w:val="15"/>
              </w:rPr>
            </w:pPr>
            <w:r>
              <w:rPr>
                <w:sz w:val="15"/>
                <w:szCs w:val="15"/>
              </w:rPr>
              <w:t>73* Paneles fotovoltaicos peligrosos</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609" w:rsidRPr="00135FD9" w:rsidRDefault="00263609" w:rsidP="00926CDF">
            <w:pPr>
              <w:jc w:val="center"/>
              <w:rPr>
                <w:sz w:val="15"/>
                <w:szCs w:val="15"/>
              </w:rPr>
            </w:pPr>
            <w:r>
              <w:rPr>
                <w:sz w:val="15"/>
                <w:szCs w:val="15"/>
              </w:rPr>
              <w:t>Profesional</w:t>
            </w:r>
          </w:p>
        </w:tc>
        <w:tc>
          <w:tcPr>
            <w:tcW w:w="2079" w:type="dxa"/>
            <w:tcBorders>
              <w:top w:val="single" w:sz="4" w:space="0" w:color="auto"/>
              <w:left w:val="nil"/>
              <w:bottom w:val="single" w:sz="4" w:space="0" w:color="auto"/>
              <w:right w:val="single" w:sz="4" w:space="0" w:color="auto"/>
            </w:tcBorders>
            <w:shd w:val="clear" w:color="auto" w:fill="auto"/>
            <w:vAlign w:val="center"/>
          </w:tcPr>
          <w:p w:rsidR="00263609" w:rsidRPr="004646F1" w:rsidRDefault="00263609" w:rsidP="00926CDF">
            <w:pPr>
              <w:jc w:val="center"/>
              <w:rPr>
                <w:sz w:val="15"/>
                <w:szCs w:val="15"/>
              </w:rPr>
            </w:pPr>
            <w:r w:rsidRPr="004646F1">
              <w:rPr>
                <w:sz w:val="15"/>
                <w:szCs w:val="15"/>
              </w:rPr>
              <w:t>16 02 13</w:t>
            </w:r>
            <w:r w:rsidR="00654B7A" w:rsidRPr="004646F1">
              <w:rPr>
                <w:sz w:val="15"/>
                <w:szCs w:val="15"/>
              </w:rPr>
              <w:t>*</w:t>
            </w:r>
            <w:r w:rsidRPr="004646F1">
              <w:rPr>
                <w:sz w:val="15"/>
                <w:szCs w:val="15"/>
              </w:rPr>
              <w:t xml:space="preserve"> – 73*</w:t>
            </w:r>
          </w:p>
        </w:tc>
      </w:tr>
    </w:tbl>
    <w:p w:rsidR="00263609" w:rsidRDefault="00263609" w:rsidP="00B61012">
      <w:pPr>
        <w:jc w:val="both"/>
        <w:rPr>
          <w:sz w:val="28"/>
          <w:szCs w:val="28"/>
        </w:rPr>
      </w:pPr>
    </w:p>
    <w:tbl>
      <w:tblPr>
        <w:tblW w:w="10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9025"/>
      </w:tblGrid>
      <w:tr w:rsidR="00B31EEC" w:rsidRPr="00135FD9" w:rsidTr="00FC6A46">
        <w:trPr>
          <w:cantSplit/>
          <w:trHeight w:hRule="exact" w:val="397"/>
          <w:tblHeader/>
        </w:trPr>
        <w:tc>
          <w:tcPr>
            <w:tcW w:w="10513" w:type="dxa"/>
            <w:gridSpan w:val="2"/>
            <w:tcBorders>
              <w:bottom w:val="single" w:sz="4" w:space="0" w:color="auto"/>
            </w:tcBorders>
            <w:shd w:val="clear" w:color="auto" w:fill="FFFF00"/>
            <w:vAlign w:val="center"/>
          </w:tcPr>
          <w:p w:rsidR="00B31EEC" w:rsidRPr="00135FD9" w:rsidRDefault="00B31EEC" w:rsidP="00926CDF">
            <w:pPr>
              <w:keepNext/>
              <w:jc w:val="center"/>
              <w:rPr>
                <w:b/>
                <w:color w:val="000000"/>
                <w:sz w:val="20"/>
                <w:szCs w:val="20"/>
              </w:rPr>
            </w:pPr>
            <w:r>
              <w:rPr>
                <w:b/>
                <w:color w:val="000000"/>
                <w:sz w:val="20"/>
                <w:szCs w:val="20"/>
              </w:rPr>
              <w:t xml:space="preserve">LISTA NO EXHAUSTIVA DE POSIBLES </w:t>
            </w:r>
            <w:r w:rsidRPr="00135FD9">
              <w:rPr>
                <w:b/>
                <w:color w:val="000000"/>
                <w:sz w:val="20"/>
                <w:szCs w:val="20"/>
              </w:rPr>
              <w:t>RESIDUOS GENERADOS EN EL PROCESO</w:t>
            </w:r>
          </w:p>
        </w:tc>
      </w:tr>
      <w:tr w:rsidR="00263609" w:rsidRPr="00135FD9" w:rsidTr="004A5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blHeader/>
        </w:trPr>
        <w:tc>
          <w:tcPr>
            <w:tcW w:w="1488" w:type="dxa"/>
            <w:tcBorders>
              <w:top w:val="single" w:sz="4" w:space="0" w:color="auto"/>
              <w:left w:val="single" w:sz="4" w:space="0" w:color="auto"/>
              <w:bottom w:val="single" w:sz="4" w:space="0" w:color="auto"/>
              <w:right w:val="single" w:sz="4" w:space="0" w:color="auto"/>
            </w:tcBorders>
            <w:shd w:val="clear" w:color="auto" w:fill="E7E6E6"/>
            <w:vAlign w:val="center"/>
          </w:tcPr>
          <w:p w:rsidR="00263609" w:rsidRPr="00FC6A46" w:rsidRDefault="00263609" w:rsidP="00926CDF">
            <w:pPr>
              <w:jc w:val="center"/>
              <w:rPr>
                <w:b/>
                <w:sz w:val="18"/>
                <w:szCs w:val="18"/>
              </w:rPr>
            </w:pPr>
            <w:r w:rsidRPr="00FC6A46">
              <w:rPr>
                <w:b/>
                <w:sz w:val="18"/>
                <w:szCs w:val="18"/>
              </w:rPr>
              <w:t>Código</w:t>
            </w:r>
            <w:r w:rsidR="00C90EF9" w:rsidRPr="00FC6A46">
              <w:rPr>
                <w:b/>
                <w:sz w:val="18"/>
                <w:szCs w:val="18"/>
              </w:rPr>
              <w:t xml:space="preserve"> </w:t>
            </w:r>
            <w:r w:rsidRPr="00FC6A46">
              <w:rPr>
                <w:b/>
                <w:sz w:val="18"/>
                <w:szCs w:val="18"/>
              </w:rPr>
              <w:t>LER</w:t>
            </w:r>
          </w:p>
        </w:tc>
        <w:tc>
          <w:tcPr>
            <w:tcW w:w="9025" w:type="dxa"/>
            <w:tcBorders>
              <w:top w:val="single" w:sz="4" w:space="0" w:color="auto"/>
              <w:left w:val="nil"/>
              <w:bottom w:val="single" w:sz="4" w:space="0" w:color="auto"/>
              <w:right w:val="single" w:sz="4" w:space="0" w:color="auto"/>
            </w:tcBorders>
            <w:shd w:val="clear" w:color="auto" w:fill="E7E6E6"/>
            <w:vAlign w:val="center"/>
          </w:tcPr>
          <w:p w:rsidR="00263609" w:rsidRPr="00FC6A46" w:rsidRDefault="00263609" w:rsidP="00926CDF">
            <w:pPr>
              <w:jc w:val="center"/>
              <w:rPr>
                <w:b/>
                <w:sz w:val="18"/>
                <w:szCs w:val="18"/>
              </w:rPr>
            </w:pPr>
            <w:r w:rsidRPr="00FC6A46">
              <w:rPr>
                <w:b/>
                <w:sz w:val="18"/>
                <w:szCs w:val="18"/>
              </w:rPr>
              <w:t>Residuo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060204*</w:t>
            </w:r>
          </w:p>
        </w:tc>
        <w:tc>
          <w:tcPr>
            <w:tcW w:w="9025" w:type="dxa"/>
            <w:tcBorders>
              <w:top w:val="single" w:sz="4" w:space="0" w:color="auto"/>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Hidróxido potásico e hidróxido sódico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060205*</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Otras bases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060404*</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Residuos que contienen mercurio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060704*</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Soluciones y ácidos, por ejemplo, ácido de contacto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080317*</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Residuos de tóner de impresión que contienen sustancias peligrosas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080318</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Residuos de tóner de impresión, distintos de los especificados en el código 08 03 17</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130208*</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Otros aceites de motor, de transmisión mecánica y lubricantes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130301*</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Aceites de aislamiento y transmisión de calor que contienen PCB</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140601*</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Clorofluorocarburos, HCFC, HFC</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140603*</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Otros disolventes y mezclas de disolventes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160209*</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Transformadores y condensadores que contienen PCB</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160215*</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Componentes peligrosos retirados de equipos desechados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160216</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Componentes retirados de equipos desechados distintos de los especificados en el código 16 02 15</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160507*</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Productos químicos inorgánicos desechados que consisten en, o contienen, sustancias peligrosas</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160601*</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Baterías de plomo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160602*</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Acumuladores de Ni-Cd</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160603*</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Pilas que contienen mercurio</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160604</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Pilas alcalinas (excepto 16 06 03)</w:t>
            </w:r>
          </w:p>
        </w:tc>
      </w:tr>
      <w:tr w:rsidR="0026360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263609" w:rsidRPr="00FC6A46" w:rsidRDefault="00263609" w:rsidP="00FC6A46">
            <w:pPr>
              <w:jc w:val="center"/>
              <w:rPr>
                <w:sz w:val="16"/>
                <w:szCs w:val="16"/>
              </w:rPr>
            </w:pPr>
            <w:r w:rsidRPr="00FC6A46">
              <w:rPr>
                <w:sz w:val="16"/>
                <w:szCs w:val="16"/>
              </w:rPr>
              <w:t>160605</w:t>
            </w:r>
          </w:p>
        </w:tc>
        <w:tc>
          <w:tcPr>
            <w:tcW w:w="9025" w:type="dxa"/>
            <w:tcBorders>
              <w:top w:val="nil"/>
              <w:left w:val="nil"/>
              <w:bottom w:val="single" w:sz="4" w:space="0" w:color="auto"/>
              <w:right w:val="single" w:sz="4" w:space="0" w:color="auto"/>
            </w:tcBorders>
            <w:shd w:val="clear" w:color="auto" w:fill="auto"/>
            <w:vAlign w:val="center"/>
          </w:tcPr>
          <w:p w:rsidR="00263609" w:rsidRPr="00FC6A46" w:rsidRDefault="00263609" w:rsidP="00FC6A46">
            <w:pPr>
              <w:rPr>
                <w:sz w:val="16"/>
                <w:szCs w:val="16"/>
              </w:rPr>
            </w:pPr>
            <w:r w:rsidRPr="00FC6A46">
              <w:rPr>
                <w:sz w:val="16"/>
                <w:szCs w:val="16"/>
              </w:rPr>
              <w:t>Otras pilas y acumuladores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suppressAutoHyphens/>
              <w:jc w:val="center"/>
              <w:rPr>
                <w:rFonts w:cs="Arial"/>
                <w:sz w:val="16"/>
                <w:szCs w:val="16"/>
              </w:rPr>
            </w:pPr>
            <w:r w:rsidRPr="00FC6A46">
              <w:rPr>
                <w:sz w:val="16"/>
                <w:szCs w:val="16"/>
              </w:rPr>
              <w:t>160607*</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suppressAutoHyphens/>
              <w:rPr>
                <w:rFonts w:cs="Arial"/>
                <w:b/>
                <w:sz w:val="16"/>
                <w:szCs w:val="16"/>
              </w:rPr>
            </w:pPr>
            <w:r w:rsidRPr="00FC6A46">
              <w:rPr>
                <w:color w:val="000000"/>
                <w:sz w:val="16"/>
                <w:szCs w:val="16"/>
              </w:rPr>
              <w:t>Acumuladores, pilas o baterías en cuya composición se encuentre el litio en cualquiera de sus formas, tales como las pilas de litio o los acumuladores ion-litio</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suppressAutoHyphens/>
              <w:jc w:val="center"/>
              <w:rPr>
                <w:rFonts w:cs="Arial"/>
                <w:sz w:val="16"/>
                <w:szCs w:val="16"/>
              </w:rPr>
            </w:pPr>
            <w:r w:rsidRPr="00FC6A46">
              <w:rPr>
                <w:sz w:val="16"/>
                <w:szCs w:val="16"/>
              </w:rPr>
              <w:t>160608*</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suppressAutoHyphens/>
              <w:rPr>
                <w:rFonts w:cs="Arial"/>
                <w:b/>
                <w:sz w:val="16"/>
                <w:szCs w:val="16"/>
              </w:rPr>
            </w:pPr>
            <w:r w:rsidRPr="00FC6A46">
              <w:rPr>
                <w:color w:val="000000"/>
                <w:sz w:val="16"/>
                <w:szCs w:val="16"/>
              </w:rPr>
              <w:t>Acumuladores, pilas o baterías en cuya composición se encuentre el níquel en cualquiera de sus formas, tales como los acumuladores de níquel metal hidruro (Ni-MH). Se excluyen de este código los acumuladores y baterías de níquel-cadmio</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suppressAutoHyphens/>
              <w:jc w:val="center"/>
              <w:rPr>
                <w:rFonts w:cs="Arial"/>
                <w:sz w:val="16"/>
                <w:szCs w:val="16"/>
              </w:rPr>
            </w:pPr>
            <w:r w:rsidRPr="00FC6A46">
              <w:rPr>
                <w:sz w:val="16"/>
                <w:szCs w:val="16"/>
              </w:rPr>
              <w:t>160609*</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suppressAutoHyphens/>
              <w:rPr>
                <w:rFonts w:cs="Arial"/>
                <w:b/>
                <w:sz w:val="16"/>
                <w:szCs w:val="16"/>
              </w:rPr>
            </w:pPr>
            <w:r w:rsidRPr="00FC6A46">
              <w:rPr>
                <w:color w:val="000000"/>
                <w:sz w:val="16"/>
                <w:szCs w:val="16"/>
              </w:rPr>
              <w:t>Acumuladores, pilas o baterías en cuya composición se encuentren otras sustancias peligrosas.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190206</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Lodos de tratamientos físicoquímicos, distintos de los especificados en el código 19 02 05</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190210</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Residuos combustibles distintos de los especificados en los códigos 19 02 08 y 19 02 09</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191003*</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Fracciones ligeras de fragmentación (fluff-light) y polvo que contienen sustancias peligrosas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191202</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Metales férreos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191203</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Metales no férreos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191204</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Plástico y caucho</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191205</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Vidrio</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191206*</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Madera que contiene sustancias peligrosas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191207</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Madera distinta de la especificada en el código 19 12 06</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lastRenderedPageBreak/>
              <w:t>191208</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Textiles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191209</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Minerales (por ejemplo, arena, piedras)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191210</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Residuos combustibles (combustible derivado de residuos)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191211*</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Otros residuos (incluidas mezclas de materiales) procedentes del tratamiento mecánico de residuos que contienen sustancias peligrosas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191212</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Otros residuos (incluidas mezclas de materiales) procedentes del tratamiento mecánico de residuos, distintos de los especificados en el código 19 12 11</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200101</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Papel y cartón</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200133*</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Baterías y acumuladores especificados en los códigos 16 06 01, 16 06 02 o 16 06 03 y baterías y acumuladores sin clasificar que contienen esas baterías</w:t>
            </w:r>
          </w:p>
        </w:tc>
      </w:tr>
      <w:tr w:rsidR="00C90EF9" w:rsidRPr="00135FD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200134</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Baterías y acumuladores distintos de los especificados en el código 20 01 33</w:t>
            </w:r>
          </w:p>
        </w:tc>
      </w:tr>
      <w:tr w:rsidR="00C90EF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200142*</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Acumuladores, pilas o baterías en cuya composición se encuentre el litio en cualquiera de sus formas, tales como las pilas de litio o los acumuladores ion-litio</w:t>
            </w:r>
          </w:p>
        </w:tc>
      </w:tr>
      <w:tr w:rsidR="00C90EF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200143*</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Acumuladores, pilas o baterías en cuya composición se encuentre el níquel en cualquiera de sus formas, tales como los acumuladores de níquel metal hidruro (Ni-MH). Se excluyen de este código los acumuladores y baterías de níquel-cadmio</w:t>
            </w:r>
          </w:p>
        </w:tc>
      </w:tr>
      <w:tr w:rsidR="00C90EF9" w:rsidTr="00FC6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88" w:type="dxa"/>
            <w:tcBorders>
              <w:top w:val="nil"/>
              <w:left w:val="single" w:sz="4" w:space="0" w:color="auto"/>
              <w:bottom w:val="single" w:sz="4" w:space="0" w:color="auto"/>
              <w:right w:val="single" w:sz="4" w:space="0" w:color="auto"/>
            </w:tcBorders>
            <w:shd w:val="clear" w:color="auto" w:fill="auto"/>
            <w:vAlign w:val="center"/>
          </w:tcPr>
          <w:p w:rsidR="00C90EF9" w:rsidRPr="00FC6A46" w:rsidRDefault="00C90EF9" w:rsidP="00FC6A46">
            <w:pPr>
              <w:jc w:val="center"/>
              <w:rPr>
                <w:sz w:val="16"/>
                <w:szCs w:val="16"/>
              </w:rPr>
            </w:pPr>
            <w:r w:rsidRPr="00FC6A46">
              <w:rPr>
                <w:sz w:val="16"/>
                <w:szCs w:val="16"/>
              </w:rPr>
              <w:t>200144*</w:t>
            </w:r>
          </w:p>
        </w:tc>
        <w:tc>
          <w:tcPr>
            <w:tcW w:w="9025" w:type="dxa"/>
            <w:tcBorders>
              <w:top w:val="nil"/>
              <w:left w:val="nil"/>
              <w:bottom w:val="single" w:sz="4" w:space="0" w:color="auto"/>
              <w:right w:val="single" w:sz="4" w:space="0" w:color="auto"/>
            </w:tcBorders>
            <w:shd w:val="clear" w:color="auto" w:fill="auto"/>
            <w:vAlign w:val="center"/>
          </w:tcPr>
          <w:p w:rsidR="00C90EF9" w:rsidRPr="00FC6A46" w:rsidRDefault="00C90EF9" w:rsidP="00FC6A46">
            <w:pPr>
              <w:rPr>
                <w:sz w:val="16"/>
                <w:szCs w:val="16"/>
              </w:rPr>
            </w:pPr>
            <w:r w:rsidRPr="00FC6A46">
              <w:rPr>
                <w:sz w:val="16"/>
                <w:szCs w:val="16"/>
              </w:rPr>
              <w:t>Acumuladores, pilas o baterías en cuya composición se encuentren otras sustancias peligrosas.</w:t>
            </w:r>
          </w:p>
        </w:tc>
      </w:tr>
    </w:tbl>
    <w:p w:rsidR="00B31EEC" w:rsidRDefault="00B31EEC" w:rsidP="00C90EF9">
      <w:pPr>
        <w:jc w:val="both"/>
        <w:rPr>
          <w:sz w:val="28"/>
          <w:szCs w:val="28"/>
        </w:rPr>
      </w:pPr>
    </w:p>
    <w:sectPr w:rsidR="00B31EEC"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BEB" w:rsidRDefault="00197BEB">
      <w:r>
        <w:separator/>
      </w:r>
    </w:p>
  </w:endnote>
  <w:endnote w:type="continuationSeparator" w:id="0">
    <w:p w:rsidR="00197BEB" w:rsidRDefault="0019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A5" w:rsidRPr="003664B5" w:rsidRDefault="00B96246"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rsidR="008109A5" w:rsidRDefault="008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rsidR="008109A5" w:rsidRDefault="008109A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BEB" w:rsidRDefault="00197BEB">
      <w:r>
        <w:separator/>
      </w:r>
    </w:p>
  </w:footnote>
  <w:footnote w:type="continuationSeparator" w:id="0">
    <w:p w:rsidR="00197BEB" w:rsidRDefault="0019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BE" w:rsidRDefault="00B96246" w:rsidP="007B72BE">
    <w:pPr>
      <w:pStyle w:val="Encabezado"/>
      <w:tabs>
        <w:tab w:val="clear" w:pos="4252"/>
        <w:tab w:val="clear" w:pos="8504"/>
        <w:tab w:val="left" w:pos="1875"/>
      </w:tabs>
    </w:pPr>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B72BE" w:rsidRPr="002F7810" w:rsidRDefault="007B72BE" w:rsidP="007B72BE">
    <w:pPr>
      <w:pStyle w:val="Encabezado"/>
      <w:tabs>
        <w:tab w:val="clear" w:pos="4252"/>
        <w:tab w:val="clear" w:pos="8504"/>
        <w:tab w:val="left" w:pos="1875"/>
        <w:tab w:val="left" w:pos="4500"/>
      </w:tabs>
      <w:rPr>
        <w:b/>
        <w:color w:val="000066"/>
        <w:sz w:val="12"/>
        <w:szCs w:val="12"/>
      </w:rPr>
    </w:pPr>
  </w:p>
  <w:p w:rsidR="007B72BE" w:rsidRPr="009079C5" w:rsidRDefault="007B72BE"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rsidR="007B72BE" w:rsidRPr="009079C5" w:rsidRDefault="007B72BE"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sidR="00C91BCA">
      <w:rPr>
        <w:b/>
        <w:color w:val="000066"/>
        <w:sz w:val="20"/>
        <w:szCs w:val="20"/>
      </w:rPr>
      <w:t xml:space="preserve"> y Agenda 2030</w:t>
    </w:r>
  </w:p>
  <w:p w:rsidR="00833E09" w:rsidRPr="00833E09" w:rsidRDefault="00833E09"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czNux2fxdJb4xXxl/CPIQV6CIgVxsTAdwqc5YgdoNNHvh2t+hlj7uBdQ/aJqSAbNHcgkMbJtbqWZYl3Te3DPw==" w:salt="wrTRt+SOtZX/odm01m5FoA=="/>
  <w:defaultTabStop w:val="708"/>
  <w:hyphenationZone w:val="425"/>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52E6"/>
    <w:rsid w:val="000064D6"/>
    <w:rsid w:val="000075D7"/>
    <w:rsid w:val="000208E7"/>
    <w:rsid w:val="0002167E"/>
    <w:rsid w:val="000273C0"/>
    <w:rsid w:val="00027801"/>
    <w:rsid w:val="000340E5"/>
    <w:rsid w:val="00040B9C"/>
    <w:rsid w:val="00043F07"/>
    <w:rsid w:val="00053A77"/>
    <w:rsid w:val="00063B84"/>
    <w:rsid w:val="0007009F"/>
    <w:rsid w:val="00071776"/>
    <w:rsid w:val="000749CF"/>
    <w:rsid w:val="00080B07"/>
    <w:rsid w:val="00082C4B"/>
    <w:rsid w:val="000931AD"/>
    <w:rsid w:val="000A5010"/>
    <w:rsid w:val="000B27A0"/>
    <w:rsid w:val="000B2D50"/>
    <w:rsid w:val="000C09D4"/>
    <w:rsid w:val="000C163F"/>
    <w:rsid w:val="000C498C"/>
    <w:rsid w:val="000C545E"/>
    <w:rsid w:val="000C7ACB"/>
    <w:rsid w:val="000D3ED6"/>
    <w:rsid w:val="000E29A8"/>
    <w:rsid w:val="000F1F4C"/>
    <w:rsid w:val="000F415C"/>
    <w:rsid w:val="0010413B"/>
    <w:rsid w:val="00104AF9"/>
    <w:rsid w:val="001101A7"/>
    <w:rsid w:val="001255C3"/>
    <w:rsid w:val="001274E1"/>
    <w:rsid w:val="0013659B"/>
    <w:rsid w:val="0015026E"/>
    <w:rsid w:val="00151652"/>
    <w:rsid w:val="00153FB9"/>
    <w:rsid w:val="00154C9F"/>
    <w:rsid w:val="001572C9"/>
    <w:rsid w:val="00160218"/>
    <w:rsid w:val="001678AE"/>
    <w:rsid w:val="00172879"/>
    <w:rsid w:val="00174E5E"/>
    <w:rsid w:val="00174E5F"/>
    <w:rsid w:val="001803B8"/>
    <w:rsid w:val="001805E6"/>
    <w:rsid w:val="001860AD"/>
    <w:rsid w:val="001906BB"/>
    <w:rsid w:val="0019444B"/>
    <w:rsid w:val="001970D7"/>
    <w:rsid w:val="00197BEB"/>
    <w:rsid w:val="001A7353"/>
    <w:rsid w:val="001A73FB"/>
    <w:rsid w:val="001C1DF9"/>
    <w:rsid w:val="001C2406"/>
    <w:rsid w:val="001C3AEF"/>
    <w:rsid w:val="001D0AE7"/>
    <w:rsid w:val="001D1AE1"/>
    <w:rsid w:val="001D6851"/>
    <w:rsid w:val="001D6E60"/>
    <w:rsid w:val="001D704F"/>
    <w:rsid w:val="001E30D6"/>
    <w:rsid w:val="001E3165"/>
    <w:rsid w:val="001E4A57"/>
    <w:rsid w:val="001E711E"/>
    <w:rsid w:val="001F08B9"/>
    <w:rsid w:val="001F5840"/>
    <w:rsid w:val="001F7686"/>
    <w:rsid w:val="002077C5"/>
    <w:rsid w:val="00217BD5"/>
    <w:rsid w:val="00224BEC"/>
    <w:rsid w:val="00230274"/>
    <w:rsid w:val="002356CA"/>
    <w:rsid w:val="00235FE5"/>
    <w:rsid w:val="002478BE"/>
    <w:rsid w:val="00252996"/>
    <w:rsid w:val="00253168"/>
    <w:rsid w:val="00256268"/>
    <w:rsid w:val="00260A70"/>
    <w:rsid w:val="00263609"/>
    <w:rsid w:val="002703A1"/>
    <w:rsid w:val="00271F89"/>
    <w:rsid w:val="0027628C"/>
    <w:rsid w:val="00276957"/>
    <w:rsid w:val="00277C01"/>
    <w:rsid w:val="002839AF"/>
    <w:rsid w:val="00292DFF"/>
    <w:rsid w:val="002948D3"/>
    <w:rsid w:val="00294E80"/>
    <w:rsid w:val="002B653D"/>
    <w:rsid w:val="002C3076"/>
    <w:rsid w:val="002D0A98"/>
    <w:rsid w:val="002D1C99"/>
    <w:rsid w:val="002D44CA"/>
    <w:rsid w:val="002D6797"/>
    <w:rsid w:val="002D7765"/>
    <w:rsid w:val="002D7FE2"/>
    <w:rsid w:val="002E2451"/>
    <w:rsid w:val="002E3B71"/>
    <w:rsid w:val="002E55C3"/>
    <w:rsid w:val="002F1490"/>
    <w:rsid w:val="002F24A3"/>
    <w:rsid w:val="002F2FE6"/>
    <w:rsid w:val="002F4E5F"/>
    <w:rsid w:val="0030364A"/>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61711"/>
    <w:rsid w:val="0036419D"/>
    <w:rsid w:val="003664B5"/>
    <w:rsid w:val="00382F40"/>
    <w:rsid w:val="003A4CDD"/>
    <w:rsid w:val="003A5225"/>
    <w:rsid w:val="003A7649"/>
    <w:rsid w:val="003A7F5C"/>
    <w:rsid w:val="003B3FA1"/>
    <w:rsid w:val="003B4056"/>
    <w:rsid w:val="003C4F52"/>
    <w:rsid w:val="003D478A"/>
    <w:rsid w:val="003D4FA9"/>
    <w:rsid w:val="003D516F"/>
    <w:rsid w:val="003D781A"/>
    <w:rsid w:val="003E049B"/>
    <w:rsid w:val="003E25DA"/>
    <w:rsid w:val="003E6210"/>
    <w:rsid w:val="003F0493"/>
    <w:rsid w:val="003F1A11"/>
    <w:rsid w:val="003F5C9B"/>
    <w:rsid w:val="00407568"/>
    <w:rsid w:val="0042696B"/>
    <w:rsid w:val="004271F9"/>
    <w:rsid w:val="0043125F"/>
    <w:rsid w:val="0043544F"/>
    <w:rsid w:val="00446035"/>
    <w:rsid w:val="004555EA"/>
    <w:rsid w:val="004615BB"/>
    <w:rsid w:val="00463033"/>
    <w:rsid w:val="004646F1"/>
    <w:rsid w:val="00467FE5"/>
    <w:rsid w:val="00484B46"/>
    <w:rsid w:val="0049205D"/>
    <w:rsid w:val="00494ABF"/>
    <w:rsid w:val="00495FB6"/>
    <w:rsid w:val="00496DF6"/>
    <w:rsid w:val="004A1E52"/>
    <w:rsid w:val="004A3336"/>
    <w:rsid w:val="004A3CF1"/>
    <w:rsid w:val="004A5DF4"/>
    <w:rsid w:val="004A72E0"/>
    <w:rsid w:val="004A7F18"/>
    <w:rsid w:val="004B271D"/>
    <w:rsid w:val="004B2739"/>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BB5"/>
    <w:rsid w:val="005321D0"/>
    <w:rsid w:val="00544FE6"/>
    <w:rsid w:val="005502C9"/>
    <w:rsid w:val="00552478"/>
    <w:rsid w:val="005556D3"/>
    <w:rsid w:val="00560357"/>
    <w:rsid w:val="00564740"/>
    <w:rsid w:val="00570F28"/>
    <w:rsid w:val="00580274"/>
    <w:rsid w:val="0058056D"/>
    <w:rsid w:val="00583BB9"/>
    <w:rsid w:val="005841F1"/>
    <w:rsid w:val="00590FF1"/>
    <w:rsid w:val="005911BD"/>
    <w:rsid w:val="00596E37"/>
    <w:rsid w:val="005A24D6"/>
    <w:rsid w:val="005C1902"/>
    <w:rsid w:val="005C25AA"/>
    <w:rsid w:val="005C3DB4"/>
    <w:rsid w:val="005D1A60"/>
    <w:rsid w:val="005E3299"/>
    <w:rsid w:val="005F0E46"/>
    <w:rsid w:val="005F6285"/>
    <w:rsid w:val="006057E0"/>
    <w:rsid w:val="00614758"/>
    <w:rsid w:val="00614A97"/>
    <w:rsid w:val="00620E0C"/>
    <w:rsid w:val="006249F1"/>
    <w:rsid w:val="00627EA2"/>
    <w:rsid w:val="00635848"/>
    <w:rsid w:val="00637156"/>
    <w:rsid w:val="006515A1"/>
    <w:rsid w:val="00653400"/>
    <w:rsid w:val="006538F6"/>
    <w:rsid w:val="00654B7A"/>
    <w:rsid w:val="00654E18"/>
    <w:rsid w:val="006578F1"/>
    <w:rsid w:val="00662236"/>
    <w:rsid w:val="00662FF0"/>
    <w:rsid w:val="00665036"/>
    <w:rsid w:val="00667321"/>
    <w:rsid w:val="006674EE"/>
    <w:rsid w:val="006731C2"/>
    <w:rsid w:val="00673AA4"/>
    <w:rsid w:val="00677EA4"/>
    <w:rsid w:val="00690FCD"/>
    <w:rsid w:val="006961D6"/>
    <w:rsid w:val="006A5D3E"/>
    <w:rsid w:val="006B4A4B"/>
    <w:rsid w:val="006C175C"/>
    <w:rsid w:val="006D42D2"/>
    <w:rsid w:val="006E10BD"/>
    <w:rsid w:val="006E600D"/>
    <w:rsid w:val="006E6D36"/>
    <w:rsid w:val="006E742C"/>
    <w:rsid w:val="007015D4"/>
    <w:rsid w:val="007016A5"/>
    <w:rsid w:val="007032C7"/>
    <w:rsid w:val="00710EF3"/>
    <w:rsid w:val="007127DA"/>
    <w:rsid w:val="00712F84"/>
    <w:rsid w:val="00715827"/>
    <w:rsid w:val="0072166C"/>
    <w:rsid w:val="007326BE"/>
    <w:rsid w:val="0074271E"/>
    <w:rsid w:val="00743E89"/>
    <w:rsid w:val="00745310"/>
    <w:rsid w:val="007501CA"/>
    <w:rsid w:val="00752610"/>
    <w:rsid w:val="00753F0A"/>
    <w:rsid w:val="00757429"/>
    <w:rsid w:val="00760E99"/>
    <w:rsid w:val="00767285"/>
    <w:rsid w:val="007679ED"/>
    <w:rsid w:val="00777AF4"/>
    <w:rsid w:val="00780D86"/>
    <w:rsid w:val="00786C0D"/>
    <w:rsid w:val="00790C22"/>
    <w:rsid w:val="00791184"/>
    <w:rsid w:val="007918A6"/>
    <w:rsid w:val="007968C7"/>
    <w:rsid w:val="00797138"/>
    <w:rsid w:val="007A5B0B"/>
    <w:rsid w:val="007A743B"/>
    <w:rsid w:val="007B166D"/>
    <w:rsid w:val="007B20BC"/>
    <w:rsid w:val="007B2356"/>
    <w:rsid w:val="007B328A"/>
    <w:rsid w:val="007B6C4B"/>
    <w:rsid w:val="007B72BE"/>
    <w:rsid w:val="007C512E"/>
    <w:rsid w:val="007D03E7"/>
    <w:rsid w:val="007D620C"/>
    <w:rsid w:val="007F14FF"/>
    <w:rsid w:val="007F2B7F"/>
    <w:rsid w:val="0080698F"/>
    <w:rsid w:val="008100A9"/>
    <w:rsid w:val="008109A5"/>
    <w:rsid w:val="00810E60"/>
    <w:rsid w:val="00812C2C"/>
    <w:rsid w:val="00822D17"/>
    <w:rsid w:val="008263C0"/>
    <w:rsid w:val="00833E09"/>
    <w:rsid w:val="00845E43"/>
    <w:rsid w:val="0085036A"/>
    <w:rsid w:val="008511DE"/>
    <w:rsid w:val="00867A1D"/>
    <w:rsid w:val="008800A1"/>
    <w:rsid w:val="0089106C"/>
    <w:rsid w:val="008938DB"/>
    <w:rsid w:val="008A178C"/>
    <w:rsid w:val="008B3537"/>
    <w:rsid w:val="008B54F2"/>
    <w:rsid w:val="008B748A"/>
    <w:rsid w:val="008C0F2A"/>
    <w:rsid w:val="008C5466"/>
    <w:rsid w:val="008C78CB"/>
    <w:rsid w:val="008D05EA"/>
    <w:rsid w:val="008D168B"/>
    <w:rsid w:val="008D3096"/>
    <w:rsid w:val="008E31E0"/>
    <w:rsid w:val="008E59C3"/>
    <w:rsid w:val="008F3D90"/>
    <w:rsid w:val="0090003F"/>
    <w:rsid w:val="0090247D"/>
    <w:rsid w:val="00903DAB"/>
    <w:rsid w:val="009079C5"/>
    <w:rsid w:val="009203F8"/>
    <w:rsid w:val="009232E4"/>
    <w:rsid w:val="00926CDF"/>
    <w:rsid w:val="00927238"/>
    <w:rsid w:val="0093021A"/>
    <w:rsid w:val="0093398B"/>
    <w:rsid w:val="00935946"/>
    <w:rsid w:val="00943B38"/>
    <w:rsid w:val="00950078"/>
    <w:rsid w:val="00950D68"/>
    <w:rsid w:val="00963552"/>
    <w:rsid w:val="009663B4"/>
    <w:rsid w:val="00971AE4"/>
    <w:rsid w:val="00973C1B"/>
    <w:rsid w:val="0097523D"/>
    <w:rsid w:val="009752BC"/>
    <w:rsid w:val="00977F4F"/>
    <w:rsid w:val="009803FF"/>
    <w:rsid w:val="00980677"/>
    <w:rsid w:val="009923C9"/>
    <w:rsid w:val="009930E5"/>
    <w:rsid w:val="009A14C3"/>
    <w:rsid w:val="009A7684"/>
    <w:rsid w:val="009B6919"/>
    <w:rsid w:val="009C3418"/>
    <w:rsid w:val="009C5BFF"/>
    <w:rsid w:val="009C6E3C"/>
    <w:rsid w:val="009D1EF3"/>
    <w:rsid w:val="009D21B1"/>
    <w:rsid w:val="009D719B"/>
    <w:rsid w:val="009E6239"/>
    <w:rsid w:val="009F00F6"/>
    <w:rsid w:val="00A033CE"/>
    <w:rsid w:val="00A04352"/>
    <w:rsid w:val="00A04B17"/>
    <w:rsid w:val="00A10CA1"/>
    <w:rsid w:val="00A14E21"/>
    <w:rsid w:val="00A248B1"/>
    <w:rsid w:val="00A402E8"/>
    <w:rsid w:val="00A4103D"/>
    <w:rsid w:val="00A41FD6"/>
    <w:rsid w:val="00A436A2"/>
    <w:rsid w:val="00A53BBD"/>
    <w:rsid w:val="00A56552"/>
    <w:rsid w:val="00A567B4"/>
    <w:rsid w:val="00A61B92"/>
    <w:rsid w:val="00A6641B"/>
    <w:rsid w:val="00A667B9"/>
    <w:rsid w:val="00A70C9A"/>
    <w:rsid w:val="00A70E9F"/>
    <w:rsid w:val="00A71E12"/>
    <w:rsid w:val="00A74882"/>
    <w:rsid w:val="00A82AAD"/>
    <w:rsid w:val="00A8673B"/>
    <w:rsid w:val="00A929CD"/>
    <w:rsid w:val="00A97306"/>
    <w:rsid w:val="00A97AD2"/>
    <w:rsid w:val="00AA1F16"/>
    <w:rsid w:val="00AA2CFD"/>
    <w:rsid w:val="00AA40A6"/>
    <w:rsid w:val="00AB0275"/>
    <w:rsid w:val="00AB1AE3"/>
    <w:rsid w:val="00AC0420"/>
    <w:rsid w:val="00AC33C6"/>
    <w:rsid w:val="00AC661A"/>
    <w:rsid w:val="00AC7992"/>
    <w:rsid w:val="00AD0FF9"/>
    <w:rsid w:val="00AD44FC"/>
    <w:rsid w:val="00AD7137"/>
    <w:rsid w:val="00AE298F"/>
    <w:rsid w:val="00AF1818"/>
    <w:rsid w:val="00B01ADF"/>
    <w:rsid w:val="00B11518"/>
    <w:rsid w:val="00B127B5"/>
    <w:rsid w:val="00B14B7F"/>
    <w:rsid w:val="00B25B6C"/>
    <w:rsid w:val="00B31EEC"/>
    <w:rsid w:val="00B32591"/>
    <w:rsid w:val="00B376E8"/>
    <w:rsid w:val="00B46129"/>
    <w:rsid w:val="00B537EC"/>
    <w:rsid w:val="00B61012"/>
    <w:rsid w:val="00B717D3"/>
    <w:rsid w:val="00B76A67"/>
    <w:rsid w:val="00B8416A"/>
    <w:rsid w:val="00B84AF1"/>
    <w:rsid w:val="00B96246"/>
    <w:rsid w:val="00B968B2"/>
    <w:rsid w:val="00B97F4C"/>
    <w:rsid w:val="00BA73CB"/>
    <w:rsid w:val="00BB78EE"/>
    <w:rsid w:val="00BC2C23"/>
    <w:rsid w:val="00BC31AD"/>
    <w:rsid w:val="00BC6BDF"/>
    <w:rsid w:val="00BD2ABA"/>
    <w:rsid w:val="00BD74F8"/>
    <w:rsid w:val="00BE052C"/>
    <w:rsid w:val="00BE469D"/>
    <w:rsid w:val="00BF0F51"/>
    <w:rsid w:val="00BF27BD"/>
    <w:rsid w:val="00BF7281"/>
    <w:rsid w:val="00C01310"/>
    <w:rsid w:val="00C0757E"/>
    <w:rsid w:val="00C106D9"/>
    <w:rsid w:val="00C14455"/>
    <w:rsid w:val="00C52202"/>
    <w:rsid w:val="00C64DDB"/>
    <w:rsid w:val="00C658A7"/>
    <w:rsid w:val="00C70743"/>
    <w:rsid w:val="00C709BB"/>
    <w:rsid w:val="00C77358"/>
    <w:rsid w:val="00C846B9"/>
    <w:rsid w:val="00C85969"/>
    <w:rsid w:val="00C90E17"/>
    <w:rsid w:val="00C90EF9"/>
    <w:rsid w:val="00C91BCA"/>
    <w:rsid w:val="00CB4ED4"/>
    <w:rsid w:val="00CC0048"/>
    <w:rsid w:val="00CC1ADC"/>
    <w:rsid w:val="00CD0C8D"/>
    <w:rsid w:val="00CD148D"/>
    <w:rsid w:val="00CD2345"/>
    <w:rsid w:val="00CD2787"/>
    <w:rsid w:val="00CE0294"/>
    <w:rsid w:val="00CE3FAB"/>
    <w:rsid w:val="00CE52A8"/>
    <w:rsid w:val="00CE6EB1"/>
    <w:rsid w:val="00CF0448"/>
    <w:rsid w:val="00D03787"/>
    <w:rsid w:val="00D044AC"/>
    <w:rsid w:val="00D1318D"/>
    <w:rsid w:val="00D15F75"/>
    <w:rsid w:val="00D20382"/>
    <w:rsid w:val="00D219DC"/>
    <w:rsid w:val="00D27D85"/>
    <w:rsid w:val="00D35BEE"/>
    <w:rsid w:val="00D36055"/>
    <w:rsid w:val="00D4223A"/>
    <w:rsid w:val="00D42647"/>
    <w:rsid w:val="00D45DDD"/>
    <w:rsid w:val="00D45E26"/>
    <w:rsid w:val="00D521D5"/>
    <w:rsid w:val="00D55019"/>
    <w:rsid w:val="00D57148"/>
    <w:rsid w:val="00D624B2"/>
    <w:rsid w:val="00D64FC6"/>
    <w:rsid w:val="00D70A78"/>
    <w:rsid w:val="00D72039"/>
    <w:rsid w:val="00D73CB0"/>
    <w:rsid w:val="00D75E64"/>
    <w:rsid w:val="00D8105F"/>
    <w:rsid w:val="00D83F84"/>
    <w:rsid w:val="00D925E3"/>
    <w:rsid w:val="00D942A5"/>
    <w:rsid w:val="00D9508B"/>
    <w:rsid w:val="00D96359"/>
    <w:rsid w:val="00DA03E7"/>
    <w:rsid w:val="00DA3D00"/>
    <w:rsid w:val="00DA58E0"/>
    <w:rsid w:val="00DA662C"/>
    <w:rsid w:val="00DB00F4"/>
    <w:rsid w:val="00DC242C"/>
    <w:rsid w:val="00DC623C"/>
    <w:rsid w:val="00DF02F4"/>
    <w:rsid w:val="00DF22ED"/>
    <w:rsid w:val="00DF24FF"/>
    <w:rsid w:val="00DF58D8"/>
    <w:rsid w:val="00E008C1"/>
    <w:rsid w:val="00E00982"/>
    <w:rsid w:val="00E05A11"/>
    <w:rsid w:val="00E15AB4"/>
    <w:rsid w:val="00E16E6D"/>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B62B9"/>
    <w:rsid w:val="00EB6343"/>
    <w:rsid w:val="00EC6802"/>
    <w:rsid w:val="00ED2F4E"/>
    <w:rsid w:val="00ED31FE"/>
    <w:rsid w:val="00ED408D"/>
    <w:rsid w:val="00ED4C7B"/>
    <w:rsid w:val="00ED4D90"/>
    <w:rsid w:val="00ED6847"/>
    <w:rsid w:val="00EF3CA4"/>
    <w:rsid w:val="00EF59B1"/>
    <w:rsid w:val="00EF72B9"/>
    <w:rsid w:val="00F00087"/>
    <w:rsid w:val="00F06629"/>
    <w:rsid w:val="00F1174A"/>
    <w:rsid w:val="00F205A2"/>
    <w:rsid w:val="00F208D6"/>
    <w:rsid w:val="00F2512B"/>
    <w:rsid w:val="00F355CD"/>
    <w:rsid w:val="00F45A20"/>
    <w:rsid w:val="00F45B69"/>
    <w:rsid w:val="00F6103E"/>
    <w:rsid w:val="00F65595"/>
    <w:rsid w:val="00F77D32"/>
    <w:rsid w:val="00F823F5"/>
    <w:rsid w:val="00F9307B"/>
    <w:rsid w:val="00F94AE2"/>
    <w:rsid w:val="00F96954"/>
    <w:rsid w:val="00FA42CD"/>
    <w:rsid w:val="00FB1AE3"/>
    <w:rsid w:val="00FB7BA0"/>
    <w:rsid w:val="00FC5624"/>
    <w:rsid w:val="00FC6A46"/>
    <w:rsid w:val="00FD1B42"/>
    <w:rsid w:val="00FD2D82"/>
    <w:rsid w:val="00FE1AE0"/>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colormru v:ext="edit" colors="#ddd"/>
    </o:shapedefaults>
    <o:shapelayout v:ext="edit">
      <o:idmap v:ext="edit" data="1"/>
    </o:shapelayout>
  </w:shapeDefaults>
  <w:decimalSymbol w:val=","/>
  <w:listSeparator w:val=";"/>
  <w15:chartTrackingRefBased/>
  <w15:docId w15:val="{4933F145-1628-4B6E-91E1-0E55C628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 w:type="paragraph" w:styleId="Textonotapie">
    <w:name w:val="footnote text"/>
    <w:basedOn w:val="Normal"/>
    <w:link w:val="TextonotapieCar"/>
    <w:rsid w:val="00614A97"/>
    <w:rPr>
      <w:sz w:val="20"/>
      <w:szCs w:val="20"/>
    </w:rPr>
  </w:style>
  <w:style w:type="character" w:customStyle="1" w:styleId="TextonotapieCar">
    <w:name w:val="Texto nota pie Car"/>
    <w:basedOn w:val="Fuentedeprrafopredeter"/>
    <w:link w:val="Textonotapie"/>
    <w:rsid w:val="00614A97"/>
  </w:style>
  <w:style w:type="character" w:styleId="Refdenotaalpie">
    <w:name w:val="footnote reference"/>
    <w:rsid w:val="00614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C1CB-2B60-485A-9380-B0EBCA2B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10</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2016-02-25T08:58:00Z</cp:lastPrinted>
  <dcterms:created xsi:type="dcterms:W3CDTF">2023-11-13T14:55:00Z</dcterms:created>
  <dcterms:modified xsi:type="dcterms:W3CDTF">2023-11-13T14:55:00Z</dcterms:modified>
</cp:coreProperties>
</file>