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3348" w14:textId="77777777" w:rsidR="00941947" w:rsidRPr="00CD7D30" w:rsidRDefault="00941947" w:rsidP="00941947">
      <w:pPr>
        <w:rPr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6"/>
        <w:gridCol w:w="459"/>
        <w:gridCol w:w="349"/>
        <w:gridCol w:w="913"/>
        <w:gridCol w:w="1146"/>
        <w:gridCol w:w="340"/>
        <w:gridCol w:w="1034"/>
        <w:gridCol w:w="234"/>
        <w:gridCol w:w="3321"/>
      </w:tblGrid>
      <w:tr w:rsidR="00941947" w:rsidRPr="00A707C8" w14:paraId="15ECD424" w14:textId="77777777" w:rsidTr="00917337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3DD254D" w14:textId="77777777" w:rsidR="00941947" w:rsidRPr="00A707C8" w:rsidRDefault="00941947" w:rsidP="0094194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 xml:space="preserve">DATOS DE LA PERSONA </w:t>
            </w:r>
            <w:r>
              <w:rPr>
                <w:b/>
                <w:sz w:val="20"/>
                <w:szCs w:val="20"/>
              </w:rPr>
              <w:t>DECLARANTE</w:t>
            </w:r>
          </w:p>
        </w:tc>
      </w:tr>
      <w:tr w:rsidR="00941947" w:rsidRPr="00A707C8" w14:paraId="16A62A31" w14:textId="77777777" w:rsidTr="00917337">
        <w:trPr>
          <w:trHeight w:val="375"/>
          <w:jc w:val="center"/>
        </w:trPr>
        <w:tc>
          <w:tcPr>
            <w:tcW w:w="11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932266" w14:textId="77777777" w:rsidR="00941947" w:rsidRPr="00A707C8" w:rsidRDefault="00941947" w:rsidP="00917337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Pr="00A707C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14:paraId="5C9B7B2B" w14:textId="77777777" w:rsidR="00941947" w:rsidRPr="00A707C8" w:rsidRDefault="00941947" w:rsidP="00917337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8" w:type="pct"/>
            <w:gridSpan w:val="4"/>
            <w:shd w:val="clear" w:color="auto" w:fill="auto"/>
            <w:vAlign w:val="center"/>
          </w:tcPr>
          <w:p w14:paraId="53D111D6" w14:textId="77777777" w:rsidR="00941947" w:rsidRPr="00A707C8" w:rsidRDefault="00941947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41947" w:rsidRPr="00A707C8" w14:paraId="0609E990" w14:textId="77777777" w:rsidTr="00917337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FAD5F68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14:paraId="39320F2B" w14:textId="77777777" w:rsidR="00941947" w:rsidRPr="00A707C8" w:rsidRDefault="00941947" w:rsidP="00917337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507CBE29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14:paraId="5C98070E" w14:textId="77777777" w:rsidR="00941947" w:rsidRPr="00A707C8" w:rsidRDefault="00941947" w:rsidP="00917337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2"/>
            <w:shd w:val="clear" w:color="auto" w:fill="auto"/>
          </w:tcPr>
          <w:p w14:paraId="4F538DF6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14:paraId="5379E318" w14:textId="77777777" w:rsidR="00941947" w:rsidRPr="00A707C8" w:rsidRDefault="00941947" w:rsidP="00917337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41947" w:rsidRPr="00A707C8" w14:paraId="71BC8126" w14:textId="77777777" w:rsidTr="00917337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51E49F" w14:textId="77777777" w:rsidR="00941947" w:rsidRPr="00A707C8" w:rsidRDefault="00941947" w:rsidP="00917337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1"/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41947" w:rsidRPr="00A707C8" w14:paraId="4A403264" w14:textId="77777777" w:rsidTr="00917337">
        <w:trPr>
          <w:trHeight w:val="417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14:paraId="67B38364" w14:textId="77777777" w:rsidR="00941947" w:rsidRPr="00A707C8" w:rsidRDefault="00941947" w:rsidP="00917337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jurídica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14:paraId="6CC48571" w14:textId="77777777" w:rsidR="00941947" w:rsidRPr="00A707C8" w:rsidRDefault="00941947" w:rsidP="00917337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Número de documento: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41947" w:rsidRPr="00A707C8" w14:paraId="779B2323" w14:textId="77777777" w:rsidTr="00917337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1BDA075D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Razón social:</w:t>
            </w:r>
          </w:p>
          <w:p w14:paraId="165936E1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41947" w:rsidRPr="00A707C8" w14:paraId="6CE0C7D4" w14:textId="77777777" w:rsidTr="00917337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159FE7E9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Domicilio: </w:t>
            </w:r>
          </w:p>
          <w:p w14:paraId="3290823A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41947" w:rsidRPr="00A707C8" w14:paraId="226DD66E" w14:textId="77777777" w:rsidTr="00941947">
        <w:trPr>
          <w:trHeight w:val="417"/>
          <w:jc w:val="center"/>
        </w:trPr>
        <w:tc>
          <w:tcPr>
            <w:tcW w:w="1572" w:type="pct"/>
            <w:gridSpan w:val="4"/>
            <w:shd w:val="clear" w:color="auto" w:fill="auto"/>
          </w:tcPr>
          <w:p w14:paraId="065F0B47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14:paraId="07404EA1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</w:tcPr>
          <w:p w14:paraId="491533EE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14:paraId="4D760934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14:paraId="444BDE44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14:paraId="2D9AB065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41947" w:rsidRPr="00A707C8" w14:paraId="3323F6FC" w14:textId="77777777" w:rsidTr="00917337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14:paraId="6AC7F53A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14:paraId="1417A5EA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14:paraId="6A44AE97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14:paraId="67EAB39D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14:paraId="31F9894B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14:paraId="4D14D45E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14:paraId="4F99D13B" w14:textId="77777777" w:rsidR="00AB13DB" w:rsidRPr="00054550" w:rsidRDefault="00AB13DB" w:rsidP="009419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941947" w:rsidRPr="00A707C8" w14:paraId="65F22FA6" w14:textId="77777777" w:rsidTr="00917337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DF47325" w14:textId="77777777" w:rsidR="00941947" w:rsidRPr="00A707C8" w:rsidRDefault="00941947" w:rsidP="0091733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941947" w:rsidRPr="00A707C8" w14:paraId="7A427221" w14:textId="77777777" w:rsidTr="0091733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1AF203" w14:textId="77777777" w:rsidR="00941947" w:rsidRPr="00A707C8" w:rsidRDefault="00941947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14:paraId="7FC3167B" w14:textId="77777777" w:rsidR="00941947" w:rsidRPr="00A707C8" w:rsidRDefault="00941947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41947" w:rsidRPr="00A707C8" w14:paraId="774174B4" w14:textId="77777777" w:rsidTr="00917337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2214928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14:paraId="32007666" w14:textId="77777777" w:rsidR="00941947" w:rsidRPr="00A707C8" w:rsidRDefault="00941947" w:rsidP="00917337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56CAEBFD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14:paraId="41CC26F2" w14:textId="77777777" w:rsidR="00941947" w:rsidRPr="00A707C8" w:rsidRDefault="00941947" w:rsidP="00917337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4FFEEA2E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14:paraId="016ABF81" w14:textId="77777777" w:rsidR="00941947" w:rsidRPr="00A707C8" w:rsidRDefault="00941947" w:rsidP="00917337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41947" w:rsidRPr="00A707C8" w14:paraId="65BBCF21" w14:textId="77777777" w:rsidTr="00917337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270A1D" w14:textId="77777777" w:rsidR="00941947" w:rsidRPr="00A707C8" w:rsidRDefault="00941947" w:rsidP="00917337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41947" w:rsidRPr="00A707C8" w14:paraId="3505735B" w14:textId="77777777" w:rsidTr="0091733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71060199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Domicilio:</w:t>
            </w:r>
          </w:p>
          <w:p w14:paraId="0E7837E8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41947" w:rsidRPr="00A707C8" w14:paraId="2D49DCC8" w14:textId="77777777" w:rsidTr="00917337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14:paraId="2D274D1E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14:paraId="57C63051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14:paraId="69388B02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14:paraId="3939C809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14:paraId="78BBC1DB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14:paraId="5608DE6D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41947" w:rsidRPr="00A707C8" w14:paraId="3DDC720F" w14:textId="77777777" w:rsidTr="00917337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05A7AEB0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14:paraId="0CE55B1A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14:paraId="55E49AA8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14:paraId="3E0E114C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</w:tcPr>
          <w:p w14:paraId="3CBA6A86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14:paraId="56956F52" w14:textId="77777777" w:rsidR="00941947" w:rsidRPr="00A707C8" w:rsidRDefault="00941947" w:rsidP="00917337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14:paraId="4D10780C" w14:textId="77777777" w:rsidR="00941947" w:rsidRDefault="00941947" w:rsidP="00941947">
      <w:pPr>
        <w:spacing w:after="60"/>
        <w:jc w:val="both"/>
        <w:rPr>
          <w:sz w:val="20"/>
        </w:rPr>
      </w:pPr>
      <w:r w:rsidRPr="00A707C8">
        <w:rPr>
          <w:sz w:val="20"/>
        </w:rPr>
        <w:t>Si existe representante, las comunicaciones que deriven de este escrito se realizarán con el/la representante designado/a por el interesado/a.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41947" w:rsidRPr="00904F8F" w14:paraId="51AD3860" w14:textId="77777777" w:rsidTr="00917337">
        <w:trPr>
          <w:trHeight w:val="30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BDA52F5" w14:textId="77777777" w:rsidR="00941947" w:rsidRPr="00904F8F" w:rsidRDefault="00941947" w:rsidP="0091733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04F8F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941947" w:rsidRPr="00904F8F" w14:paraId="4BA412C3" w14:textId="77777777" w:rsidTr="00941947">
        <w:trPr>
          <w:trHeight w:val="70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589DA1" w14:textId="77777777" w:rsidR="00941947" w:rsidRPr="00904F8F" w:rsidRDefault="00941947" w:rsidP="00917337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4025F6">
              <w:rPr>
                <w:sz w:val="20"/>
                <w:szCs w:val="20"/>
              </w:rPr>
              <w:t xml:space="preserve">De acuerdo al artículo 14 de la Ley 39/2015, está obligado/a </w:t>
            </w:r>
            <w:proofErr w:type="spellStart"/>
            <w:r w:rsidRPr="004025F6">
              <w:rPr>
                <w:sz w:val="20"/>
                <w:szCs w:val="20"/>
              </w:rPr>
              <w:t>a</w:t>
            </w:r>
            <w:proofErr w:type="spellEnd"/>
            <w:r w:rsidRPr="004025F6">
              <w:rPr>
                <w:sz w:val="20"/>
                <w:szCs w:val="20"/>
              </w:rPr>
              <w:t xml:space="preserve"> la notificación electrónica. Por tanto, compruebe que está usted registrado/a en la Plataforma https://notifica.jccm.es/notifica y que sus datos son correctos.</w:t>
            </w:r>
          </w:p>
        </w:tc>
      </w:tr>
    </w:tbl>
    <w:p w14:paraId="7070A49E" w14:textId="77777777" w:rsidR="00941947" w:rsidRDefault="00941947" w:rsidP="00941947">
      <w:pPr>
        <w:jc w:val="both"/>
        <w:rPr>
          <w:sz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7"/>
      </w:tblGrid>
      <w:tr w:rsidR="00941947" w:rsidRPr="00A707C8" w14:paraId="36E5DFE7" w14:textId="77777777" w:rsidTr="00ED61DF">
        <w:trPr>
          <w:trHeight w:val="340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2C68432D" w14:textId="77777777" w:rsidR="00941947" w:rsidRPr="00A707C8" w:rsidRDefault="00941947" w:rsidP="00917337">
            <w:pPr>
              <w:jc w:val="center"/>
              <w:rPr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41947" w:rsidRPr="00A707C8" w14:paraId="4F487E2C" w14:textId="77777777" w:rsidTr="00ED61DF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2BCB707E" w14:textId="77777777" w:rsidR="00941947" w:rsidRPr="00A707C8" w:rsidRDefault="00941947" w:rsidP="00917337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36A767DE" w14:textId="6F44C72F" w:rsidR="00941947" w:rsidRPr="00A707C8" w:rsidRDefault="0079383D" w:rsidP="00917337">
            <w:pPr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Viceconsejería de Medio Ambiente</w:t>
            </w:r>
          </w:p>
        </w:tc>
      </w:tr>
      <w:tr w:rsidR="00941947" w:rsidRPr="00A707C8" w14:paraId="4A05446C" w14:textId="77777777" w:rsidTr="00ED61DF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2B1D459D" w14:textId="77777777" w:rsidR="00941947" w:rsidRPr="00A707C8" w:rsidRDefault="00941947" w:rsidP="00917337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1D045388" w14:textId="77777777" w:rsidR="00941947" w:rsidRPr="00A707C8" w:rsidRDefault="00941947" w:rsidP="00917337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Gestión de las autorizaciones registros y licencias para caza y pesca</w:t>
            </w:r>
          </w:p>
        </w:tc>
      </w:tr>
      <w:tr w:rsidR="00941947" w:rsidRPr="00A707C8" w14:paraId="4A51AE21" w14:textId="77777777" w:rsidTr="00ED61DF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471ED008" w14:textId="77777777" w:rsidR="00941947" w:rsidRPr="00A707C8" w:rsidRDefault="00941947" w:rsidP="00917337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0D8418DB" w14:textId="77777777" w:rsidR="00DC3B09" w:rsidRPr="00DC3B09" w:rsidRDefault="00DC3B09" w:rsidP="00DC3B09">
            <w:pPr>
              <w:jc w:val="both"/>
              <w:rPr>
                <w:sz w:val="20"/>
                <w:szCs w:val="20"/>
                <w:lang w:eastAsia="es-ES"/>
              </w:rPr>
            </w:pPr>
            <w:r w:rsidRPr="00DC3B09">
              <w:rPr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</w:p>
          <w:p w14:paraId="041F92DC" w14:textId="467C772D" w:rsidR="00941947" w:rsidRPr="00A707C8" w:rsidRDefault="00DC3B09" w:rsidP="00DC3B09">
            <w:pPr>
              <w:jc w:val="both"/>
              <w:rPr>
                <w:sz w:val="20"/>
                <w:szCs w:val="20"/>
                <w:lang w:eastAsia="es-ES"/>
              </w:rPr>
            </w:pPr>
            <w:r w:rsidRPr="00DC3B09">
              <w:rPr>
                <w:sz w:val="20"/>
                <w:szCs w:val="20"/>
                <w:lang w:eastAsia="es-ES"/>
              </w:rPr>
              <w:t>Ley 1/1992, de 7 de mayo, de pesca fluvial de la Comunidad Autónoma de Castilla-La Mancha. Ley 3/2015, de 5 de marzo, de Caza de Castilla-La Mancha.</w:t>
            </w:r>
          </w:p>
        </w:tc>
      </w:tr>
      <w:tr w:rsidR="00941947" w:rsidRPr="00A707C8" w14:paraId="2AA512ED" w14:textId="77777777" w:rsidTr="00ED61DF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3A920846" w14:textId="77777777" w:rsidR="00941947" w:rsidRPr="00A707C8" w:rsidRDefault="00941947" w:rsidP="00917337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0F542892" w14:textId="77777777" w:rsidR="00941947" w:rsidRPr="00A707C8" w:rsidRDefault="00941947" w:rsidP="00917337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941947" w:rsidRPr="00A707C8" w14:paraId="3451D03A" w14:textId="77777777" w:rsidTr="00ED61DF">
        <w:trPr>
          <w:trHeight w:val="510"/>
        </w:trPr>
        <w:tc>
          <w:tcPr>
            <w:tcW w:w="776" w:type="pct"/>
            <w:shd w:val="clear" w:color="auto" w:fill="auto"/>
            <w:vAlign w:val="center"/>
          </w:tcPr>
          <w:p w14:paraId="19D3D62E" w14:textId="77777777" w:rsidR="00941947" w:rsidRPr="00A707C8" w:rsidRDefault="00941947" w:rsidP="00917337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lastRenderedPageBreak/>
              <w:t>Derechos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6ECC7282" w14:textId="77777777" w:rsidR="00941947" w:rsidRPr="00A707C8" w:rsidRDefault="00941947" w:rsidP="00917337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41947" w:rsidRPr="00A707C8" w14:paraId="7351FD5D" w14:textId="77777777" w:rsidTr="00ED61DF">
        <w:trPr>
          <w:trHeight w:val="496"/>
        </w:trPr>
        <w:tc>
          <w:tcPr>
            <w:tcW w:w="776" w:type="pct"/>
            <w:shd w:val="clear" w:color="auto" w:fill="auto"/>
            <w:vAlign w:val="center"/>
          </w:tcPr>
          <w:p w14:paraId="41AE033B" w14:textId="77777777" w:rsidR="00941947" w:rsidRPr="00A707C8" w:rsidRDefault="00941947" w:rsidP="00917337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4BBED72F" w14:textId="77777777" w:rsidR="00941947" w:rsidRPr="00A707C8" w:rsidRDefault="00941947" w:rsidP="00917337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A707C8">
                <w:rPr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https://rat.castillalamancha.es/info/0259</w:t>
              </w:r>
            </w:hyperlink>
          </w:p>
        </w:tc>
      </w:tr>
    </w:tbl>
    <w:p w14:paraId="2B71CA14" w14:textId="77777777" w:rsidR="00941947" w:rsidRDefault="00941947" w:rsidP="00941947">
      <w:pPr>
        <w:jc w:val="both"/>
        <w:rPr>
          <w:sz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941947" w:rsidRPr="00907721" w14:paraId="1C716447" w14:textId="77777777" w:rsidTr="00ED61DF">
        <w:trPr>
          <w:trHeight w:val="28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7622D51" w14:textId="77777777" w:rsidR="00941947" w:rsidRPr="00337433" w:rsidRDefault="00941947" w:rsidP="0094194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DECLARACIÓN</w:t>
            </w:r>
          </w:p>
        </w:tc>
      </w:tr>
      <w:tr w:rsidR="00941947" w:rsidRPr="00907721" w14:paraId="1A2B10A8" w14:textId="77777777" w:rsidTr="00ED61DF">
        <w:trPr>
          <w:trHeight w:val="1646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20C831" w14:textId="77777777" w:rsidR="00941947" w:rsidRDefault="00941947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142"/>
              <w:rPr>
                <w:sz w:val="20"/>
                <w:szCs w:val="20"/>
              </w:rPr>
            </w:pPr>
            <w:r w:rsidRPr="006A0ABE">
              <w:rPr>
                <w:sz w:val="20"/>
                <w:szCs w:val="20"/>
              </w:rPr>
              <w:t xml:space="preserve">DATOS DEL </w:t>
            </w:r>
            <w:r w:rsidR="00E65FDE">
              <w:rPr>
                <w:sz w:val="20"/>
                <w:szCs w:val="20"/>
              </w:rPr>
              <w:t>COTO DE CAZA</w:t>
            </w:r>
            <w:r>
              <w:rPr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3895"/>
              <w:gridCol w:w="5947"/>
            </w:tblGrid>
            <w:tr w:rsidR="00941947" w:rsidRPr="00801A68" w14:paraId="148E6A38" w14:textId="77777777" w:rsidTr="0047618E">
              <w:trPr>
                <w:trHeight w:val="340"/>
              </w:trPr>
              <w:tc>
                <w:tcPr>
                  <w:tcW w:w="3991" w:type="dxa"/>
                  <w:shd w:val="clear" w:color="auto" w:fill="auto"/>
                  <w:vAlign w:val="center"/>
                </w:tcPr>
                <w:p w14:paraId="15ACD5D2" w14:textId="77777777" w:rsidR="00941947" w:rsidRPr="00801A68" w:rsidRDefault="00941947" w:rsidP="00B306A6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rPr>
                      <w:sz w:val="20"/>
                      <w:szCs w:val="20"/>
                    </w:rPr>
                  </w:pPr>
                  <w:r w:rsidRPr="00801A68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B306A6">
                    <w:rPr>
                      <w:sz w:val="20"/>
                      <w:szCs w:val="20"/>
                    </w:rPr>
                    <w:t>Nº</w:t>
                  </w:r>
                  <w:proofErr w:type="spellEnd"/>
                  <w:r w:rsidR="00B306A6">
                    <w:rPr>
                      <w:sz w:val="20"/>
                      <w:szCs w:val="20"/>
                    </w:rPr>
                    <w:t xml:space="preserve"> de matrícula</w:t>
                  </w:r>
                  <w:r w:rsidR="00912AD0">
                    <w:rPr>
                      <w:sz w:val="20"/>
                      <w:szCs w:val="20"/>
                    </w:rPr>
                    <w:t xml:space="preserve"> del coto de caza</w:t>
                  </w:r>
                  <w:r w:rsidR="00B306A6">
                    <w:rPr>
                      <w:sz w:val="20"/>
                      <w:szCs w:val="20"/>
                    </w:rPr>
                    <w:t>:</w:t>
                  </w:r>
                  <w:r w:rsidRPr="00801A68">
                    <w:rPr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801A6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01A68">
                    <w:rPr>
                      <w:sz w:val="20"/>
                      <w:szCs w:val="20"/>
                    </w:rPr>
                  </w:r>
                  <w:r w:rsidRPr="00801A68">
                    <w:rPr>
                      <w:sz w:val="20"/>
                      <w:szCs w:val="20"/>
                    </w:rPr>
                    <w:fldChar w:fldCharType="separate"/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sz w:val="20"/>
                      <w:szCs w:val="20"/>
                    </w:rPr>
                    <w:fldChar w:fldCharType="end"/>
                  </w:r>
                  <w:r w:rsidRPr="00801A68">
                    <w:rPr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2293A0D9" w14:textId="77777777" w:rsidR="00941947" w:rsidRPr="00801A68" w:rsidRDefault="00B306A6" w:rsidP="00E65FD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Nombre del </w:t>
                  </w:r>
                  <w:r w:rsidR="00E65FDE">
                    <w:rPr>
                      <w:sz w:val="20"/>
                      <w:szCs w:val="20"/>
                    </w:rPr>
                    <w:t>coto de caza</w:t>
                  </w:r>
                  <w:r w:rsidR="00941947">
                    <w:rPr>
                      <w:sz w:val="20"/>
                      <w:szCs w:val="20"/>
                    </w:rPr>
                    <w:t xml:space="preserve">: </w:t>
                  </w:r>
                  <w:r w:rsidR="00941947" w:rsidRPr="00801A68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="00941947" w:rsidRPr="00801A68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941947" w:rsidRPr="00801A68">
                    <w:rPr>
                      <w:sz w:val="20"/>
                      <w:szCs w:val="20"/>
                    </w:rPr>
                  </w:r>
                  <w:r w:rsidR="00941947" w:rsidRPr="00801A68">
                    <w:rPr>
                      <w:sz w:val="20"/>
                      <w:szCs w:val="20"/>
                    </w:rPr>
                    <w:fldChar w:fldCharType="separate"/>
                  </w:r>
                  <w:r w:rsidR="00941947"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="00941947"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="00941947"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="00941947"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="00941947"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="00941947" w:rsidRPr="00801A6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41947" w:rsidRPr="00801A68" w14:paraId="034E8D9C" w14:textId="77777777" w:rsidTr="0047618E">
              <w:trPr>
                <w:trHeight w:val="408"/>
              </w:trPr>
              <w:tc>
                <w:tcPr>
                  <w:tcW w:w="3991" w:type="dxa"/>
                  <w:shd w:val="clear" w:color="auto" w:fill="auto"/>
                  <w:vAlign w:val="center"/>
                </w:tcPr>
                <w:p w14:paraId="368DA177" w14:textId="77777777" w:rsidR="00941947" w:rsidRDefault="00941947" w:rsidP="00917337">
                  <w:r w:rsidRPr="00801A68">
                    <w:rPr>
                      <w:sz w:val="20"/>
                      <w:szCs w:val="20"/>
                    </w:rPr>
                    <w:t xml:space="preserve">   Provincia: </w:t>
                  </w:r>
                  <w:r w:rsidRPr="00801A68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801A6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01A68">
                    <w:rPr>
                      <w:sz w:val="20"/>
                      <w:szCs w:val="20"/>
                    </w:rPr>
                  </w:r>
                  <w:r w:rsidRPr="00801A68">
                    <w:rPr>
                      <w:sz w:val="20"/>
                      <w:szCs w:val="20"/>
                    </w:rPr>
                    <w:fldChar w:fldCharType="separate"/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sz w:val="20"/>
                      <w:szCs w:val="20"/>
                    </w:rPr>
                    <w:fldChar w:fldCharType="end"/>
                  </w:r>
                  <w:r w:rsidRPr="00801A68">
                    <w:rPr>
                      <w:sz w:val="20"/>
                      <w:szCs w:val="20"/>
                    </w:rPr>
                    <w:t xml:space="preserve">                                        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727811C4" w14:textId="77777777" w:rsidR="00941947" w:rsidRDefault="00941947" w:rsidP="0047618E">
                  <w:r w:rsidRPr="00801A68">
                    <w:rPr>
                      <w:sz w:val="20"/>
                      <w:szCs w:val="20"/>
                    </w:rPr>
                    <w:t>Término municipal</w:t>
                  </w:r>
                  <w:r w:rsidR="0047618E">
                    <w:rPr>
                      <w:sz w:val="20"/>
                      <w:szCs w:val="20"/>
                    </w:rPr>
                    <w:t xml:space="preserve"> (</w:t>
                  </w:r>
                  <w:r w:rsidR="0047618E" w:rsidRPr="0047618E">
                    <w:rPr>
                      <w:sz w:val="20"/>
                      <w:szCs w:val="20"/>
                    </w:rPr>
                    <w:t>en caso de varios indicar el de mayor superficie)</w:t>
                  </w:r>
                  <w:r w:rsidRPr="00801A68">
                    <w:rPr>
                      <w:sz w:val="20"/>
                      <w:szCs w:val="20"/>
                    </w:rPr>
                    <w:t>:</w:t>
                  </w:r>
                  <w:r w:rsidRPr="00801A68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801A6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01A68">
                    <w:rPr>
                      <w:sz w:val="20"/>
                      <w:szCs w:val="20"/>
                    </w:rPr>
                  </w:r>
                  <w:r w:rsidRPr="00801A68">
                    <w:rPr>
                      <w:sz w:val="20"/>
                      <w:szCs w:val="20"/>
                    </w:rPr>
                    <w:fldChar w:fldCharType="separate"/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noProof/>
                      <w:sz w:val="20"/>
                      <w:szCs w:val="20"/>
                    </w:rPr>
                    <w:t> </w:t>
                  </w:r>
                  <w:r w:rsidRPr="00801A68">
                    <w:rPr>
                      <w:sz w:val="20"/>
                      <w:szCs w:val="20"/>
                    </w:rPr>
                    <w:fldChar w:fldCharType="end"/>
                  </w:r>
                  <w:r w:rsidR="0047618E">
                    <w:rPr>
                      <w:rFonts w:ascii="Verdana" w:hAnsi="Verdana"/>
                      <w:color w:val="012D5A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14:paraId="779B4175" w14:textId="77777777" w:rsidR="00941947" w:rsidRPr="00054550" w:rsidRDefault="00941947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78"/>
              <w:rPr>
                <w:sz w:val="20"/>
                <w:szCs w:val="20"/>
              </w:rPr>
            </w:pPr>
          </w:p>
        </w:tc>
      </w:tr>
      <w:tr w:rsidR="00941947" w:rsidRPr="00907721" w14:paraId="5FC1E5E0" w14:textId="77777777" w:rsidTr="00ED61DF">
        <w:trPr>
          <w:trHeight w:val="5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2ABDD9" w14:textId="622FC7E0" w:rsidR="00941947" w:rsidRPr="00941947" w:rsidRDefault="00941947" w:rsidP="0047618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</w:t>
            </w:r>
            <w:r w:rsidR="0047618E">
              <w:rPr>
                <w:sz w:val="20"/>
                <w:szCs w:val="20"/>
              </w:rPr>
              <w:t xml:space="preserve">PREVISTA PARA </w:t>
            </w:r>
            <w:r>
              <w:rPr>
                <w:sz w:val="20"/>
                <w:szCs w:val="20"/>
              </w:rPr>
              <w:t xml:space="preserve">LA </w:t>
            </w:r>
            <w:r w:rsidR="0047618E">
              <w:rPr>
                <w:sz w:val="20"/>
                <w:szCs w:val="20"/>
              </w:rPr>
              <w:t>REALIZACIÓN</w:t>
            </w:r>
            <w:r>
              <w:rPr>
                <w:sz w:val="20"/>
                <w:szCs w:val="20"/>
              </w:rPr>
              <w:t xml:space="preserve"> DE LA CACERÍA: </w:t>
            </w:r>
            <w:r w:rsidR="00B75BB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5BB8">
              <w:rPr>
                <w:sz w:val="20"/>
                <w:szCs w:val="20"/>
              </w:rPr>
              <w:instrText xml:space="preserve"> FORMTEXT </w:instrText>
            </w:r>
            <w:r w:rsidR="00B75BB8">
              <w:rPr>
                <w:sz w:val="20"/>
                <w:szCs w:val="20"/>
              </w:rPr>
            </w:r>
            <w:r w:rsidR="00B75BB8">
              <w:rPr>
                <w:sz w:val="20"/>
                <w:szCs w:val="20"/>
              </w:rPr>
              <w:fldChar w:fldCharType="separate"/>
            </w:r>
            <w:r w:rsidR="00B75BB8">
              <w:rPr>
                <w:noProof/>
                <w:sz w:val="20"/>
                <w:szCs w:val="20"/>
              </w:rPr>
              <w:t> </w:t>
            </w:r>
            <w:r w:rsidR="00B75BB8">
              <w:rPr>
                <w:noProof/>
                <w:sz w:val="20"/>
                <w:szCs w:val="20"/>
              </w:rPr>
              <w:t> </w:t>
            </w:r>
            <w:r w:rsidR="00B75BB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="00B75BB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5BB8">
              <w:rPr>
                <w:sz w:val="20"/>
                <w:szCs w:val="20"/>
              </w:rPr>
              <w:instrText xml:space="preserve"> FORMTEXT </w:instrText>
            </w:r>
            <w:r w:rsidR="00B75BB8">
              <w:rPr>
                <w:sz w:val="20"/>
                <w:szCs w:val="20"/>
              </w:rPr>
            </w:r>
            <w:r w:rsidR="00B75BB8">
              <w:rPr>
                <w:sz w:val="20"/>
                <w:szCs w:val="20"/>
              </w:rPr>
              <w:fldChar w:fldCharType="separate"/>
            </w:r>
            <w:r w:rsidR="00B75BB8">
              <w:rPr>
                <w:noProof/>
                <w:sz w:val="20"/>
                <w:szCs w:val="20"/>
              </w:rPr>
              <w:t> </w:t>
            </w:r>
            <w:r w:rsidR="00B75BB8">
              <w:rPr>
                <w:noProof/>
                <w:sz w:val="20"/>
                <w:szCs w:val="20"/>
              </w:rPr>
              <w:t> </w:t>
            </w:r>
            <w:r w:rsidR="00B75BB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="00B75BB8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o38"/>
            <w:r w:rsidR="00B75BB8">
              <w:rPr>
                <w:sz w:val="20"/>
                <w:szCs w:val="20"/>
              </w:rPr>
              <w:instrText xml:space="preserve"> FORMTEXT </w:instrText>
            </w:r>
            <w:r w:rsidR="00B75BB8">
              <w:rPr>
                <w:sz w:val="20"/>
                <w:szCs w:val="20"/>
              </w:rPr>
            </w:r>
            <w:r w:rsidR="00B75BB8">
              <w:rPr>
                <w:sz w:val="20"/>
                <w:szCs w:val="20"/>
              </w:rPr>
              <w:fldChar w:fldCharType="separate"/>
            </w:r>
            <w:r w:rsidR="00B75BB8">
              <w:rPr>
                <w:noProof/>
                <w:sz w:val="20"/>
                <w:szCs w:val="20"/>
              </w:rPr>
              <w:t> </w:t>
            </w:r>
            <w:r w:rsidR="00B75BB8">
              <w:rPr>
                <w:noProof/>
                <w:sz w:val="20"/>
                <w:szCs w:val="20"/>
              </w:rPr>
              <w:t> </w:t>
            </w:r>
            <w:r w:rsidR="00B75BB8">
              <w:rPr>
                <w:noProof/>
                <w:sz w:val="20"/>
                <w:szCs w:val="20"/>
              </w:rPr>
              <w:t> </w:t>
            </w:r>
            <w:r w:rsidR="00B75BB8">
              <w:rPr>
                <w:noProof/>
                <w:sz w:val="20"/>
                <w:szCs w:val="20"/>
              </w:rPr>
              <w:t> </w:t>
            </w:r>
            <w:r w:rsidR="00B75BB8">
              <w:rPr>
                <w:sz w:val="20"/>
                <w:szCs w:val="20"/>
              </w:rPr>
              <w:fldChar w:fldCharType="end"/>
            </w:r>
            <w:bookmarkEnd w:id="7"/>
            <w:r w:rsidR="00B75B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/mm/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</w:tr>
    </w:tbl>
    <w:p w14:paraId="2C9CBD7C" w14:textId="77777777" w:rsidR="00941947" w:rsidRPr="00054550" w:rsidRDefault="00941947" w:rsidP="00941947">
      <w:pPr>
        <w:rPr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41947" w14:paraId="600042B9" w14:textId="77777777" w:rsidTr="00ED61DF">
        <w:trPr>
          <w:trHeight w:val="391"/>
        </w:trPr>
        <w:tc>
          <w:tcPr>
            <w:tcW w:w="10201" w:type="dxa"/>
            <w:shd w:val="clear" w:color="auto" w:fill="FFFF00"/>
            <w:vAlign w:val="center"/>
          </w:tcPr>
          <w:p w14:paraId="141E0DB3" w14:textId="77777777" w:rsidR="00941947" w:rsidRDefault="00941947" w:rsidP="00917337">
            <w:pPr>
              <w:suppressAutoHyphens/>
              <w:jc w:val="center"/>
            </w:pPr>
            <w:r w:rsidRPr="00B40A94">
              <w:rPr>
                <w:b/>
                <w:sz w:val="20"/>
                <w:szCs w:val="20"/>
              </w:rPr>
              <w:t>ACREDITACIÓN DEL CUMPLIMIENTO DE LOS REQUISTOS</w:t>
            </w:r>
          </w:p>
        </w:tc>
      </w:tr>
      <w:tr w:rsidR="00941947" w14:paraId="6C8FEA7A" w14:textId="77777777" w:rsidTr="00ED61DF">
        <w:trPr>
          <w:trHeight w:val="567"/>
        </w:trPr>
        <w:tc>
          <w:tcPr>
            <w:tcW w:w="10201" w:type="dxa"/>
            <w:shd w:val="clear" w:color="auto" w:fill="auto"/>
          </w:tcPr>
          <w:p w14:paraId="050CA3FA" w14:textId="77777777" w:rsidR="00941947" w:rsidRDefault="00CD7D30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9311B9">
              <w:rPr>
                <w:sz w:val="20"/>
                <w:szCs w:val="20"/>
              </w:rPr>
              <w:t>Declaración</w:t>
            </w:r>
            <w:r w:rsidR="00941947" w:rsidRPr="009311B9">
              <w:rPr>
                <w:sz w:val="20"/>
                <w:szCs w:val="20"/>
              </w:rPr>
              <w:t xml:space="preserve"> responsable:</w:t>
            </w:r>
          </w:p>
          <w:p w14:paraId="50FB6F75" w14:textId="77777777" w:rsidR="00CD7D30" w:rsidRPr="009311B9" w:rsidRDefault="00CD7D30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58EFB9D6" w14:textId="77777777" w:rsidR="009311B9" w:rsidRPr="009311B9" w:rsidRDefault="00941947" w:rsidP="009173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1B9">
              <w:rPr>
                <w:sz w:val="20"/>
                <w:szCs w:val="20"/>
              </w:rPr>
              <w:t>La persona abajo firmante, en su propio nombre o en representación de persona interesada o entidad que se indica, DECLARA expresamente que</w:t>
            </w:r>
            <w:r w:rsidR="009311B9" w:rsidRPr="009311B9">
              <w:rPr>
                <w:sz w:val="20"/>
                <w:szCs w:val="20"/>
              </w:rPr>
              <w:t xml:space="preserve">: </w:t>
            </w:r>
          </w:p>
          <w:p w14:paraId="7FB93AE1" w14:textId="0F042C41" w:rsidR="009311B9" w:rsidRDefault="009311B9" w:rsidP="009311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311B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Dispone de autorización</w:t>
            </w:r>
            <w:r w:rsidR="00A9111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de la persona titular</w:t>
            </w:r>
            <w:r w:rsidRPr="009311B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del aprovechamiento cinegético del coto de caza para organizar la cacería. </w:t>
            </w:r>
          </w:p>
          <w:p w14:paraId="0014B869" w14:textId="77777777" w:rsidR="009311B9" w:rsidRDefault="009311B9" w:rsidP="009311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311B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Cuenta con el personal necesario para organizar la cacería. </w:t>
            </w:r>
          </w:p>
          <w:p w14:paraId="35F35290" w14:textId="77777777" w:rsidR="009311B9" w:rsidRDefault="009311B9" w:rsidP="009311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311B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Dispone de los medios necesarios para garantizar la seguridad en las cacerías. </w:t>
            </w:r>
          </w:p>
          <w:p w14:paraId="52B31D8D" w14:textId="77777777" w:rsidR="009311B9" w:rsidRDefault="009311B9" w:rsidP="009311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311B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Garantiza la adecuada gestión de los restos cinegéticos. </w:t>
            </w:r>
          </w:p>
          <w:p w14:paraId="3C819D63" w14:textId="77777777" w:rsidR="009311B9" w:rsidRDefault="009311B9" w:rsidP="009311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Ha realizado la comunicación a la autoridad sanitaria para la comercialización de las piezas de caza, si se lleva a cabo esta. </w:t>
            </w:r>
          </w:p>
          <w:p w14:paraId="537FBFC5" w14:textId="77777777" w:rsidR="009311B9" w:rsidRDefault="009311B9" w:rsidP="009311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Asimismo, manifiesta que todos los datos consignados, son veraces, declarando expresamente que: </w:t>
            </w:r>
          </w:p>
          <w:p w14:paraId="66ECDC7A" w14:textId="77777777" w:rsidR="00941947" w:rsidRPr="00A707C8" w:rsidRDefault="00941947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7D33473" w14:textId="77777777" w:rsidR="00941947" w:rsidRPr="00917516" w:rsidRDefault="00941947" w:rsidP="00917337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proofErr w:type="gramStart"/>
            <w:r w:rsidRPr="00A707C8">
              <w:rPr>
                <w:sz w:val="20"/>
                <w:szCs w:val="20"/>
              </w:rPr>
              <w:t>Igualmente</w:t>
            </w:r>
            <w:proofErr w:type="gramEnd"/>
            <w:r w:rsidRPr="00A707C8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</w:t>
            </w:r>
            <w:proofErr w:type="spellStart"/>
            <w:r w:rsidRPr="00A707C8">
              <w:rPr>
                <w:sz w:val="20"/>
                <w:szCs w:val="20"/>
              </w:rPr>
              <w:t>se</w:t>
            </w:r>
            <w:proofErr w:type="spellEnd"/>
            <w:r w:rsidRPr="00A707C8">
              <w:rPr>
                <w:sz w:val="20"/>
                <w:szCs w:val="20"/>
              </w:rPr>
              <w:t xml:space="preserve"> excluida de este procedimiento, ser objeto de sanción y, en su caso, los hechos se pondrán en conocimiento del Ministerio Fiscal por si pudieran ser constitutivos de un ilícito penal.</w:t>
            </w:r>
          </w:p>
        </w:tc>
      </w:tr>
      <w:tr w:rsidR="00941947" w14:paraId="59F668D9" w14:textId="77777777" w:rsidTr="00ED61DF">
        <w:trPr>
          <w:trHeight w:val="567"/>
        </w:trPr>
        <w:tc>
          <w:tcPr>
            <w:tcW w:w="10201" w:type="dxa"/>
            <w:shd w:val="clear" w:color="auto" w:fill="auto"/>
          </w:tcPr>
          <w:p w14:paraId="68234E31" w14:textId="77777777" w:rsidR="00941947" w:rsidRPr="00A707C8" w:rsidRDefault="00941947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Autorizaciones:</w:t>
            </w:r>
          </w:p>
          <w:p w14:paraId="2D7BA204" w14:textId="77777777" w:rsidR="00941947" w:rsidRPr="00A707C8" w:rsidRDefault="00941947" w:rsidP="009173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7B0342B9" w14:textId="77777777" w:rsidR="00941947" w:rsidRPr="00A707C8" w:rsidRDefault="00941947" w:rsidP="009173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14:paraId="4723BA27" w14:textId="77777777" w:rsidR="00941947" w:rsidRPr="00A707C8" w:rsidRDefault="00941947" w:rsidP="009173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334EBB">
              <w:rPr>
                <w:sz w:val="20"/>
                <w:szCs w:val="20"/>
                <w:lang w:eastAsia="es-ES"/>
              </w:rPr>
            </w:r>
            <w:r w:rsidR="00334EBB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14:paraId="40A94941" w14:textId="77777777" w:rsidR="00941947" w:rsidRPr="00A707C8" w:rsidRDefault="00941947" w:rsidP="0091733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334EBB">
              <w:rPr>
                <w:sz w:val="20"/>
                <w:szCs w:val="20"/>
                <w:lang w:eastAsia="es-ES"/>
              </w:rPr>
            </w:r>
            <w:r w:rsidR="00334EBB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14:paraId="396C0959" w14:textId="77777777" w:rsidR="00941947" w:rsidRPr="00A707C8" w:rsidRDefault="00941947" w:rsidP="00917337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A707C8">
              <w:rPr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b/>
                <w:sz w:val="20"/>
                <w:szCs w:val="20"/>
                <w:lang w:eastAsia="es-ES"/>
              </w:rPr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end"/>
            </w:r>
          </w:p>
          <w:p w14:paraId="00AF60CB" w14:textId="77777777" w:rsidR="00941947" w:rsidRPr="00A707C8" w:rsidRDefault="00941947" w:rsidP="00917337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14:paraId="63210DD5" w14:textId="77777777" w:rsidR="00941947" w:rsidRPr="00A707C8" w:rsidRDefault="00941947" w:rsidP="0091733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1276"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14:paraId="061C862A" w14:textId="77777777" w:rsidR="00941947" w:rsidRPr="00A707C8" w:rsidRDefault="00941947" w:rsidP="009173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0F53B9C6" w14:textId="77777777" w:rsidR="00941947" w:rsidRPr="00A707C8" w:rsidRDefault="00941947" w:rsidP="0091733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A0AA378" w14:textId="77777777" w:rsidR="00941947" w:rsidRPr="00A707C8" w:rsidRDefault="00941947" w:rsidP="0091733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252DF176" w14:textId="77777777" w:rsidR="00941947" w:rsidRPr="00A707C8" w:rsidRDefault="00941947" w:rsidP="0091733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E94FE8D" w14:textId="77777777" w:rsidR="00941947" w:rsidRPr="00A707C8" w:rsidRDefault="00941947" w:rsidP="0091733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F65A63" w14:textId="77777777" w:rsidR="00941947" w:rsidRPr="00BC2C08" w:rsidRDefault="00941947" w:rsidP="00917337">
            <w:pPr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A707C8">
              <w:rPr>
                <w:sz w:val="20"/>
                <w:szCs w:val="20"/>
              </w:rPr>
              <w:t>.</w:t>
            </w:r>
          </w:p>
        </w:tc>
      </w:tr>
      <w:tr w:rsidR="00941947" w14:paraId="0F3587B0" w14:textId="77777777" w:rsidTr="00ED61DF">
        <w:trPr>
          <w:trHeight w:val="567"/>
        </w:trPr>
        <w:tc>
          <w:tcPr>
            <w:tcW w:w="10201" w:type="dxa"/>
            <w:shd w:val="clear" w:color="auto" w:fill="auto"/>
          </w:tcPr>
          <w:p w14:paraId="5D21215A" w14:textId="77777777" w:rsidR="00941947" w:rsidRPr="00054550" w:rsidRDefault="00941947" w:rsidP="00917337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054550">
              <w:rPr>
                <w:b/>
                <w:sz w:val="20"/>
                <w:szCs w:val="20"/>
              </w:rPr>
              <w:lastRenderedPageBreak/>
              <w:t xml:space="preserve">Documentación: </w:t>
            </w:r>
            <w:r w:rsidRPr="00054550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5B094F56" w14:textId="77777777" w:rsidR="00941947" w:rsidRPr="00487344" w:rsidRDefault="00941947" w:rsidP="009311B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334EBB">
              <w:rPr>
                <w:sz w:val="20"/>
                <w:szCs w:val="20"/>
              </w:rPr>
            </w:r>
            <w:r w:rsidR="00334EB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Documento válido en derecho que acredite las facultades de representación</w:t>
            </w:r>
            <w:r>
              <w:rPr>
                <w:sz w:val="20"/>
                <w:szCs w:val="20"/>
              </w:rPr>
              <w:t>, en su caso</w:t>
            </w:r>
            <w:r w:rsidRPr="00A707C8">
              <w:rPr>
                <w:sz w:val="20"/>
                <w:szCs w:val="20"/>
              </w:rPr>
              <w:t>.</w:t>
            </w:r>
          </w:p>
        </w:tc>
      </w:tr>
    </w:tbl>
    <w:p w14:paraId="13A31E91" w14:textId="77777777" w:rsidR="00941947" w:rsidRPr="00917516" w:rsidRDefault="00941947" w:rsidP="00941947">
      <w:pPr>
        <w:rPr>
          <w:sz w:val="20"/>
        </w:rPr>
      </w:pPr>
    </w:p>
    <w:p w14:paraId="73D859EB" w14:textId="77777777" w:rsidR="00941947" w:rsidRDefault="00941947" w:rsidP="00941947"/>
    <w:p w14:paraId="4DFE83E2" w14:textId="77777777" w:rsidR="00941947" w:rsidRPr="00A707C8" w:rsidRDefault="00941947" w:rsidP="00941947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En </w:t>
      </w:r>
      <w:r w:rsidRPr="00A707C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8" w:name="Texto32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8"/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a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9" w:name="Texto33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9"/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de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0" w:name="Texto34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10"/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de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1" w:name="Texto35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11"/>
    </w:p>
    <w:p w14:paraId="38164427" w14:textId="77777777" w:rsidR="00941947" w:rsidRPr="00A707C8" w:rsidRDefault="00941947" w:rsidP="00941947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LA PERSONA </w:t>
      </w:r>
      <w:r w:rsidR="009311B9">
        <w:rPr>
          <w:sz w:val="20"/>
          <w:szCs w:val="20"/>
        </w:rPr>
        <w:t xml:space="preserve">DECLARANTE </w:t>
      </w:r>
      <w:r w:rsidRPr="00A707C8">
        <w:rPr>
          <w:sz w:val="20"/>
          <w:szCs w:val="20"/>
        </w:rPr>
        <w:t>O REPRESENTANTE LEGAL</w:t>
      </w:r>
    </w:p>
    <w:p w14:paraId="494157D8" w14:textId="77777777" w:rsidR="00941947" w:rsidRPr="00A707C8" w:rsidRDefault="00941947" w:rsidP="00941947">
      <w:pPr>
        <w:jc w:val="center"/>
        <w:rPr>
          <w:sz w:val="20"/>
          <w:szCs w:val="20"/>
        </w:rPr>
      </w:pPr>
    </w:p>
    <w:p w14:paraId="6AD3E4D7" w14:textId="77777777" w:rsidR="00941947" w:rsidRPr="00A707C8" w:rsidRDefault="00941947" w:rsidP="00941947">
      <w:pPr>
        <w:jc w:val="center"/>
        <w:rPr>
          <w:sz w:val="20"/>
          <w:szCs w:val="20"/>
        </w:rPr>
      </w:pPr>
    </w:p>
    <w:p w14:paraId="5DFEF11B" w14:textId="77777777" w:rsidR="00941947" w:rsidRDefault="00941947" w:rsidP="00941947">
      <w:pPr>
        <w:jc w:val="center"/>
        <w:rPr>
          <w:sz w:val="20"/>
          <w:szCs w:val="20"/>
        </w:rPr>
      </w:pPr>
    </w:p>
    <w:p w14:paraId="18749352" w14:textId="77777777" w:rsidR="0047618E" w:rsidRDefault="0047618E" w:rsidP="00941947">
      <w:pPr>
        <w:jc w:val="center"/>
        <w:rPr>
          <w:sz w:val="20"/>
          <w:szCs w:val="20"/>
        </w:rPr>
      </w:pPr>
    </w:p>
    <w:p w14:paraId="4B446397" w14:textId="77777777" w:rsidR="0047618E" w:rsidRPr="00A707C8" w:rsidRDefault="0047618E" w:rsidP="00941947">
      <w:pPr>
        <w:jc w:val="center"/>
        <w:rPr>
          <w:sz w:val="20"/>
          <w:szCs w:val="20"/>
        </w:rPr>
      </w:pPr>
    </w:p>
    <w:p w14:paraId="19AD778B" w14:textId="77777777" w:rsidR="00941947" w:rsidRDefault="00941947" w:rsidP="00941947">
      <w:pPr>
        <w:spacing w:after="120"/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Fdo.: </w:t>
      </w:r>
      <w:r w:rsidRPr="00A707C8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2" w:name="Texto39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12"/>
    </w:p>
    <w:p w14:paraId="2ECFC140" w14:textId="77777777" w:rsidR="0047618E" w:rsidRDefault="0047618E" w:rsidP="00941947">
      <w:pPr>
        <w:spacing w:after="120"/>
        <w:jc w:val="center"/>
        <w:rPr>
          <w:sz w:val="20"/>
          <w:szCs w:val="20"/>
        </w:rPr>
      </w:pPr>
    </w:p>
    <w:p w14:paraId="73357F1A" w14:textId="77777777" w:rsidR="00941947" w:rsidRPr="00A707C8" w:rsidRDefault="00941947" w:rsidP="00941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707C8">
        <w:rPr>
          <w:b/>
          <w:sz w:val="20"/>
          <w:szCs w:val="20"/>
        </w:rPr>
        <w:t xml:space="preserve">ORGANISMO DESTINATARIO: DELEGACIÓN PROVINCIAL DE LA CONSEJERÍA DE DESARROLLO SOSTENIBLE EN </w:t>
      </w:r>
      <w:r w:rsidRPr="00A707C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r w:rsidRPr="00A707C8">
        <w:rPr>
          <w:b/>
          <w:sz w:val="20"/>
          <w:szCs w:val="20"/>
        </w:rPr>
        <w:instrText xml:space="preserve"> FORMDROPDOWN </w:instrText>
      </w:r>
      <w:r w:rsidR="00334EBB">
        <w:rPr>
          <w:b/>
          <w:sz w:val="20"/>
          <w:szCs w:val="20"/>
        </w:rPr>
      </w:r>
      <w:r w:rsidR="00334EBB">
        <w:rPr>
          <w:b/>
          <w:sz w:val="20"/>
          <w:szCs w:val="20"/>
        </w:rPr>
        <w:fldChar w:fldCharType="separate"/>
      </w:r>
      <w:r w:rsidRPr="00A707C8">
        <w:rPr>
          <w:b/>
          <w:sz w:val="20"/>
          <w:szCs w:val="20"/>
        </w:rPr>
        <w:fldChar w:fldCharType="end"/>
      </w:r>
    </w:p>
    <w:p w14:paraId="6659F3E4" w14:textId="77777777" w:rsidR="00DD4DED" w:rsidRDefault="00334EBB"/>
    <w:sectPr w:rsidR="00DD4DED" w:rsidSect="00F32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51" w:bottom="993" w:left="851" w:header="709" w:footer="23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0933B" w14:textId="77777777" w:rsidR="00A24F45" w:rsidRDefault="00A24F45" w:rsidP="00941947">
      <w:r>
        <w:separator/>
      </w:r>
    </w:p>
  </w:endnote>
  <w:endnote w:type="continuationSeparator" w:id="0">
    <w:p w14:paraId="4BCBCC04" w14:textId="77777777" w:rsidR="00A24F45" w:rsidRDefault="00A24F45" w:rsidP="0094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53F2" w14:textId="77777777" w:rsidR="000D68D6" w:rsidRDefault="009311B9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413B9D" w14:textId="77777777" w:rsidR="000D68D6" w:rsidRDefault="00334EBB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8EBF" w14:textId="7967F92D" w:rsidR="000D68D6" w:rsidRDefault="009311B9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AB13DB">
      <w:rPr>
        <w:rStyle w:val="Nmerodepgina"/>
        <w:noProof/>
      </w:rPr>
      <w:t>- 3 -</w:t>
    </w:r>
    <w:r>
      <w:rPr>
        <w:rStyle w:val="Nmerodepgina"/>
      </w:rPr>
      <w:fldChar w:fldCharType="end"/>
    </w:r>
  </w:p>
  <w:p w14:paraId="78DF22A1" w14:textId="77777777" w:rsidR="000D68D6" w:rsidRDefault="00334EBB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DC4BA" w14:textId="77777777" w:rsidR="0079383D" w:rsidRDefault="007938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A99D7" w14:textId="77777777" w:rsidR="00A24F45" w:rsidRDefault="00A24F45" w:rsidP="00941947">
      <w:r>
        <w:separator/>
      </w:r>
    </w:p>
  </w:footnote>
  <w:footnote w:type="continuationSeparator" w:id="0">
    <w:p w14:paraId="14688C0D" w14:textId="77777777" w:rsidR="00A24F45" w:rsidRDefault="00A24F45" w:rsidP="0094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8D26" w14:textId="77777777" w:rsidR="0079383D" w:rsidRDefault="007938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624"/>
      <w:gridCol w:w="3190"/>
      <w:gridCol w:w="3390"/>
    </w:tblGrid>
    <w:tr w:rsidR="00057982" w14:paraId="3E1C37F4" w14:textId="77777777" w:rsidTr="00DD0BD1">
      <w:trPr>
        <w:trHeight w:val="2162"/>
      </w:trPr>
      <w:tc>
        <w:tcPr>
          <w:tcW w:w="3652" w:type="dxa"/>
          <w:shd w:val="clear" w:color="auto" w:fill="auto"/>
        </w:tcPr>
        <w:p w14:paraId="117D0E5B" w14:textId="77777777" w:rsidR="00057982" w:rsidRPr="00BE4718" w:rsidRDefault="009311B9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BE4718">
            <w:rPr>
              <w:b/>
              <w:color w:val="0000FF"/>
              <w:sz w:val="22"/>
              <w:szCs w:val="22"/>
            </w:rPr>
            <w:tab/>
          </w:r>
        </w:p>
        <w:p w14:paraId="059C6E30" w14:textId="77777777" w:rsidR="00057982" w:rsidRPr="000979E2" w:rsidRDefault="00941947" w:rsidP="008028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BE4718">
            <w:rPr>
              <w:b/>
              <w:color w:val="0000FF"/>
              <w:sz w:val="22"/>
              <w:szCs w:val="22"/>
            </w:rPr>
            <w:drawing>
              <wp:inline distT="0" distB="0" distL="0" distR="0" wp14:anchorId="02F8A37A" wp14:editId="17A427C9">
                <wp:extent cx="990600" cy="704850"/>
                <wp:effectExtent l="0" t="0" r="0" b="0"/>
                <wp:docPr id="2" name="Imagen 2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3BD298" w14:textId="77777777" w:rsidR="00E85C16" w:rsidRDefault="00334EBB" w:rsidP="00E85C16">
          <w:pPr>
            <w:pStyle w:val="Encabezado"/>
            <w:tabs>
              <w:tab w:val="clear" w:pos="4252"/>
              <w:tab w:val="clear" w:pos="8504"/>
            </w:tabs>
            <w:rPr>
              <w:b/>
              <w:color w:val="0000FF"/>
              <w:sz w:val="22"/>
              <w:szCs w:val="22"/>
            </w:rPr>
          </w:pPr>
        </w:p>
        <w:p w14:paraId="5B0B0309" w14:textId="77777777" w:rsidR="00057982" w:rsidRPr="00BE4718" w:rsidRDefault="009311B9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 w:rsidRPr="00BE4718">
            <w:rPr>
              <w:b/>
              <w:color w:val="0000FF"/>
              <w:sz w:val="22"/>
              <w:szCs w:val="22"/>
            </w:rP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14:paraId="508046BC" w14:textId="200CAF18" w:rsidR="00057982" w:rsidRPr="00BE4718" w:rsidRDefault="0079383D" w:rsidP="00DD0B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BE4718">
            <w:rPr>
              <w:b/>
              <w:color w:val="0000FF"/>
              <w:sz w:val="22"/>
              <w:szCs w:val="22"/>
            </w:rPr>
            <w:t>Viceconsejería de Medio Ambiente</w:t>
          </w:r>
        </w:p>
      </w:tc>
      <w:tc>
        <w:tcPr>
          <w:tcW w:w="3244" w:type="dxa"/>
          <w:shd w:val="clear" w:color="auto" w:fill="auto"/>
          <w:vAlign w:val="center"/>
        </w:tcPr>
        <w:p w14:paraId="64268BA9" w14:textId="77777777" w:rsidR="00057982" w:rsidRPr="00BE4718" w:rsidRDefault="00334EBB" w:rsidP="000979E2">
          <w:pPr>
            <w:pStyle w:val="Encabezado"/>
            <w:jc w:val="center"/>
            <w:rPr>
              <w:b/>
              <w:color w:val="0000FF"/>
              <w:sz w:val="22"/>
              <w:szCs w:val="22"/>
            </w:rPr>
          </w:pPr>
        </w:p>
        <w:p w14:paraId="35C8CBC8" w14:textId="77777777" w:rsidR="00057982" w:rsidRPr="00BE4718" w:rsidRDefault="00334EBB" w:rsidP="000979E2">
          <w:pPr>
            <w:jc w:val="center"/>
            <w:rPr>
              <w:b/>
              <w:color w:val="0000FF"/>
              <w:sz w:val="22"/>
              <w:szCs w:val="22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33E7505" w14:textId="77777777" w:rsidR="00057982" w:rsidRDefault="00334EBB" w:rsidP="000979E2">
          <w:pPr>
            <w:pStyle w:val="Encabezado"/>
            <w:jc w:val="center"/>
          </w:pPr>
        </w:p>
      </w:tc>
    </w:tr>
  </w:tbl>
  <w:p w14:paraId="5B9B5E49" w14:textId="77777777" w:rsidR="00057982" w:rsidRPr="00057982" w:rsidRDefault="00334EBB" w:rsidP="00EC4B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620"/>
      <w:gridCol w:w="3192"/>
      <w:gridCol w:w="3392"/>
    </w:tblGrid>
    <w:tr w:rsidR="00057982" w14:paraId="79583D0E" w14:textId="77777777" w:rsidTr="00DD0BD1">
      <w:trPr>
        <w:trHeight w:val="2162"/>
      </w:trPr>
      <w:tc>
        <w:tcPr>
          <w:tcW w:w="3652" w:type="dxa"/>
          <w:shd w:val="clear" w:color="auto" w:fill="auto"/>
        </w:tcPr>
        <w:p w14:paraId="7AB8752B" w14:textId="77777777" w:rsidR="001053E9" w:rsidRPr="000979E2" w:rsidRDefault="00941947" w:rsidP="001053E9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 wp14:anchorId="0F9700CC" wp14:editId="2F06541F">
                <wp:extent cx="990600" cy="704850"/>
                <wp:effectExtent l="0" t="0" r="0" b="0"/>
                <wp:docPr id="1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73DC20" w14:textId="77777777" w:rsidR="001053E9" w:rsidRPr="00DD0BD1" w:rsidRDefault="009311B9" w:rsidP="001053E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 w:rsidRPr="00DD0BD1">
            <w:rPr>
              <w:b/>
              <w:color w:val="0000FF"/>
              <w:sz w:val="22"/>
              <w:szCs w:val="22"/>
            </w:rP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14:paraId="24D06183" w14:textId="07216DFC" w:rsidR="00B43B8F" w:rsidRDefault="0079383D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  <w:p w14:paraId="6939A6AB" w14:textId="77777777" w:rsidR="00E07632" w:rsidRPr="000979E2" w:rsidRDefault="0094194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0D60414" wp14:editId="4D672C6F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201296</wp:posOffset>
                    </wp:positionV>
                    <wp:extent cx="6448425" cy="285750"/>
                    <wp:effectExtent l="0" t="0" r="28575" b="19050"/>
                    <wp:wrapNone/>
                    <wp:docPr id="6" name="Cuadro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484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025326" w14:textId="77777777" w:rsidR="00B43B8F" w:rsidRDefault="00941947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DECLARACIÓN RESPONSABLE DE PERSONAS ORGANIZADORAS DE CACERÍAS</w:t>
                                </w:r>
                              </w:p>
                              <w:p w14:paraId="5A3CAA8D" w14:textId="77777777" w:rsidR="00941947" w:rsidRPr="00DE0453" w:rsidRDefault="00941947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D6041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-5.2pt;margin-top:15.85pt;width:507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" fillcolor="silver">
                    <v:textbox>
                      <w:txbxContent>
                        <w:p w14:paraId="1E025326" w14:textId="77777777" w:rsidR="00B43B8F" w:rsidRDefault="00941947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DECLARACIÓN RESPONSABLE DE PERSONAS ORGANIZADORAS DE CACERÍAS</w:t>
                          </w:r>
                        </w:p>
                        <w:p w14:paraId="5A3CAA8D" w14:textId="77777777" w:rsidR="00941947" w:rsidRPr="00DE0453" w:rsidRDefault="00941947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3BBE448" w14:textId="77777777" w:rsidR="00057982" w:rsidRDefault="00334EBB" w:rsidP="00057982">
          <w:pPr>
            <w:pStyle w:val="Encabezado"/>
          </w:pPr>
        </w:p>
      </w:tc>
      <w:tc>
        <w:tcPr>
          <w:tcW w:w="3244" w:type="dxa"/>
          <w:shd w:val="clear" w:color="auto" w:fill="auto"/>
          <w:vAlign w:val="center"/>
        </w:tcPr>
        <w:p w14:paraId="3A318928" w14:textId="00D593BB" w:rsidR="00057982" w:rsidRDefault="00334EBB" w:rsidP="000979E2">
          <w:pPr>
            <w:pStyle w:val="Encabezado"/>
            <w:jc w:val="center"/>
          </w:pPr>
        </w:p>
        <w:p w14:paraId="5F8C65B6" w14:textId="77777777" w:rsidR="00057982" w:rsidRPr="000979E2" w:rsidRDefault="00334EBB" w:rsidP="00AB13D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2826F380" w14:textId="77777777" w:rsidR="00057982" w:rsidRDefault="00334EBB" w:rsidP="000979E2">
          <w:pPr>
            <w:pStyle w:val="Encabezado"/>
            <w:jc w:val="center"/>
          </w:pPr>
        </w:p>
      </w:tc>
    </w:tr>
  </w:tbl>
  <w:p w14:paraId="492B2DD5" w14:textId="77777777" w:rsidR="00057982" w:rsidRDefault="00334E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26E7"/>
    <w:multiLevelType w:val="hybridMultilevel"/>
    <w:tmpl w:val="43E4040C"/>
    <w:lvl w:ilvl="0" w:tplc="583693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54F88"/>
    <w:multiLevelType w:val="hybridMultilevel"/>
    <w:tmpl w:val="36B65966"/>
    <w:lvl w:ilvl="0" w:tplc="198C6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1DF5aMZwvMJ9E3EO8hLdVt/zm5X5n8Dau9fhxbO/Jafe/d+7REaTpyLaNK0bBpnJwQ31si6V/TCZ7KRV0caqQ==" w:salt="HYgZ4gT3dZcPPoFaP5+h9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47"/>
    <w:rsid w:val="001C7FD8"/>
    <w:rsid w:val="002B47FE"/>
    <w:rsid w:val="002C5363"/>
    <w:rsid w:val="00334EBB"/>
    <w:rsid w:val="003F732A"/>
    <w:rsid w:val="0047618E"/>
    <w:rsid w:val="004D13CD"/>
    <w:rsid w:val="005A0ED2"/>
    <w:rsid w:val="006B1022"/>
    <w:rsid w:val="00764506"/>
    <w:rsid w:val="0079383D"/>
    <w:rsid w:val="00912AD0"/>
    <w:rsid w:val="009311B9"/>
    <w:rsid w:val="00941947"/>
    <w:rsid w:val="00A00BDD"/>
    <w:rsid w:val="00A24F45"/>
    <w:rsid w:val="00A674C0"/>
    <w:rsid w:val="00A9111F"/>
    <w:rsid w:val="00AB13DB"/>
    <w:rsid w:val="00B306A6"/>
    <w:rsid w:val="00B75BB8"/>
    <w:rsid w:val="00BE4718"/>
    <w:rsid w:val="00CD7D30"/>
    <w:rsid w:val="00DC3B09"/>
    <w:rsid w:val="00E65FDE"/>
    <w:rsid w:val="00ED2B6F"/>
    <w:rsid w:val="00ED61DF"/>
    <w:rsid w:val="00E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69A2D9"/>
  <w15:chartTrackingRefBased/>
  <w15:docId w15:val="{3E1902FA-0F77-403F-846E-9E0B7623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1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4194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941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194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941947"/>
  </w:style>
  <w:style w:type="character" w:styleId="Hipervnculo">
    <w:name w:val="Hyperlink"/>
    <w:rsid w:val="009419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1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C7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7F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7FD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7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7FD8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F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FD8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F0C4-68FF-48E1-896F-9273F2E0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Rodríguez Hormigos</dc:creator>
  <cp:keywords/>
  <dc:description/>
  <cp:lastModifiedBy>Cristina Benito Garcia</cp:lastModifiedBy>
  <cp:revision>2</cp:revision>
  <dcterms:created xsi:type="dcterms:W3CDTF">2023-10-20T04:17:00Z</dcterms:created>
  <dcterms:modified xsi:type="dcterms:W3CDTF">2023-10-20T04:17:00Z</dcterms:modified>
</cp:coreProperties>
</file>