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65464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</w:t>
      </w:r>
      <w:r w:rsidR="00DE55EA">
        <w:rPr>
          <w:rFonts w:ascii="Times New Roman" w:eastAsia="Times New Roman" w:hAnsi="Times New Roman"/>
          <w:sz w:val="24"/>
          <w:szCs w:val="24"/>
          <w:lang w:eastAsia="es-ES"/>
        </w:rPr>
        <w:t>Q</w:t>
      </w:r>
      <w:r w:rsidR="00340F9E">
        <w:rPr>
          <w:rFonts w:ascii="Times New Roman" w:eastAsia="Times New Roman" w:hAnsi="Times New Roman"/>
          <w:sz w:val="24"/>
          <w:szCs w:val="24"/>
          <w:lang w:eastAsia="es-ES"/>
        </w:rPr>
        <w:t>E</w:t>
      </w:r>
    </w:p>
    <w:p w:rsidR="005911E3" w:rsidRPr="005911E3" w:rsidRDefault="00892958" w:rsidP="00376AA0">
      <w:pPr>
        <w:framePr w:w="1676" w:h="363" w:hSpace="142" w:wrap="around" w:vAnchor="text" w:hAnchor="page" w:x="4254" w:y="-14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340F9E">
        <w:rPr>
          <w:rFonts w:ascii="Times New Roman" w:eastAsia="Times New Roman" w:hAnsi="Times New Roman"/>
          <w:sz w:val="24"/>
          <w:szCs w:val="24"/>
          <w:lang w:eastAsia="es-ES"/>
        </w:rPr>
        <w:t>1</w:t>
      </w:r>
      <w:r w:rsidR="00DE55EA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340F9E">
        <w:rPr>
          <w:rFonts w:ascii="Times New Roman" w:eastAsia="Times New Roman" w:hAnsi="Times New Roman"/>
          <w:sz w:val="24"/>
          <w:szCs w:val="24"/>
          <w:lang w:eastAsia="es-ES"/>
        </w:rPr>
        <w:t>141</w:t>
      </w:r>
    </w:p>
    <w:p w:rsidR="005911E3" w:rsidRPr="005911E3" w:rsidRDefault="0074410B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6.75pt;margin-top:-93.65pt;width:108pt;height:23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ect id="Rectángulo 6" o:spid="_x0000_s1030" style="position:absolute;margin-left:-5.55pt;margin-top:8.2pt;width:523.5pt;height:41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6A6B67" w:rsidRDefault="00E77CE1" w:rsidP="005C3B7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</w:pPr>
                  <w:r w:rsidRPr="006A6B6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SOLICITUD </w:t>
                  </w:r>
                  <w:r w:rsidRPr="006A6B6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DE</w:t>
                  </w:r>
                  <w:r w:rsidR="00360D64" w:rsidRPr="006A6B6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340F9E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AUTORIZACIÓN DE PERCIBO DE CANTIDADES A CUENTA</w:t>
                  </w: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 id="Cuadro de texto 5" o:spid="_x0000_s1029" type="#_x0000_t202" style="position:absolute;margin-left:156.75pt;margin-top:-49.1pt;width:101.4pt;height:1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2F0461" w:rsidRDefault="002F0461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6"/>
        <w:gridCol w:w="876"/>
        <w:gridCol w:w="178"/>
        <w:gridCol w:w="391"/>
        <w:gridCol w:w="157"/>
        <w:gridCol w:w="121"/>
        <w:gridCol w:w="174"/>
        <w:gridCol w:w="209"/>
        <w:gridCol w:w="613"/>
        <w:gridCol w:w="142"/>
        <w:gridCol w:w="184"/>
        <w:gridCol w:w="1374"/>
        <w:gridCol w:w="220"/>
        <w:gridCol w:w="498"/>
        <w:gridCol w:w="391"/>
        <w:gridCol w:w="157"/>
        <w:gridCol w:w="552"/>
        <w:gridCol w:w="339"/>
        <w:gridCol w:w="1968"/>
        <w:gridCol w:w="8"/>
        <w:gridCol w:w="404"/>
      </w:tblGrid>
      <w:tr w:rsidR="00480C2E" w:rsidRPr="00480C2E" w:rsidTr="00C70EEC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80C2E" w:rsidRPr="00480C2E" w:rsidRDefault="00480C2E" w:rsidP="00480C2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480C2E" w:rsidRPr="00480C2E" w:rsidTr="00C70EEC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0C2E" w:rsidRPr="00480C2E" w:rsidRDefault="00480C2E" w:rsidP="00480C2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480C2E" w:rsidRPr="00480C2E" w:rsidTr="00C70EEC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bookmarkStart w:id="1" w:name="_GoBack"/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NIF:</w:t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480C2E" w:rsidRPr="00480C2E" w:rsidRDefault="00480C2E" w:rsidP="00480C2E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480C2E" w:rsidRPr="00480C2E" w:rsidRDefault="00480C2E" w:rsidP="00480C2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480C2E" w:rsidRPr="00480C2E" w:rsidTr="00C70EEC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480C2E" w:rsidRPr="00480C2E" w:rsidRDefault="00480C2E" w:rsidP="00480C2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2" w:name="Casilla12"/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0C2E" w:rsidRPr="00480C2E" w:rsidTr="00DD0793">
        <w:trPr>
          <w:trHeight w:val="612"/>
        </w:trPr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rec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ibirá el aviso de notificación.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480C2E" w:rsidRPr="00480C2E" w:rsidRDefault="00480C2E" w:rsidP="00480C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480C2E" w:rsidRPr="00480C2E" w:rsidTr="00C70EEC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80C2E" w:rsidRPr="00480C2E" w:rsidRDefault="00480C2E" w:rsidP="00480C2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480C2E" w:rsidRPr="00480C2E" w:rsidTr="00DD079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480C2E" w:rsidRPr="00480C2E" w:rsidRDefault="00480C2E" w:rsidP="00480C2E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</w:t>
            </w:r>
            <w:bookmarkStart w:id="4" w:name="Casilla14"/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480C2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480C2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80C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4410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0C2E" w:rsidRPr="00480C2E" w:rsidTr="00DD079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0C2E" w:rsidRPr="00480C2E" w:rsidTr="00DD079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C70EEC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DD079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80C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0C2E" w:rsidRPr="00480C2E" w:rsidTr="00DD079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480C2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480C2E" w:rsidRPr="00480C2E" w:rsidRDefault="00480C2E" w:rsidP="00480C2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480C2E" w:rsidRPr="00480C2E" w:rsidTr="00C70EEC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480C2E" w:rsidRPr="00480C2E" w:rsidRDefault="00480C2E" w:rsidP="0048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480C2E" w:rsidRPr="00480C2E" w:rsidTr="00C70EEC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480C2E" w:rsidRPr="00480C2E" w:rsidRDefault="00480C2E" w:rsidP="00480C2E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441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 </w:t>
            </w:r>
            <w:r w:rsidRPr="00480C2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   </w:t>
            </w:r>
            <w:proofErr w:type="gramStart"/>
            <w:r w:rsidRPr="00480C2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(</w:t>
            </w:r>
            <w:proofErr w:type="gramEnd"/>
            <w:r w:rsidRPr="00480C2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480C2E" w:rsidRPr="00480C2E" w:rsidRDefault="00480C2E" w:rsidP="00480C2E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441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proofErr w:type="gramStart"/>
            <w:r w:rsidRPr="00480C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80C2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Pr="00480C2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Si elige o está obligado a la notificación electrónica compruebe que está usted registrada/o en la Plataforma </w:t>
            </w:r>
            <w:hyperlink r:id="rId8" w:history="1">
              <w:r w:rsidRPr="00480C2E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480C2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911E3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2F0461" w:rsidRDefault="002F046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63"/>
      </w:tblGrid>
      <w:tr w:rsidR="00F56923" w:rsidRPr="00F56923" w:rsidTr="00F56923">
        <w:trPr>
          <w:trHeight w:val="35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56923" w:rsidRPr="00F56923" w:rsidRDefault="00F56923" w:rsidP="00F56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5692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F56923" w:rsidRPr="00F56923" w:rsidTr="00480C2E">
        <w:trPr>
          <w:trHeight w:val="4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F56923" w:rsidP="00F569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923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23" w:rsidRPr="00F56923" w:rsidRDefault="00141809" w:rsidP="0014180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Dirección General de Vivienda.</w:t>
            </w:r>
          </w:p>
        </w:tc>
      </w:tr>
      <w:tr w:rsidR="00F56923" w:rsidRPr="00F56923" w:rsidTr="00480C2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F56923" w:rsidP="00F569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923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23" w:rsidRPr="00F56923" w:rsidRDefault="00BF01A8" w:rsidP="00F569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923">
              <w:rPr>
                <w:rFonts w:ascii="Times New Roman" w:hAnsi="Times New Roman"/>
                <w:sz w:val="20"/>
                <w:szCs w:val="20"/>
              </w:rPr>
              <w:t>Gestión, seguimiento</w:t>
            </w:r>
            <w:r w:rsidR="00F56923" w:rsidRPr="00F56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6923">
              <w:rPr>
                <w:rFonts w:ascii="Times New Roman" w:hAnsi="Times New Roman"/>
                <w:sz w:val="20"/>
                <w:szCs w:val="20"/>
              </w:rPr>
              <w:t>y control</w:t>
            </w:r>
            <w:r w:rsidR="00F56923" w:rsidRPr="00F56923">
              <w:rPr>
                <w:rFonts w:ascii="Times New Roman" w:hAnsi="Times New Roman"/>
                <w:sz w:val="20"/>
                <w:szCs w:val="20"/>
              </w:rPr>
              <w:t xml:space="preserve"> de la promoción </w:t>
            </w:r>
            <w:r w:rsidRPr="00F56923">
              <w:rPr>
                <w:rFonts w:ascii="Times New Roman" w:hAnsi="Times New Roman"/>
                <w:sz w:val="20"/>
                <w:szCs w:val="20"/>
              </w:rPr>
              <w:t>y adquisición</w:t>
            </w:r>
            <w:r w:rsidR="00F56923" w:rsidRPr="00F56923">
              <w:rPr>
                <w:rFonts w:ascii="Times New Roman" w:hAnsi="Times New Roman"/>
                <w:sz w:val="20"/>
                <w:szCs w:val="20"/>
              </w:rPr>
              <w:t xml:space="preserve"> de viviendas con Protección </w:t>
            </w:r>
            <w:r w:rsidRPr="00F56923">
              <w:rPr>
                <w:rFonts w:ascii="Times New Roman" w:hAnsi="Times New Roman"/>
                <w:sz w:val="20"/>
                <w:szCs w:val="20"/>
              </w:rPr>
              <w:t>Pública, así</w:t>
            </w:r>
            <w:r w:rsidR="00F56923" w:rsidRPr="00F56923">
              <w:rPr>
                <w:rFonts w:ascii="Times New Roman" w:hAnsi="Times New Roman"/>
                <w:sz w:val="20"/>
                <w:szCs w:val="20"/>
              </w:rPr>
              <w:t xml:space="preserve"> como del Registro de demandantes de vivienda de protección pública.</w:t>
            </w:r>
          </w:p>
        </w:tc>
      </w:tr>
      <w:tr w:rsidR="00F56923" w:rsidRPr="00F56923" w:rsidTr="00480C2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F56923" w:rsidP="00F569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923"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BF01A8" w:rsidP="00F569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6.1.e) </w:t>
            </w:r>
            <w:r w:rsidR="00F56923" w:rsidRPr="00F56923">
              <w:rPr>
                <w:rFonts w:ascii="Times New Roman" w:hAnsi="Times New Roman"/>
                <w:sz w:val="20"/>
                <w:szCs w:val="20"/>
              </w:rPr>
              <w:t>Misión en interés público o ejercicio de poderes públicos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 Reglamento General de Protección de Datos.</w:t>
            </w:r>
          </w:p>
          <w:p w:rsidR="00F56923" w:rsidRPr="00F56923" w:rsidRDefault="00F56923" w:rsidP="00F569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923">
              <w:rPr>
                <w:rFonts w:ascii="Times New Roman" w:hAnsi="Times New Roman"/>
                <w:sz w:val="20"/>
                <w:szCs w:val="20"/>
              </w:rPr>
              <w:t xml:space="preserve">Ley 2/2002, de 7 de febrero, por la que se establecen y regulan las diversas modalidades de viviendas de protección pública en Castilla-La Mancha. </w:t>
            </w:r>
          </w:p>
          <w:p w:rsidR="00F56923" w:rsidRPr="00F56923" w:rsidRDefault="00F56923" w:rsidP="00F569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923">
              <w:rPr>
                <w:rFonts w:ascii="Times New Roman" w:hAnsi="Times New Roman"/>
                <w:sz w:val="20"/>
                <w:szCs w:val="20"/>
              </w:rPr>
              <w:t>Decreto 3/2004, de 20 de enero, de régimen jurídico de las viviendas con protección pública.</w:t>
            </w:r>
          </w:p>
        </w:tc>
      </w:tr>
      <w:tr w:rsidR="00F56923" w:rsidRPr="00F56923" w:rsidTr="00480C2E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F56923" w:rsidP="00F569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923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23" w:rsidRPr="00F56923" w:rsidRDefault="00F56923" w:rsidP="00F569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923">
              <w:rPr>
                <w:rFonts w:ascii="Times New Roman" w:hAnsi="Times New Roman"/>
                <w:sz w:val="20"/>
                <w:szCs w:val="20"/>
              </w:rPr>
              <w:t xml:space="preserve">Existe cesión de datos. </w:t>
            </w:r>
          </w:p>
        </w:tc>
      </w:tr>
      <w:tr w:rsidR="00F56923" w:rsidRPr="00F56923" w:rsidTr="00480C2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F56923" w:rsidP="00F569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923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23" w:rsidRPr="00F56923" w:rsidRDefault="00F56923" w:rsidP="00F56923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F56923">
              <w:rPr>
                <w:rFonts w:ascii="Times New Roman" w:hAnsi="Times New Roman"/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56923" w:rsidRPr="00F56923" w:rsidTr="00480C2E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F56923" w:rsidP="00F569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923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23" w:rsidRPr="00F56923" w:rsidRDefault="00480C2E" w:rsidP="00F56923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480C2E">
              <w:rPr>
                <w:rFonts w:ascii="Times New Roman" w:hAnsi="Times New Roman"/>
                <w:color w:val="000000"/>
                <w:sz w:val="20"/>
              </w:rPr>
              <w:t xml:space="preserve">Disponible en la dirección </w:t>
            </w:r>
            <w:proofErr w:type="gramStart"/>
            <w:r w:rsidRPr="00480C2E">
              <w:rPr>
                <w:rFonts w:ascii="Times New Roman" w:hAnsi="Times New Roman"/>
                <w:color w:val="000000"/>
                <w:sz w:val="20"/>
              </w:rPr>
              <w:t xml:space="preserve">electrónica </w:t>
            </w:r>
            <w:r w:rsidR="00BF01A8">
              <w:rPr>
                <w:rFonts w:ascii="Times New Roman" w:hAnsi="Times New Roman"/>
                <w:color w:val="000000"/>
                <w:sz w:val="20"/>
              </w:rPr>
              <w:t>:</w:t>
            </w:r>
            <w:proofErr w:type="gramEnd"/>
            <w:r w:rsidR="00BF01A8">
              <w:rPr>
                <w:rFonts w:ascii="Times New Roman" w:hAnsi="Times New Roman"/>
                <w:color w:val="000000"/>
                <w:sz w:val="20"/>
              </w:rPr>
              <w:t xml:space="preserve"> https://rat.castillalamancha.es/info/0261</w:t>
            </w:r>
          </w:p>
        </w:tc>
      </w:tr>
    </w:tbl>
    <w:p w:rsidR="00360D64" w:rsidRDefault="00360D64" w:rsidP="00480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073"/>
        <w:gridCol w:w="569"/>
        <w:gridCol w:w="5810"/>
      </w:tblGrid>
      <w:tr w:rsidR="00340F9E" w:rsidRPr="00DA0315" w:rsidTr="00340F9E">
        <w:trPr>
          <w:trHeight w:val="330"/>
        </w:trPr>
        <w:tc>
          <w:tcPr>
            <w:tcW w:w="10598" w:type="dxa"/>
            <w:gridSpan w:val="4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40F9E" w:rsidRPr="00340F9E" w:rsidRDefault="00340F9E" w:rsidP="00340F9E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340F9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es-ES"/>
              </w:rPr>
              <w:t>Datos bancarios de la cuenta en la que se ingresarán las cantidades entregadas a cuenta</w:t>
            </w:r>
          </w:p>
        </w:tc>
      </w:tr>
      <w:tr w:rsidR="00480C2E" w:rsidRPr="00CC5073" w:rsidTr="00480C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480C2E" w:rsidRPr="00480C2E" w:rsidRDefault="00480C2E" w:rsidP="00621F15">
            <w:pPr>
              <w:spacing w:before="40"/>
              <w:ind w:right="-290"/>
              <w:rPr>
                <w:rFonts w:ascii="Arial" w:hAnsi="Arial" w:cs="Arial"/>
                <w:sz w:val="16"/>
                <w:szCs w:val="14"/>
              </w:rPr>
            </w:pPr>
            <w:r w:rsidRPr="00480C2E">
              <w:rPr>
                <w:rFonts w:ascii="Arial" w:hAnsi="Arial" w:cs="Arial"/>
                <w:sz w:val="16"/>
                <w:szCs w:val="14"/>
              </w:rPr>
              <w:t xml:space="preserve">Nombre de la entidad bancaria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E" w:rsidRPr="00480C2E" w:rsidRDefault="00480C2E" w:rsidP="00621F15">
            <w:pPr>
              <w:spacing w:before="40"/>
              <w:ind w:right="-290"/>
              <w:rPr>
                <w:rFonts w:ascii="Arial" w:hAnsi="Arial" w:cs="Arial"/>
                <w:sz w:val="16"/>
                <w:szCs w:val="14"/>
              </w:rPr>
            </w:pPr>
            <w:r w:rsidRPr="00480C2E">
              <w:rPr>
                <w:rFonts w:ascii="Arial" w:hAnsi="Arial" w:cs="Arial"/>
                <w:sz w:val="16"/>
                <w:szCs w:val="14"/>
              </w:rPr>
              <w:t xml:space="preserve">Dirección </w:t>
            </w:r>
          </w:p>
        </w:tc>
      </w:tr>
      <w:tr w:rsidR="00480C2E" w:rsidRPr="00CC5073" w:rsidTr="00480C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480C2E" w:rsidRPr="00CC5073" w:rsidRDefault="00480C2E" w:rsidP="00480C2E">
            <w:pPr>
              <w:rPr>
                <w:b/>
                <w:bCs/>
                <w:sz w:val="20"/>
                <w:szCs w:val="20"/>
              </w:rPr>
            </w:pPr>
            <w:r w:rsidRPr="00CC507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507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C5073">
              <w:rPr>
                <w:b/>
                <w:bCs/>
                <w:sz w:val="20"/>
                <w:szCs w:val="20"/>
              </w:rPr>
            </w:r>
            <w:r w:rsidRPr="00CC507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CC507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2E" w:rsidRPr="00CC5073" w:rsidRDefault="00480C2E" w:rsidP="00480C2E">
            <w:pPr>
              <w:rPr>
                <w:b/>
                <w:bCs/>
                <w:sz w:val="20"/>
                <w:szCs w:val="20"/>
              </w:rPr>
            </w:pPr>
            <w:r w:rsidRPr="00CC507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C507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C5073">
              <w:rPr>
                <w:b/>
                <w:bCs/>
                <w:sz w:val="20"/>
                <w:szCs w:val="20"/>
              </w:rPr>
            </w:r>
            <w:r w:rsidRPr="00CC507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CC507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0C2E" w:rsidRPr="00CC5073" w:rsidTr="00480C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57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480C2E" w:rsidRPr="00480C2E" w:rsidRDefault="00480C2E" w:rsidP="00480C2E">
            <w:pPr>
              <w:spacing w:before="40"/>
              <w:ind w:right="-290"/>
              <w:rPr>
                <w:rFonts w:ascii="Arial" w:hAnsi="Arial" w:cs="Arial"/>
                <w:sz w:val="16"/>
                <w:szCs w:val="14"/>
              </w:rPr>
            </w:pPr>
            <w:r w:rsidRPr="00480C2E">
              <w:rPr>
                <w:rFonts w:ascii="Arial" w:hAnsi="Arial" w:cs="Arial"/>
                <w:sz w:val="16"/>
                <w:szCs w:val="14"/>
              </w:rPr>
              <w:t xml:space="preserve">IBAN-Entidad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2E" w:rsidRPr="00480C2E" w:rsidRDefault="00480C2E" w:rsidP="00480C2E">
            <w:pPr>
              <w:spacing w:before="40"/>
              <w:ind w:right="-290"/>
              <w:rPr>
                <w:rFonts w:ascii="Arial" w:hAnsi="Arial" w:cs="Arial"/>
                <w:sz w:val="16"/>
                <w:szCs w:val="14"/>
              </w:rPr>
            </w:pPr>
            <w:r w:rsidRPr="00480C2E">
              <w:rPr>
                <w:rFonts w:ascii="Arial" w:hAnsi="Arial" w:cs="Arial"/>
                <w:sz w:val="16"/>
                <w:szCs w:val="14"/>
              </w:rPr>
              <w:t xml:space="preserve">Sucursal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2E" w:rsidRPr="00480C2E" w:rsidRDefault="00480C2E" w:rsidP="00480C2E">
            <w:pPr>
              <w:spacing w:before="40"/>
              <w:ind w:right="-290"/>
              <w:rPr>
                <w:rFonts w:ascii="Arial" w:hAnsi="Arial" w:cs="Arial"/>
                <w:sz w:val="16"/>
                <w:szCs w:val="14"/>
              </w:rPr>
            </w:pPr>
            <w:r w:rsidRPr="00480C2E">
              <w:rPr>
                <w:rFonts w:ascii="Arial" w:hAnsi="Arial" w:cs="Arial"/>
                <w:sz w:val="16"/>
                <w:szCs w:val="14"/>
              </w:rPr>
              <w:t xml:space="preserve">D.C.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2E" w:rsidRPr="00480C2E" w:rsidRDefault="00480C2E" w:rsidP="00480C2E">
            <w:pPr>
              <w:spacing w:before="40"/>
              <w:ind w:right="-290"/>
              <w:rPr>
                <w:rFonts w:ascii="Arial" w:hAnsi="Arial" w:cs="Arial"/>
                <w:sz w:val="16"/>
                <w:szCs w:val="14"/>
              </w:rPr>
            </w:pPr>
            <w:r w:rsidRPr="00480C2E">
              <w:rPr>
                <w:rFonts w:ascii="Arial" w:hAnsi="Arial" w:cs="Arial"/>
                <w:sz w:val="16"/>
                <w:szCs w:val="14"/>
              </w:rPr>
              <w:t xml:space="preserve">Número de cuenta </w:t>
            </w:r>
          </w:p>
        </w:tc>
      </w:tr>
      <w:bookmarkStart w:id="7" w:name="Texto41"/>
      <w:tr w:rsidR="00480C2E" w:rsidRPr="00CC5073" w:rsidTr="00480C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480C2E" w:rsidRPr="00CC5073" w:rsidRDefault="00480C2E" w:rsidP="00480C2E">
            <w:pPr>
              <w:rPr>
                <w:b/>
                <w:bCs/>
                <w:sz w:val="20"/>
                <w:szCs w:val="20"/>
              </w:rPr>
            </w:pPr>
            <w:r w:rsidRPr="00CC507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507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C5073">
              <w:rPr>
                <w:b/>
                <w:bCs/>
                <w:sz w:val="20"/>
                <w:szCs w:val="20"/>
              </w:rPr>
            </w:r>
            <w:r w:rsidRPr="00CC507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CC5073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2E" w:rsidRPr="00CC5073" w:rsidRDefault="00480C2E" w:rsidP="00480C2E">
            <w:pPr>
              <w:rPr>
                <w:b/>
                <w:bCs/>
                <w:sz w:val="20"/>
                <w:szCs w:val="20"/>
              </w:rPr>
            </w:pPr>
            <w:r w:rsidRPr="00CC507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507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C5073">
              <w:rPr>
                <w:b/>
                <w:bCs/>
                <w:sz w:val="20"/>
                <w:szCs w:val="20"/>
              </w:rPr>
            </w:r>
            <w:r w:rsidRPr="00CC507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CC507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2E" w:rsidRPr="00CC5073" w:rsidRDefault="00480C2E" w:rsidP="00480C2E">
            <w:pPr>
              <w:rPr>
                <w:b/>
                <w:bCs/>
                <w:sz w:val="20"/>
                <w:szCs w:val="20"/>
              </w:rPr>
            </w:pPr>
            <w:r w:rsidRPr="00CC507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07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C5073">
              <w:rPr>
                <w:b/>
                <w:bCs/>
                <w:sz w:val="20"/>
                <w:szCs w:val="20"/>
              </w:rPr>
            </w:r>
            <w:r w:rsidRPr="00CC507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CC507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2E" w:rsidRPr="00CC5073" w:rsidRDefault="00480C2E" w:rsidP="00480C2E">
            <w:pPr>
              <w:rPr>
                <w:b/>
                <w:bCs/>
                <w:sz w:val="20"/>
                <w:szCs w:val="20"/>
              </w:rPr>
            </w:pPr>
            <w:r w:rsidRPr="00CC507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507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C5073">
              <w:rPr>
                <w:b/>
                <w:bCs/>
                <w:sz w:val="20"/>
                <w:szCs w:val="20"/>
              </w:rPr>
            </w:r>
            <w:r w:rsidRPr="00CC507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CC507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40F9E" w:rsidRDefault="00340F9E" w:rsidP="00480C2E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89"/>
        <w:gridCol w:w="9974"/>
      </w:tblGrid>
      <w:tr w:rsidR="00F76DCD" w:rsidRPr="00F76DCD" w:rsidTr="002F0461">
        <w:trPr>
          <w:trHeight w:val="37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DCD" w:rsidRPr="00F76DCD" w:rsidRDefault="00F76DCD" w:rsidP="00F7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E3122" w:rsidRPr="00F76DCD" w:rsidTr="002F0461">
        <w:trPr>
          <w:trHeight w:val="3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FE3122" w:rsidRPr="002F0461" w:rsidRDefault="00FE3122" w:rsidP="002F0461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0461">
              <w:rPr>
                <w:rFonts w:ascii="Times New Roman" w:hAnsi="Times New Roman"/>
                <w:b/>
                <w:sz w:val="20"/>
                <w:szCs w:val="20"/>
              </w:rPr>
              <w:t>Declaraciones Responsables</w:t>
            </w:r>
          </w:p>
        </w:tc>
      </w:tr>
      <w:tr w:rsidR="00FE3122" w:rsidRPr="00F76DCD" w:rsidTr="002F0461">
        <w:trPr>
          <w:trHeight w:val="3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22" w:rsidRPr="002F0461" w:rsidRDefault="00480C2E" w:rsidP="002F0461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:</w:t>
            </w:r>
          </w:p>
        </w:tc>
      </w:tr>
      <w:tr w:rsidR="00FE3122" w:rsidRPr="00DE55EA" w:rsidTr="00480C2E">
        <w:trPr>
          <w:trHeight w:val="868"/>
        </w:trPr>
        <w:tc>
          <w:tcPr>
            <w:tcW w:w="295" w:type="pct"/>
            <w:gridSpan w:val="2"/>
            <w:shd w:val="clear" w:color="auto" w:fill="auto"/>
            <w:tcMar>
              <w:right w:w="57" w:type="dxa"/>
            </w:tcMar>
            <w:vAlign w:val="center"/>
          </w:tcPr>
          <w:p w:rsidR="00FE3122" w:rsidRPr="00DE55EA" w:rsidRDefault="00FE3122" w:rsidP="00480C2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FE3122" w:rsidRPr="00DE55EA" w:rsidRDefault="002F0461" w:rsidP="002F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>Que las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cantidades anticipadas se aplicarán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únicamente a la construcción de las viviendas, siendo ingresadas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>en cualquier establecimiento bancario a disposición del promotor, con distinción de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>cualquier otra clase de fondos pertenecientes al mismo.</w:t>
            </w:r>
          </w:p>
        </w:tc>
      </w:tr>
      <w:tr w:rsidR="00FE3122" w:rsidRPr="00DE55EA" w:rsidTr="00480C2E">
        <w:trPr>
          <w:trHeight w:val="994"/>
        </w:trPr>
        <w:tc>
          <w:tcPr>
            <w:tcW w:w="295" w:type="pct"/>
            <w:gridSpan w:val="2"/>
            <w:shd w:val="clear" w:color="auto" w:fill="auto"/>
            <w:tcMar>
              <w:right w:w="57" w:type="dxa"/>
            </w:tcMar>
            <w:vAlign w:val="center"/>
          </w:tcPr>
          <w:p w:rsidR="00FE3122" w:rsidRPr="00DE55EA" w:rsidRDefault="00FE3122" w:rsidP="00480C2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FE3122" w:rsidRPr="00DE55EA" w:rsidRDefault="002F0461" w:rsidP="002F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>Que en los contratos que otorgue para formalizar las entregas a cuenta se ha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>rá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constar de manera indubitada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>la cuantía de las mismas, los plazos en que han de ser satisfechas, la cuenta especial de la entidad bancaria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>en que ha de verificarse el ingreso y la garantía que haya sido constituida de acuerdo con el apartado primero de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>l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artículo</w:t>
            </w:r>
            <w:r>
              <w:rPr>
                <w:rFonts w:ascii="Times New Roman" w:hAnsi="Times New Roman"/>
                <w:sz w:val="20"/>
                <w:szCs w:val="24"/>
                <w:lang w:eastAsia="es-ES"/>
              </w:rPr>
              <w:t xml:space="preserve"> 30 del Decreto 3/2004, de 20 de enero, de régimen jurídico de las viviendas con protección pública</w:t>
            </w:r>
            <w:r w:rsidRPr="002F0461">
              <w:rPr>
                <w:rFonts w:ascii="Times New Roman" w:hAnsi="Times New Roman"/>
                <w:sz w:val="20"/>
                <w:szCs w:val="24"/>
                <w:lang w:eastAsia="es-ES"/>
              </w:rPr>
              <w:t>.</w:t>
            </w:r>
          </w:p>
        </w:tc>
      </w:tr>
      <w:tr w:rsidR="00FE3122" w:rsidRPr="00DE55EA" w:rsidTr="00480C2E">
        <w:trPr>
          <w:trHeight w:val="413"/>
        </w:trPr>
        <w:tc>
          <w:tcPr>
            <w:tcW w:w="295" w:type="pct"/>
            <w:gridSpan w:val="2"/>
            <w:shd w:val="clear" w:color="auto" w:fill="auto"/>
            <w:tcMar>
              <w:right w:w="57" w:type="dxa"/>
            </w:tcMar>
            <w:vAlign w:val="center"/>
          </w:tcPr>
          <w:p w:rsidR="00FE3122" w:rsidRPr="00DE55EA" w:rsidRDefault="00FE3122" w:rsidP="00480C2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FE3122" w:rsidRPr="00DE55EA" w:rsidRDefault="002F0461" w:rsidP="00621F1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Que el </w:t>
            </w:r>
            <w:r w:rsidRPr="00340F9E">
              <w:rPr>
                <w:rFonts w:ascii="Times New Roman" w:hAnsi="Times New Roman"/>
                <w:sz w:val="20"/>
                <w:szCs w:val="20"/>
              </w:rPr>
              <w:t xml:space="preserve">número de futuros adquirentes </w:t>
            </w:r>
            <w:r w:rsidRPr="00FE3122">
              <w:rPr>
                <w:rFonts w:ascii="Times New Roman" w:hAnsi="Times New Roman"/>
                <w:sz w:val="20"/>
                <w:szCs w:val="20"/>
              </w:rPr>
              <w:t>no sea mayor que el de las viviendas declaradas o calificadas provisionalmente.</w:t>
            </w:r>
          </w:p>
        </w:tc>
      </w:tr>
      <w:tr w:rsidR="00FE3122" w:rsidRPr="00DE55EA" w:rsidTr="00480C2E">
        <w:trPr>
          <w:trHeight w:val="689"/>
        </w:trPr>
        <w:tc>
          <w:tcPr>
            <w:tcW w:w="295" w:type="pct"/>
            <w:gridSpan w:val="2"/>
            <w:shd w:val="clear" w:color="auto" w:fill="auto"/>
            <w:tcMar>
              <w:right w:w="57" w:type="dxa"/>
            </w:tcMar>
            <w:vAlign w:val="center"/>
          </w:tcPr>
          <w:p w:rsidR="00FE3122" w:rsidRPr="00DE55EA" w:rsidRDefault="00FE3122" w:rsidP="00480C2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7441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FE3122" w:rsidRPr="00DE55EA" w:rsidRDefault="00FE3122" w:rsidP="00621F1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 cuando se le requiera para ello.</w:t>
            </w:r>
          </w:p>
        </w:tc>
      </w:tr>
      <w:tr w:rsidR="00FE3122" w:rsidRPr="00DE55EA" w:rsidTr="00480C2E">
        <w:trPr>
          <w:trHeight w:val="118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  <w:vAlign w:val="center"/>
          </w:tcPr>
          <w:p w:rsidR="002F0461" w:rsidRPr="00DE55EA" w:rsidRDefault="00FE3122" w:rsidP="002F0461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gramStart"/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Igualmente</w:t>
            </w:r>
            <w:proofErr w:type="gramEnd"/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DE55E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  <w:tr w:rsidR="00F76DCD" w:rsidRPr="00DE55EA" w:rsidTr="00FE3122">
        <w:trPr>
          <w:trHeight w:val="187"/>
        </w:trPr>
        <w:tc>
          <w:tcPr>
            <w:tcW w:w="5000" w:type="pct"/>
            <w:gridSpan w:val="3"/>
            <w:shd w:val="clear" w:color="auto" w:fill="FFFF99"/>
          </w:tcPr>
          <w:p w:rsidR="00F76DCD" w:rsidRPr="00DE55EA" w:rsidRDefault="00F76DCD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Autorización</w:t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B3797" w:rsidRPr="00DE55EA" w:rsidTr="00FE3122">
        <w:trPr>
          <w:trHeight w:val="187"/>
        </w:trPr>
        <w:tc>
          <w:tcPr>
            <w:tcW w:w="5000" w:type="pct"/>
            <w:gridSpan w:val="3"/>
            <w:tcMar>
              <w:right w:w="57" w:type="dxa"/>
            </w:tcMar>
          </w:tcPr>
          <w:p w:rsidR="007E5E11" w:rsidRPr="007E5E11" w:rsidRDefault="007E5E11" w:rsidP="007E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:rsidR="007E5E11" w:rsidRPr="007E5E11" w:rsidRDefault="007E5E11" w:rsidP="007E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E5E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7E5E11" w:rsidRPr="007E5E11" w:rsidRDefault="007E5E11" w:rsidP="007E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es-ES"/>
              </w:rPr>
            </w:pPr>
          </w:p>
          <w:p w:rsidR="004278BA" w:rsidRDefault="007E5E11" w:rsidP="007E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E5E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 siguientes datos, salvo que marque expresamente</w:t>
            </w:r>
            <w:r w:rsidR="004278BA" w:rsidRPr="00DE55E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DD0793" w:rsidRPr="00DE55EA" w:rsidRDefault="00DD0793" w:rsidP="007E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bookmarkStart w:id="8" w:name="Casilla20"/>
          <w:p w:rsidR="004278BA" w:rsidRPr="00DE55EA" w:rsidRDefault="004278BA" w:rsidP="007E5E11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hAnsi="Times New Roman"/>
                <w:sz w:val="20"/>
                <w:szCs w:val="20"/>
              </w:rPr>
            </w:r>
            <w:r w:rsidR="007441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5E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E5E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a la consulta </w:t>
            </w:r>
            <w:r w:rsidR="007E5E11" w:rsidRPr="007E5E1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 datos</w:t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1006C7" w:rsidRPr="00DE55EA" w:rsidRDefault="001006C7" w:rsidP="007E5E11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hAnsi="Times New Roman"/>
                <w:sz w:val="20"/>
                <w:szCs w:val="20"/>
              </w:rPr>
            </w:r>
            <w:r w:rsidR="007441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5E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E5E11" w:rsidRPr="007E5E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a la consulta </w:t>
            </w:r>
            <w:r w:rsidR="007E5E11" w:rsidRPr="007E5E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</w:t>
            </w:r>
            <w:bookmarkStart w:id="9" w:name="OLE_LINK5"/>
            <w:r w:rsidR="007E5E11" w:rsidRPr="007E5E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</w:t>
            </w:r>
            <w:r w:rsidR="007E5E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E5E11"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acreditativos</w:t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domicilio o residencia a través del Servicio de Verificación de Datos de Residencia (SVDR)</w:t>
            </w:r>
            <w:bookmarkEnd w:id="9"/>
          </w:p>
          <w:p w:rsidR="00DB3FB3" w:rsidRDefault="00DB3FB3" w:rsidP="007E5E11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hAnsi="Times New Roman"/>
                <w:sz w:val="20"/>
                <w:szCs w:val="20"/>
              </w:rPr>
            </w:r>
            <w:r w:rsidR="007441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5E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E5E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a la consulta </w:t>
            </w:r>
            <w:r w:rsidR="007E5E11" w:rsidRPr="007E5E1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 información de Seguridad Social</w:t>
            </w:r>
            <w:r w:rsidRPr="007E5E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1006C7" w:rsidRDefault="007E5E11" w:rsidP="004278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4410B">
              <w:rPr>
                <w:rFonts w:ascii="Times New Roman" w:hAnsi="Times New Roman"/>
                <w:sz w:val="20"/>
                <w:szCs w:val="20"/>
              </w:rPr>
            </w:r>
            <w:r w:rsidR="007441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5E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Autorizo la consulta de </w:t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información de índole tributaria.</w:t>
            </w:r>
          </w:p>
          <w:p w:rsidR="007E5E11" w:rsidRPr="00DE55EA" w:rsidRDefault="007E5E11" w:rsidP="004278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E5E11" w:rsidRPr="007E5E11" w:rsidRDefault="007E5E11" w:rsidP="007E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E5E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AE2ADF" w:rsidRPr="00DE55EA" w:rsidRDefault="00AE2ADF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2ADF" w:rsidRPr="00DE55EA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DE55EA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="003E037C"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Administración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DE55EA" w:rsidRDefault="00AE2ADF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 w:rsidR="003E037C"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="003E037C"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DE5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037C" w:rsidRPr="00DE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AE2ADF" w:rsidRPr="00DE55EA" w:rsidRDefault="00AE2ADF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40F9E" w:rsidRPr="007E5E11" w:rsidRDefault="007E5E11" w:rsidP="002F046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E5E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</w:t>
            </w:r>
            <w:proofErr w:type="gramStart"/>
            <w:r w:rsidRPr="007E5E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).</w:t>
            </w:r>
            <w:r w:rsidR="00AE2ADF" w:rsidRPr="007E5E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proofErr w:type="gramEnd"/>
          </w:p>
        </w:tc>
      </w:tr>
      <w:tr w:rsidR="00480C2E" w:rsidRPr="00F76DCD" w:rsidTr="0011321A">
        <w:trPr>
          <w:trHeight w:val="212"/>
        </w:trPr>
        <w:tc>
          <w:tcPr>
            <w:tcW w:w="5000" w:type="pct"/>
            <w:gridSpan w:val="3"/>
            <w:shd w:val="clear" w:color="auto" w:fill="FFFF99"/>
            <w:tcMar>
              <w:right w:w="57" w:type="dxa"/>
            </w:tcMar>
          </w:tcPr>
          <w:p w:rsidR="00480C2E" w:rsidRPr="00F76DCD" w:rsidRDefault="00480C2E" w:rsidP="00C1753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DOCUMENTACIÓN A APORTAR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(en papel o en documento electrónico)</w:t>
            </w:r>
          </w:p>
        </w:tc>
      </w:tr>
      <w:tr w:rsidR="001006C7" w:rsidRPr="00F76DCD" w:rsidTr="00FE3122">
        <w:trPr>
          <w:trHeight w:val="31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:rsidR="001006C7" w:rsidRPr="00F76DCD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Además de la información antes </w:t>
            </w:r>
            <w:proofErr w:type="gramStart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descrita,  aporto</w:t>
            </w:r>
            <w:proofErr w:type="gramEnd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siguientes documentos:</w:t>
            </w:r>
          </w:p>
        </w:tc>
      </w:tr>
      <w:tr w:rsidR="00C75039" w:rsidRPr="00F76DCD" w:rsidTr="00FE3122">
        <w:trPr>
          <w:trHeight w:val="170"/>
        </w:trPr>
        <w:tc>
          <w:tcPr>
            <w:tcW w:w="206" w:type="pct"/>
            <w:shd w:val="clear" w:color="auto" w:fill="auto"/>
            <w:tcMar>
              <w:right w:w="57" w:type="dxa"/>
            </w:tcMar>
            <w:vAlign w:val="center"/>
          </w:tcPr>
          <w:p w:rsidR="001006C7" w:rsidRPr="00F76DCD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Nº.</w:t>
            </w:r>
          </w:p>
        </w:tc>
        <w:tc>
          <w:tcPr>
            <w:tcW w:w="4794" w:type="pct"/>
            <w:gridSpan w:val="2"/>
            <w:shd w:val="clear" w:color="auto" w:fill="auto"/>
            <w:vAlign w:val="center"/>
          </w:tcPr>
          <w:p w:rsidR="001006C7" w:rsidRPr="00F76DCD" w:rsidRDefault="001006C7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gramStart"/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="00135735"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proofErr w:type="gramEnd"/>
          </w:p>
        </w:tc>
      </w:tr>
      <w:tr w:rsidR="00843415" w:rsidRPr="00F76DCD" w:rsidTr="00FE3122">
        <w:trPr>
          <w:trHeight w:val="170"/>
        </w:trPr>
        <w:tc>
          <w:tcPr>
            <w:tcW w:w="206" w:type="pct"/>
            <w:shd w:val="clear" w:color="auto" w:fill="auto"/>
            <w:tcMar>
              <w:right w:w="57" w:type="dxa"/>
            </w:tcMar>
          </w:tcPr>
          <w:p w:rsidR="00843415" w:rsidRPr="00F76DCD" w:rsidRDefault="00843415" w:rsidP="00113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794" w:type="pct"/>
            <w:gridSpan w:val="2"/>
            <w:shd w:val="clear" w:color="auto" w:fill="auto"/>
          </w:tcPr>
          <w:p w:rsidR="00843415" w:rsidRPr="00340F9E" w:rsidRDefault="00340F9E" w:rsidP="001132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F9E">
              <w:rPr>
                <w:rFonts w:ascii="Times New Roman" w:hAnsi="Times New Roman"/>
                <w:sz w:val="20"/>
                <w:szCs w:val="20"/>
              </w:rPr>
              <w:t xml:space="preserve">Acreditación de contar con el Contrato de Seguro conforme a lo establecido en la Disposición Adicional </w:t>
            </w:r>
            <w:r>
              <w:rPr>
                <w:rFonts w:ascii="Times New Roman" w:hAnsi="Times New Roman"/>
                <w:sz w:val="20"/>
                <w:szCs w:val="20"/>
              </w:rPr>
              <w:t>Primera</w:t>
            </w:r>
            <w:r w:rsidRPr="00340F9E">
              <w:rPr>
                <w:rFonts w:ascii="Times New Roman" w:hAnsi="Times New Roman"/>
                <w:sz w:val="20"/>
                <w:szCs w:val="20"/>
              </w:rPr>
              <w:t xml:space="preserve"> de la Ley 38/1999, de 5 de noviembre, de Ordenación de la edificación.</w:t>
            </w:r>
          </w:p>
        </w:tc>
      </w:tr>
      <w:tr w:rsidR="00843415" w:rsidRPr="00F76DCD" w:rsidTr="00FE3122">
        <w:trPr>
          <w:trHeight w:val="170"/>
        </w:trPr>
        <w:tc>
          <w:tcPr>
            <w:tcW w:w="206" w:type="pct"/>
            <w:shd w:val="clear" w:color="auto" w:fill="auto"/>
            <w:tcMar>
              <w:right w:w="57" w:type="dxa"/>
            </w:tcMar>
          </w:tcPr>
          <w:p w:rsidR="00843415" w:rsidRPr="00F76DCD" w:rsidRDefault="00843415" w:rsidP="00113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794" w:type="pct"/>
            <w:gridSpan w:val="2"/>
            <w:shd w:val="clear" w:color="auto" w:fill="auto"/>
          </w:tcPr>
          <w:p w:rsidR="00843415" w:rsidRPr="00340F9E" w:rsidRDefault="00340F9E" w:rsidP="001132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F9E">
              <w:rPr>
                <w:rFonts w:ascii="Times New Roman" w:hAnsi="Times New Roman"/>
                <w:sz w:val="20"/>
                <w:szCs w:val="20"/>
              </w:rPr>
              <w:t>Acreditación de la titularidad de la propiedad de los terrenos en que se promueven las viviendas, o de no ser así el derecho que faculte al promotor para realizar la construcción.</w:t>
            </w:r>
          </w:p>
        </w:tc>
      </w:tr>
      <w:tr w:rsidR="00B56426" w:rsidRPr="00F76DCD" w:rsidTr="0011321A">
        <w:trPr>
          <w:trHeight w:val="469"/>
        </w:trPr>
        <w:tc>
          <w:tcPr>
            <w:tcW w:w="5000" w:type="pct"/>
            <w:gridSpan w:val="3"/>
            <w:vAlign w:val="center"/>
          </w:tcPr>
          <w:p w:rsidR="00B56426" w:rsidRPr="00F76DCD" w:rsidRDefault="00B56426" w:rsidP="00113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es-ES"/>
              </w:rPr>
              <w:t>Nota importante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Administración, dependiendo de cada caso, podría requerir documentación adicional a la expuesta anteriormente.</w:t>
            </w:r>
          </w:p>
        </w:tc>
      </w:tr>
    </w:tbl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843415" w:rsidRDefault="00843415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D0793" w:rsidRDefault="00DD0793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06C7" w:rsidRPr="005911E3" w:rsidRDefault="007E5E11" w:rsidP="00AB7B03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="001006C7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1006C7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1006C7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</w:t>
      </w:r>
      <w:r w:rsidR="0011321A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instrText xml:space="preserve"> FORMTEXT </w:instrText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fldChar w:fldCharType="separate"/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="001006C7" w:rsidRPr="00843415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="001006C7" w:rsidRPr="005911E3">
        <w:rPr>
          <w:rFonts w:ascii="Times New Roman" w:eastAsia="Times New Roman" w:hAnsi="Times New Roman"/>
          <w:sz w:val="24"/>
          <w:szCs w:val="24"/>
          <w:lang w:eastAsia="es-ES"/>
        </w:rPr>
        <w:t>de 2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1006C7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1006C7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1006C7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1006C7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1006C7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1006C7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:rsidR="007E5E11" w:rsidRPr="0011321A" w:rsidRDefault="007E5E11" w:rsidP="007E5E11">
      <w:pPr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lang w:eastAsia="es-ES"/>
        </w:rPr>
      </w:pPr>
      <w:r w:rsidRPr="0011321A">
        <w:rPr>
          <w:rFonts w:ascii="Times New Roman" w:eastAsia="Times New Roman" w:hAnsi="Times New Roman"/>
          <w:sz w:val="20"/>
          <w:lang w:eastAsia="es-ES"/>
        </w:rPr>
        <w:lastRenderedPageBreak/>
        <w:t>Organismo destinatario: DELEGACIÓN PROVINCIAL DE FOMENTO</w:t>
      </w:r>
    </w:p>
    <w:p w:rsidR="007E5E11" w:rsidRPr="0011321A" w:rsidRDefault="007E5E11" w:rsidP="007E5E11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/>
          <w:sz w:val="20"/>
          <w:lang w:eastAsia="es-ES"/>
        </w:rPr>
      </w:pPr>
      <w:proofErr w:type="gramStart"/>
      <w:r w:rsidRPr="0011321A">
        <w:rPr>
          <w:rFonts w:ascii="Times New Roman" w:eastAsia="Times New Roman" w:hAnsi="Times New Roman"/>
          <w:sz w:val="20"/>
          <w:lang w:eastAsia="es-ES"/>
        </w:rPr>
        <w:t>Códigos  DIR</w:t>
      </w:r>
      <w:proofErr w:type="gramEnd"/>
      <w:r w:rsidRPr="0011321A">
        <w:rPr>
          <w:rFonts w:ascii="Times New Roman" w:eastAsia="Times New Roman" w:hAnsi="Times New Roman"/>
          <w:sz w:val="20"/>
          <w:lang w:eastAsia="es-ES"/>
        </w:rPr>
        <w:t xml:space="preserve">3: </w:t>
      </w:r>
    </w:p>
    <w:p w:rsidR="007E5E11" w:rsidRPr="0011321A" w:rsidRDefault="007E5E11" w:rsidP="007E5E11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sz w:val="20"/>
        </w:rPr>
      </w:pPr>
      <w:r w:rsidRPr="0011321A">
        <w:rPr>
          <w:rFonts w:ascii="Times New Roman" w:hAnsi="Times New Roman"/>
          <w:sz w:val="20"/>
        </w:rPr>
        <w:t>A08027319</w:t>
      </w:r>
      <w:r w:rsidRPr="0011321A">
        <w:rPr>
          <w:rFonts w:ascii="Times New Roman" w:hAnsi="Times New Roman"/>
          <w:sz w:val="20"/>
        </w:rPr>
        <w:tab/>
        <w:t>DELEGACION PROVINCIAL CONSEJERIA FOMENTO ALBACETE</w:t>
      </w:r>
    </w:p>
    <w:p w:rsidR="007E5E11" w:rsidRPr="0011321A" w:rsidRDefault="007E5E11" w:rsidP="007E5E11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sz w:val="20"/>
        </w:rPr>
      </w:pPr>
      <w:r w:rsidRPr="0011321A">
        <w:rPr>
          <w:rFonts w:ascii="Times New Roman" w:hAnsi="Times New Roman"/>
          <w:sz w:val="20"/>
        </w:rPr>
        <w:t>A08027320</w:t>
      </w:r>
      <w:r w:rsidRPr="0011321A">
        <w:rPr>
          <w:rFonts w:ascii="Times New Roman" w:hAnsi="Times New Roman"/>
          <w:sz w:val="20"/>
        </w:rPr>
        <w:tab/>
        <w:t>DELEGACION PROVINCIAL CONSEJERIA FOMENTO CIUDAD REAL</w:t>
      </w:r>
    </w:p>
    <w:p w:rsidR="007E5E11" w:rsidRPr="0011321A" w:rsidRDefault="007E5E11" w:rsidP="007E5E11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sz w:val="20"/>
        </w:rPr>
      </w:pPr>
      <w:r w:rsidRPr="0011321A">
        <w:rPr>
          <w:rFonts w:ascii="Times New Roman" w:hAnsi="Times New Roman"/>
          <w:sz w:val="20"/>
        </w:rPr>
        <w:t>A08027321</w:t>
      </w:r>
      <w:r w:rsidRPr="0011321A">
        <w:rPr>
          <w:rFonts w:ascii="Times New Roman" w:hAnsi="Times New Roman"/>
          <w:sz w:val="20"/>
        </w:rPr>
        <w:tab/>
        <w:t>DELEGACION PROVINCIAL CONSEJERIA FOMENTO CUENCA</w:t>
      </w:r>
    </w:p>
    <w:p w:rsidR="007E5E11" w:rsidRPr="0011321A" w:rsidRDefault="007E5E11" w:rsidP="007E5E11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sz w:val="20"/>
        </w:rPr>
      </w:pPr>
      <w:r w:rsidRPr="0011321A">
        <w:rPr>
          <w:rFonts w:ascii="Times New Roman" w:hAnsi="Times New Roman"/>
          <w:sz w:val="20"/>
        </w:rPr>
        <w:t>A08027322</w:t>
      </w:r>
      <w:r w:rsidRPr="0011321A">
        <w:rPr>
          <w:rFonts w:ascii="Times New Roman" w:hAnsi="Times New Roman"/>
          <w:sz w:val="20"/>
        </w:rPr>
        <w:tab/>
        <w:t>DELEGACION PROVINCIAL CONSEJERIA FOMENTO GUADALAJARA</w:t>
      </w:r>
    </w:p>
    <w:p w:rsidR="007E5E11" w:rsidRPr="0011321A" w:rsidRDefault="007E5E11" w:rsidP="007E5E11">
      <w:pPr>
        <w:pStyle w:val="Textosinformato"/>
        <w:framePr w:w="10273" w:h="901" w:hSpace="141" w:wrap="around" w:vAnchor="text" w:hAnchor="page" w:x="940" w:y="3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sz w:val="20"/>
        </w:rPr>
      </w:pPr>
      <w:r w:rsidRPr="0011321A">
        <w:rPr>
          <w:rFonts w:ascii="Times New Roman" w:hAnsi="Times New Roman"/>
          <w:sz w:val="20"/>
        </w:rPr>
        <w:t>A08027323</w:t>
      </w:r>
      <w:r w:rsidRPr="0011321A">
        <w:rPr>
          <w:rFonts w:ascii="Times New Roman" w:hAnsi="Times New Roman"/>
          <w:sz w:val="20"/>
        </w:rPr>
        <w:tab/>
        <w:t>DELEGACION PROVINCIAL CONSEJERIA FOMENTO TOLEDO</w:t>
      </w:r>
    </w:p>
    <w:p w:rsidR="00152A1C" w:rsidRDefault="00152A1C" w:rsidP="007E5E11">
      <w:pPr>
        <w:spacing w:after="0" w:line="240" w:lineRule="auto"/>
        <w:rPr>
          <w:rFonts w:ascii="Arial" w:hAnsi="Arial" w:cs="Arial"/>
        </w:rPr>
      </w:pPr>
    </w:p>
    <w:sectPr w:rsidR="00152A1C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10B" w:rsidRDefault="0074410B" w:rsidP="00105875">
      <w:pPr>
        <w:spacing w:after="0" w:line="240" w:lineRule="auto"/>
      </w:pPr>
      <w:r>
        <w:separator/>
      </w:r>
    </w:p>
  </w:endnote>
  <w:endnote w:type="continuationSeparator" w:id="0">
    <w:p w:rsidR="0074410B" w:rsidRDefault="0074410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74410B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BA62C8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BA62C8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10B" w:rsidRDefault="0074410B" w:rsidP="00105875">
      <w:pPr>
        <w:spacing w:after="0" w:line="240" w:lineRule="auto"/>
      </w:pPr>
      <w:r>
        <w:separator/>
      </w:r>
    </w:p>
  </w:footnote>
  <w:footnote w:type="continuationSeparator" w:id="0">
    <w:p w:rsidR="0074410B" w:rsidRDefault="0074410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74410B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E77CE1">
    <w:pPr>
      <w:pStyle w:val="Encabezado"/>
      <w:tabs>
        <w:tab w:val="clear" w:pos="4252"/>
        <w:tab w:val="clear" w:pos="8504"/>
        <w:tab w:val="left" w:pos="1875"/>
        <w:tab w:val="left" w:pos="393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="00BC7A00">
      <w:rPr>
        <w:b/>
        <w:color w:val="000066"/>
        <w:sz w:val="22"/>
        <w:szCs w:val="22"/>
      </w:rPr>
      <w:t xml:space="preserve"> Fomento</w:t>
    </w:r>
  </w:p>
  <w:p w:rsidR="00B37097" w:rsidRDefault="001006C7" w:rsidP="001006C7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>
      <w:rPr>
        <w:b/>
        <w:color w:val="000066"/>
        <w:sz w:val="22"/>
        <w:szCs w:val="22"/>
      </w:rPr>
      <w:t>Dirección General de Vivienda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17uGfWaN7RnpQX5QV1x9UZrcznoskTcty1pC195qCcMuGkgPv0/QuvLK55tNDbH3Rt8vrm6E81hSDblSHNxkw==" w:salt="ysrUF4rwiQ9HfnlV9DsSu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349FB"/>
    <w:rsid w:val="00051470"/>
    <w:rsid w:val="00051EE7"/>
    <w:rsid w:val="000550E4"/>
    <w:rsid w:val="000673A0"/>
    <w:rsid w:val="000A1A3C"/>
    <w:rsid w:val="000B101E"/>
    <w:rsid w:val="000F5629"/>
    <w:rsid w:val="001006C7"/>
    <w:rsid w:val="00105875"/>
    <w:rsid w:val="00106E5C"/>
    <w:rsid w:val="00111332"/>
    <w:rsid w:val="0011321A"/>
    <w:rsid w:val="001353BD"/>
    <w:rsid w:val="00135735"/>
    <w:rsid w:val="00141809"/>
    <w:rsid w:val="00152A1C"/>
    <w:rsid w:val="001623DD"/>
    <w:rsid w:val="001628A0"/>
    <w:rsid w:val="001D1AD8"/>
    <w:rsid w:val="001F04DC"/>
    <w:rsid w:val="001F5069"/>
    <w:rsid w:val="00220D8E"/>
    <w:rsid w:val="002558A2"/>
    <w:rsid w:val="002829C2"/>
    <w:rsid w:val="002B16EA"/>
    <w:rsid w:val="002B1F15"/>
    <w:rsid w:val="002B4497"/>
    <w:rsid w:val="002B7228"/>
    <w:rsid w:val="002C1419"/>
    <w:rsid w:val="002D09A1"/>
    <w:rsid w:val="002D3834"/>
    <w:rsid w:val="002F0461"/>
    <w:rsid w:val="002F7810"/>
    <w:rsid w:val="00302E2C"/>
    <w:rsid w:val="00304FD6"/>
    <w:rsid w:val="00311C49"/>
    <w:rsid w:val="00340F9E"/>
    <w:rsid w:val="00350485"/>
    <w:rsid w:val="00356DEE"/>
    <w:rsid w:val="003571FC"/>
    <w:rsid w:val="003576D6"/>
    <w:rsid w:val="00360D64"/>
    <w:rsid w:val="00362738"/>
    <w:rsid w:val="00367C1D"/>
    <w:rsid w:val="00376735"/>
    <w:rsid w:val="00376AA0"/>
    <w:rsid w:val="00394481"/>
    <w:rsid w:val="003A0911"/>
    <w:rsid w:val="003B3797"/>
    <w:rsid w:val="003D71CF"/>
    <w:rsid w:val="003E037C"/>
    <w:rsid w:val="003E5B3E"/>
    <w:rsid w:val="003F5E70"/>
    <w:rsid w:val="004009E5"/>
    <w:rsid w:val="004021E6"/>
    <w:rsid w:val="00414DFD"/>
    <w:rsid w:val="004278BA"/>
    <w:rsid w:val="004363D6"/>
    <w:rsid w:val="00470B02"/>
    <w:rsid w:val="00480C2E"/>
    <w:rsid w:val="004834B4"/>
    <w:rsid w:val="004B056E"/>
    <w:rsid w:val="004B36C6"/>
    <w:rsid w:val="004B4F90"/>
    <w:rsid w:val="004C2A96"/>
    <w:rsid w:val="004C2FDF"/>
    <w:rsid w:val="004C53F8"/>
    <w:rsid w:val="004D0F5D"/>
    <w:rsid w:val="004D4013"/>
    <w:rsid w:val="00517BC9"/>
    <w:rsid w:val="0053173D"/>
    <w:rsid w:val="0057426C"/>
    <w:rsid w:val="00577899"/>
    <w:rsid w:val="00584C89"/>
    <w:rsid w:val="005911E3"/>
    <w:rsid w:val="005C3B73"/>
    <w:rsid w:val="005F29B9"/>
    <w:rsid w:val="00600A0A"/>
    <w:rsid w:val="00611369"/>
    <w:rsid w:val="00611A73"/>
    <w:rsid w:val="00616F9D"/>
    <w:rsid w:val="00617905"/>
    <w:rsid w:val="00621F15"/>
    <w:rsid w:val="00642D85"/>
    <w:rsid w:val="0065510A"/>
    <w:rsid w:val="00675B58"/>
    <w:rsid w:val="006A1635"/>
    <w:rsid w:val="006A1D1B"/>
    <w:rsid w:val="006A6B67"/>
    <w:rsid w:val="006C32B5"/>
    <w:rsid w:val="006C4F41"/>
    <w:rsid w:val="006E5419"/>
    <w:rsid w:val="006F341E"/>
    <w:rsid w:val="00717D69"/>
    <w:rsid w:val="00737893"/>
    <w:rsid w:val="007416EA"/>
    <w:rsid w:val="007428AF"/>
    <w:rsid w:val="007432DD"/>
    <w:rsid w:val="0074410B"/>
    <w:rsid w:val="00746852"/>
    <w:rsid w:val="00750209"/>
    <w:rsid w:val="0075251C"/>
    <w:rsid w:val="0075333A"/>
    <w:rsid w:val="00772B0A"/>
    <w:rsid w:val="007761B0"/>
    <w:rsid w:val="00791529"/>
    <w:rsid w:val="007A588A"/>
    <w:rsid w:val="007B3ADF"/>
    <w:rsid w:val="007B5BF3"/>
    <w:rsid w:val="007E0815"/>
    <w:rsid w:val="007E5E11"/>
    <w:rsid w:val="008204DF"/>
    <w:rsid w:val="00843415"/>
    <w:rsid w:val="0084622F"/>
    <w:rsid w:val="00852E81"/>
    <w:rsid w:val="008563EE"/>
    <w:rsid w:val="008618F9"/>
    <w:rsid w:val="008834AF"/>
    <w:rsid w:val="00885AD9"/>
    <w:rsid w:val="00892958"/>
    <w:rsid w:val="008A0989"/>
    <w:rsid w:val="008A2E06"/>
    <w:rsid w:val="008E6D4E"/>
    <w:rsid w:val="008F2EDF"/>
    <w:rsid w:val="009017B7"/>
    <w:rsid w:val="00920616"/>
    <w:rsid w:val="00924193"/>
    <w:rsid w:val="00926209"/>
    <w:rsid w:val="009354E6"/>
    <w:rsid w:val="00965464"/>
    <w:rsid w:val="0098010E"/>
    <w:rsid w:val="00994BBD"/>
    <w:rsid w:val="009A3D37"/>
    <w:rsid w:val="009D569F"/>
    <w:rsid w:val="00A00669"/>
    <w:rsid w:val="00A03AD0"/>
    <w:rsid w:val="00A054CD"/>
    <w:rsid w:val="00A06FD2"/>
    <w:rsid w:val="00A20FEC"/>
    <w:rsid w:val="00A235A0"/>
    <w:rsid w:val="00A65C5E"/>
    <w:rsid w:val="00A67690"/>
    <w:rsid w:val="00A67C98"/>
    <w:rsid w:val="00A8044C"/>
    <w:rsid w:val="00AA523B"/>
    <w:rsid w:val="00AA5F0F"/>
    <w:rsid w:val="00AB7B03"/>
    <w:rsid w:val="00AC4E10"/>
    <w:rsid w:val="00AE2ADF"/>
    <w:rsid w:val="00AE5FDA"/>
    <w:rsid w:val="00B14BE5"/>
    <w:rsid w:val="00B22C6B"/>
    <w:rsid w:val="00B24BFB"/>
    <w:rsid w:val="00B26417"/>
    <w:rsid w:val="00B341C7"/>
    <w:rsid w:val="00B3669A"/>
    <w:rsid w:val="00B37097"/>
    <w:rsid w:val="00B53CAA"/>
    <w:rsid w:val="00B56426"/>
    <w:rsid w:val="00B7536E"/>
    <w:rsid w:val="00B800B2"/>
    <w:rsid w:val="00B8177D"/>
    <w:rsid w:val="00BA3AC4"/>
    <w:rsid w:val="00BA62C8"/>
    <w:rsid w:val="00BC7A00"/>
    <w:rsid w:val="00BD15CD"/>
    <w:rsid w:val="00BE4D8B"/>
    <w:rsid w:val="00BE5D62"/>
    <w:rsid w:val="00BF01A8"/>
    <w:rsid w:val="00BF08EE"/>
    <w:rsid w:val="00C03C24"/>
    <w:rsid w:val="00C1753F"/>
    <w:rsid w:val="00C33276"/>
    <w:rsid w:val="00C42A71"/>
    <w:rsid w:val="00C4424E"/>
    <w:rsid w:val="00C511DB"/>
    <w:rsid w:val="00C57D59"/>
    <w:rsid w:val="00C64B25"/>
    <w:rsid w:val="00C70EEC"/>
    <w:rsid w:val="00C7273E"/>
    <w:rsid w:val="00C75039"/>
    <w:rsid w:val="00C81600"/>
    <w:rsid w:val="00C827A3"/>
    <w:rsid w:val="00C85D9E"/>
    <w:rsid w:val="00C86139"/>
    <w:rsid w:val="00C9461D"/>
    <w:rsid w:val="00CB30C9"/>
    <w:rsid w:val="00CD15F9"/>
    <w:rsid w:val="00CE2213"/>
    <w:rsid w:val="00CF36E5"/>
    <w:rsid w:val="00D15A0B"/>
    <w:rsid w:val="00D16427"/>
    <w:rsid w:val="00D2661B"/>
    <w:rsid w:val="00D27908"/>
    <w:rsid w:val="00D82888"/>
    <w:rsid w:val="00D92D01"/>
    <w:rsid w:val="00D975F1"/>
    <w:rsid w:val="00DB227E"/>
    <w:rsid w:val="00DB3FB3"/>
    <w:rsid w:val="00DB74CB"/>
    <w:rsid w:val="00DB769A"/>
    <w:rsid w:val="00DC6FED"/>
    <w:rsid w:val="00DC737D"/>
    <w:rsid w:val="00DD0793"/>
    <w:rsid w:val="00DE0572"/>
    <w:rsid w:val="00DE55EA"/>
    <w:rsid w:val="00E02D0C"/>
    <w:rsid w:val="00E07EB1"/>
    <w:rsid w:val="00E213AB"/>
    <w:rsid w:val="00E24EF4"/>
    <w:rsid w:val="00E4111C"/>
    <w:rsid w:val="00E600DA"/>
    <w:rsid w:val="00E61AEC"/>
    <w:rsid w:val="00E62431"/>
    <w:rsid w:val="00E730BA"/>
    <w:rsid w:val="00E77CE1"/>
    <w:rsid w:val="00EA28BA"/>
    <w:rsid w:val="00EA3E87"/>
    <w:rsid w:val="00EE72A1"/>
    <w:rsid w:val="00F25702"/>
    <w:rsid w:val="00F30C15"/>
    <w:rsid w:val="00F3105A"/>
    <w:rsid w:val="00F31F95"/>
    <w:rsid w:val="00F56923"/>
    <w:rsid w:val="00F56F85"/>
    <w:rsid w:val="00F6623D"/>
    <w:rsid w:val="00F76DCD"/>
    <w:rsid w:val="00FA1830"/>
    <w:rsid w:val="00FB7EDE"/>
    <w:rsid w:val="00FC6A27"/>
    <w:rsid w:val="00FD63C1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sinformato">
    <w:name w:val="Plain Text"/>
    <w:basedOn w:val="Normal"/>
    <w:link w:val="TextosinformatoCar"/>
    <w:uiPriority w:val="99"/>
    <w:semiHidden/>
    <w:unhideWhenUsed/>
    <w:rsid w:val="007E5E11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7E5E11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ADD6-AA65-4D25-9F55-D1025D3B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Links>
    <vt:vector size="6" baseType="variant"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2024-05-14T11:45:00Z</dcterms:created>
  <dcterms:modified xsi:type="dcterms:W3CDTF">2024-05-14T11:45:00Z</dcterms:modified>
</cp:coreProperties>
</file>