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289ACB40" w:rsidR="00893AA1" w:rsidRPr="00CA7AC6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CA7AC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-ANEXO III-</w:t>
            </w:r>
            <w:r w:rsidR="00A66F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A4BF34" w14:textId="77777777" w:rsidR="00893AA1" w:rsidRPr="00B53487" w:rsidRDefault="00893AA1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53487">
              <w:rPr>
                <w:rFonts w:ascii="Arial" w:eastAsiaTheme="minorHAnsi" w:hAnsi="Arial" w:cs="Arial"/>
                <w:b/>
                <w:lang w:eastAsia="en-US"/>
              </w:rPr>
              <w:t>APORTACIÓN DE DOCUMENTACIÓN</w:t>
            </w:r>
            <w:r w:rsidR="00D21EB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B53487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 xml:space="preserve">JUSTIFICATIVA </w:t>
            </w:r>
            <w:r w:rsidRPr="00B53487">
              <w:rPr>
                <w:rFonts w:ascii="Arial" w:eastAsiaTheme="minorHAnsi" w:hAnsi="Arial" w:cs="Arial"/>
                <w:b/>
                <w:lang w:eastAsia="en-US"/>
              </w:rPr>
              <w:t>DE LA</w:t>
            </w:r>
            <w:r w:rsidR="00F3799E" w:rsidRPr="00B53487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Pr="00B53487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947F48D" w14:textId="77777777" w:rsidR="00F3799E" w:rsidRPr="00F3799E" w:rsidRDefault="00F3799E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53487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</w:p>
        </w:tc>
      </w:tr>
    </w:tbl>
    <w:p w14:paraId="0232C9B1" w14:textId="6734214F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170B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05"/>
        <w:gridCol w:w="7"/>
      </w:tblGrid>
      <w:tr w:rsidR="00061169" w:rsidRPr="00CA7AC6" w14:paraId="7B4A5CC6" w14:textId="77777777" w:rsidTr="0045465F">
        <w:trPr>
          <w:gridAfter w:val="1"/>
          <w:wAfter w:w="7" w:type="dxa"/>
          <w:trHeight w:hRule="exact" w:val="340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466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91547A" w:rsidRPr="0091547A" w14:paraId="1B69B613" w14:textId="77777777" w:rsidTr="0045465F">
        <w:trPr>
          <w:gridAfter w:val="1"/>
          <w:wAfter w:w="7" w:type="dxa"/>
          <w:trHeight w:hRule="exact" w:val="42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ED60A0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8"/>
                <w:szCs w:val="18"/>
              </w:rPr>
            </w:r>
            <w:r w:rsidR="00C23B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244C3A6A" w14:textId="42E01C95" w:rsidR="00061169" w:rsidRPr="0091547A" w:rsidRDefault="00061169" w:rsidP="00B40019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1. FORMALIZACIÓN DE CONTRATO </w:t>
            </w:r>
            <w:r w:rsidR="00B40019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FORMACIÓN </w:t>
            </w:r>
            <w:r w:rsidR="00B40019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 ALTERNANCIA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SKJ6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1547A" w:rsidRPr="0091547A" w14:paraId="1B3949A5" w14:textId="77777777" w:rsidTr="0045465F">
        <w:trPr>
          <w:gridAfter w:val="1"/>
          <w:wAfter w:w="7" w:type="dxa"/>
          <w:trHeight w:val="392"/>
          <w:jc w:val="center"/>
        </w:trPr>
        <w:tc>
          <w:tcPr>
            <w:tcW w:w="531" w:type="dxa"/>
            <w:vAlign w:val="center"/>
          </w:tcPr>
          <w:p w14:paraId="417AA7E8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8"/>
                <w:szCs w:val="18"/>
              </w:rPr>
            </w:r>
            <w:r w:rsidR="00C23B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1988412E" w14:textId="4B7E5F82" w:rsidR="00061169" w:rsidRPr="0091547A" w:rsidRDefault="00061169" w:rsidP="00B40019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2. FORMALIZACIÓN DE CONTRATO </w:t>
            </w:r>
            <w:r w:rsidR="00B40019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FORMACIÓN PARA LA </w:t>
            </w:r>
            <w:r w:rsidR="00DF06AF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OBTENCIÓN DE LA </w:t>
            </w:r>
            <w:r w:rsidR="00B40019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PRÁCTICA PROFESIONAL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SKJ7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5465F" w:rsidRPr="00CA7AC6" w14:paraId="2ACA4D0B" w14:textId="77777777" w:rsidTr="0045465F">
        <w:trPr>
          <w:trHeight w:val="392"/>
          <w:jc w:val="center"/>
        </w:trPr>
        <w:tc>
          <w:tcPr>
            <w:tcW w:w="531" w:type="dxa"/>
            <w:vAlign w:val="center"/>
          </w:tcPr>
          <w:p w14:paraId="7FCB00CD" w14:textId="77777777" w:rsidR="0045465F" w:rsidRPr="00CA7AC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8"/>
                <w:szCs w:val="18"/>
              </w:rPr>
            </w:r>
            <w:r w:rsidR="00C23B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29EAABB7" w14:textId="47DD91D5" w:rsidR="0045465F" w:rsidRPr="0091547A" w:rsidRDefault="0045465F" w:rsidP="00EB0DC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FORMALIZACIÓN DE CONTRATOS DE RELEVO (TRÁMITE </w:t>
            </w:r>
            <w:r w:rsidR="0091547A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SKOV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5465F" w:rsidRPr="00CA7AC6" w14:paraId="7949C481" w14:textId="77777777" w:rsidTr="0045465F">
        <w:trPr>
          <w:trHeight w:val="392"/>
          <w:jc w:val="center"/>
        </w:trPr>
        <w:tc>
          <w:tcPr>
            <w:tcW w:w="531" w:type="dxa"/>
            <w:vAlign w:val="center"/>
          </w:tcPr>
          <w:p w14:paraId="2DFA765D" w14:textId="77777777" w:rsidR="0045465F" w:rsidRPr="00CA7AC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8"/>
                <w:szCs w:val="18"/>
              </w:rPr>
            </w:r>
            <w:r w:rsidR="00C23B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7C9B9FAE" w14:textId="1B961980" w:rsidR="0045465F" w:rsidRPr="0091547A" w:rsidRDefault="0045465F" w:rsidP="00EB0DC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4. TRANSFORMACIÓN DE LOS CONTRATOS DE FORMACIÓN EN ALTERNANCIA, CONTRATOS DE FORMACIÓN PARA LA OBTENCIÓN DE LA PRÁCTICA PROFESIONAL Y CONTRATOS DE RELEVO </w:t>
            </w:r>
            <w:r w:rsidR="00264384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 CONTRATOS INDEFINIDOS 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 CONTRATACIÓN INDEFINIDA</w:t>
            </w:r>
            <w:r w:rsidR="00895AE8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PERSONAS QUE HUBIERAN FINALIZADO SU RELACIÓN LABORAL, MEDIANTE CONTRATOS FORMATIVOS O DE RELEVO, EN LA MISMA EMPRESA O GRUPO DE EMPRESAS, EN LOS SEIS MESES ANTERIORES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SKJ8</w:t>
            </w:r>
            <w:r w:rsidRPr="009154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1E047117" w14:textId="300FC0CE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C6B3CC1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340E47" w:rsidRPr="00340E47" w14:paraId="4F92475A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C23B4A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340E47" w14:paraId="60AEF8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7"/>
                <w:szCs w:val="17"/>
              </w:rPr>
            </w:r>
            <w:r w:rsidR="00C23B4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8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9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7"/>
                <w:szCs w:val="17"/>
              </w:rPr>
            </w:r>
            <w:r w:rsidR="00C23B4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10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1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2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3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4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5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6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E70D31">
        <w:trPr>
          <w:trHeight w:hRule="exact" w:val="535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54242D90" w:rsidR="00340E47" w:rsidRPr="00340E47" w:rsidRDefault="00E70D31" w:rsidP="007A3107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</w:tbl>
    <w:p w14:paraId="421E4FD9" w14:textId="1DF4BE01" w:rsidR="00CA7AC6" w:rsidRDefault="00CA7AC6" w:rsidP="00CA7AC6">
      <w:pPr>
        <w:spacing w:after="0"/>
        <w:rPr>
          <w:rFonts w:ascii="Arial" w:hAnsi="Arial" w:cs="Arial"/>
        </w:rPr>
      </w:pPr>
    </w:p>
    <w:p w14:paraId="5129FAE3" w14:textId="528ABE17" w:rsidR="00E70E2B" w:rsidRDefault="00E70E2B" w:rsidP="00CA7AC6">
      <w:pPr>
        <w:spacing w:after="0"/>
        <w:rPr>
          <w:rFonts w:ascii="Arial" w:hAnsi="Arial" w:cs="Arial"/>
        </w:rPr>
      </w:pPr>
    </w:p>
    <w:p w14:paraId="2FAB5A37" w14:textId="5BB0ABFF" w:rsidR="00E70E2B" w:rsidRDefault="00E70E2B" w:rsidP="00CA7AC6">
      <w:pPr>
        <w:spacing w:after="0"/>
        <w:rPr>
          <w:rFonts w:ascii="Arial" w:hAnsi="Arial" w:cs="Arial"/>
        </w:rPr>
      </w:pPr>
    </w:p>
    <w:p w14:paraId="23C3426F" w14:textId="762EBE55" w:rsidR="00E70E2B" w:rsidRDefault="00E70E2B" w:rsidP="00CA7AC6">
      <w:pPr>
        <w:spacing w:after="0"/>
        <w:rPr>
          <w:rFonts w:ascii="Arial" w:hAnsi="Arial" w:cs="Arial"/>
        </w:rPr>
      </w:pPr>
    </w:p>
    <w:p w14:paraId="7A48B2AB" w14:textId="2EAE7669" w:rsidR="00973174" w:rsidRDefault="00973174" w:rsidP="00CA7AC6">
      <w:pPr>
        <w:spacing w:after="0"/>
        <w:rPr>
          <w:rFonts w:ascii="Arial" w:hAnsi="Arial" w:cs="Arial"/>
        </w:rPr>
      </w:pPr>
    </w:p>
    <w:p w14:paraId="76017062" w14:textId="77777777" w:rsidR="00E70D31" w:rsidRDefault="00E70D31" w:rsidP="00CA7AC6">
      <w:pPr>
        <w:spacing w:after="0"/>
        <w:rPr>
          <w:rFonts w:ascii="Arial" w:hAnsi="Arial" w:cs="Arial"/>
        </w:rPr>
      </w:pPr>
    </w:p>
    <w:p w14:paraId="306AA362" w14:textId="77777777" w:rsidR="00973174" w:rsidRDefault="00973174" w:rsidP="00CA7AC6">
      <w:pPr>
        <w:spacing w:after="0"/>
        <w:rPr>
          <w:rFonts w:ascii="Arial" w:hAnsi="Arial" w:cs="Arial"/>
        </w:rPr>
      </w:pPr>
    </w:p>
    <w:p w14:paraId="4DBE8C00" w14:textId="220DBC49" w:rsidR="00E70E2B" w:rsidRDefault="00E70E2B" w:rsidP="00CA7AC6">
      <w:pPr>
        <w:spacing w:after="0"/>
        <w:rPr>
          <w:rFonts w:ascii="Arial" w:hAnsi="Arial" w:cs="Arial"/>
        </w:rPr>
      </w:pPr>
    </w:p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lastRenderedPageBreak/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7"/>
                <w:szCs w:val="17"/>
              </w:rPr>
            </w:r>
            <w:r w:rsidR="00C23B4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7"/>
                <w:szCs w:val="17"/>
              </w:rPr>
            </w:r>
            <w:r w:rsidR="00C23B4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6"/>
                <w:szCs w:val="16"/>
              </w:rPr>
            </w:r>
            <w:r w:rsidR="00C23B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23B4A">
              <w:rPr>
                <w:rFonts w:ascii="Arial" w:hAnsi="Arial" w:cs="Arial"/>
                <w:sz w:val="16"/>
                <w:szCs w:val="16"/>
              </w:rPr>
            </w:r>
            <w:r w:rsidR="00C23B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50C28C7D" w:rsidR="00CA7AC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7938">
        <w:rPr>
          <w:rFonts w:ascii="Arial" w:hAnsi="Arial" w:cs="Arial"/>
          <w:b/>
          <w:sz w:val="16"/>
          <w:szCs w:val="16"/>
        </w:rPr>
        <w:t>Si existe representante, las comunicaciones que deriven de este escrito se realizarán con el</w:t>
      </w:r>
      <w:r w:rsidR="00B76C89" w:rsidRPr="00867938">
        <w:rPr>
          <w:rFonts w:ascii="Arial" w:hAnsi="Arial" w:cs="Arial"/>
          <w:b/>
          <w:sz w:val="16"/>
          <w:szCs w:val="16"/>
        </w:rPr>
        <w:t>/la</w:t>
      </w:r>
      <w:r w:rsidRPr="00867938">
        <w:rPr>
          <w:rFonts w:ascii="Arial" w:hAnsi="Arial" w:cs="Arial"/>
          <w:b/>
          <w:sz w:val="16"/>
          <w:szCs w:val="16"/>
        </w:rPr>
        <w:t xml:space="preserve"> representante designado</w:t>
      </w:r>
      <w:r w:rsidR="00B76C89" w:rsidRPr="00867938">
        <w:rPr>
          <w:rFonts w:ascii="Arial" w:hAnsi="Arial" w:cs="Arial"/>
          <w:b/>
          <w:sz w:val="16"/>
          <w:szCs w:val="16"/>
        </w:rPr>
        <w:t>/a</w:t>
      </w:r>
      <w:r w:rsidRPr="00867938">
        <w:rPr>
          <w:rFonts w:ascii="Arial" w:hAnsi="Arial" w:cs="Arial"/>
          <w:b/>
          <w:sz w:val="16"/>
          <w:szCs w:val="16"/>
        </w:rPr>
        <w:t xml:space="preserve"> por </w:t>
      </w:r>
      <w:r w:rsidR="00B76C89" w:rsidRPr="00867938">
        <w:rPr>
          <w:rFonts w:ascii="Arial" w:hAnsi="Arial" w:cs="Arial"/>
          <w:b/>
          <w:sz w:val="16"/>
          <w:szCs w:val="16"/>
        </w:rPr>
        <w:t>la persona</w:t>
      </w:r>
      <w:r w:rsidRPr="00867938">
        <w:rPr>
          <w:rFonts w:ascii="Arial" w:hAnsi="Arial" w:cs="Arial"/>
          <w:b/>
          <w:sz w:val="16"/>
          <w:szCs w:val="16"/>
        </w:rPr>
        <w:t xml:space="preserve"> interesad</w:t>
      </w:r>
      <w:r w:rsidR="00B76C89" w:rsidRPr="00867938">
        <w:rPr>
          <w:rFonts w:ascii="Arial" w:hAnsi="Arial" w:cs="Arial"/>
          <w:b/>
          <w:sz w:val="16"/>
          <w:szCs w:val="16"/>
        </w:rPr>
        <w:t>a</w:t>
      </w:r>
      <w:r w:rsidRPr="00867938">
        <w:rPr>
          <w:rFonts w:ascii="Arial" w:hAnsi="Arial" w:cs="Arial"/>
          <w:b/>
          <w:sz w:val="16"/>
          <w:szCs w:val="16"/>
        </w:rPr>
        <w:t>.</w:t>
      </w:r>
      <w:r w:rsidRPr="00867938">
        <w:rPr>
          <w:rFonts w:ascii="Arial" w:hAnsi="Arial" w:cs="Arial"/>
          <w:sz w:val="16"/>
          <w:szCs w:val="16"/>
        </w:rPr>
        <w:t xml:space="preserve"> El correo electrónico designado por el</w:t>
      </w:r>
      <w:r w:rsidR="00B76C89" w:rsidRPr="00867938">
        <w:rPr>
          <w:rFonts w:ascii="Arial" w:hAnsi="Arial" w:cs="Arial"/>
          <w:sz w:val="16"/>
          <w:szCs w:val="16"/>
        </w:rPr>
        <w:t>/la</w:t>
      </w:r>
      <w:r w:rsidRPr="00867938">
        <w:rPr>
          <w:rFonts w:ascii="Arial" w:hAnsi="Arial" w:cs="Arial"/>
          <w:sz w:val="16"/>
          <w:szCs w:val="16"/>
        </w:rPr>
        <w:t xml:space="preserve"> representante deberá coincidir con el indicado en la plataforma de notificaciones de la JCCM.</w:t>
      </w:r>
    </w:p>
    <w:p w14:paraId="0CAE5D0E" w14:textId="77777777" w:rsidR="00412252" w:rsidRPr="007B00B5" w:rsidRDefault="00412252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45ABBCAC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7B8E895A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7"/>
    </w:tbl>
    <w:p w14:paraId="6E84683F" w14:textId="77777777" w:rsidR="00332743" w:rsidRPr="00CA7AC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0C2AA9B1" w:rsidR="00332743" w:rsidRPr="00E975BE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E975BE">
        <w:rPr>
          <w:rFonts w:ascii="Arial" w:hAnsi="Arial" w:cs="Arial"/>
          <w:b/>
          <w:sz w:val="17"/>
          <w:szCs w:val="17"/>
        </w:rPr>
        <w:t>DOCUMENTACIÓN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512C20" w:rsidRPr="00E975BE">
        <w:rPr>
          <w:rFonts w:ascii="Arial" w:hAnsi="Arial" w:cs="Arial"/>
          <w:sz w:val="17"/>
          <w:szCs w:val="17"/>
        </w:rPr>
        <w:t>(solo en caso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512C20" w:rsidRPr="00E975BE">
        <w:rPr>
          <w:rFonts w:ascii="Arial" w:hAnsi="Arial" w:cs="Arial"/>
          <w:sz w:val="17"/>
          <w:szCs w:val="17"/>
        </w:rPr>
        <w:t>se haya producido oposición expresa a la consulta</w:t>
      </w:r>
      <w:r w:rsidR="00441C2D" w:rsidRPr="00E975BE">
        <w:rPr>
          <w:rFonts w:ascii="Arial" w:hAnsi="Arial" w:cs="Arial"/>
          <w:sz w:val="17"/>
          <w:szCs w:val="17"/>
        </w:rPr>
        <w:t xml:space="preserve"> por parte de la Administración</w:t>
      </w:r>
      <w:r w:rsidR="00512C20" w:rsidRPr="00E975BE">
        <w:rPr>
          <w:rFonts w:ascii="Arial" w:hAnsi="Arial" w:cs="Arial"/>
          <w:sz w:val="17"/>
          <w:szCs w:val="17"/>
        </w:rPr>
        <w:t>)</w:t>
      </w:r>
      <w:r w:rsidRPr="00E975BE">
        <w:rPr>
          <w:rFonts w:ascii="Arial" w:hAnsi="Arial" w:cs="Arial"/>
          <w:b/>
          <w:sz w:val="17"/>
          <w:szCs w:val="17"/>
        </w:rPr>
        <w:t>:</w:t>
      </w:r>
    </w:p>
    <w:p w14:paraId="58D23231" w14:textId="165B7D3D" w:rsidR="00332743" w:rsidRPr="00CA7AC6" w:rsidRDefault="00332743" w:rsidP="00332743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C23B4A">
        <w:rPr>
          <w:rFonts w:ascii="Arial" w:hAnsi="Arial" w:cs="Arial"/>
          <w:sz w:val="17"/>
          <w:szCs w:val="17"/>
        </w:rPr>
      </w:r>
      <w:r w:rsidR="00C23B4A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Informe de vida laboral</w:t>
      </w:r>
      <w:r w:rsidR="00E2085F" w:rsidRPr="00E975BE">
        <w:rPr>
          <w:rFonts w:ascii="Arial" w:hAnsi="Arial" w:cs="Arial"/>
          <w:sz w:val="17"/>
          <w:szCs w:val="17"/>
        </w:rPr>
        <w:t>,</w:t>
      </w:r>
      <w:r w:rsidRPr="00E975BE">
        <w:rPr>
          <w:rFonts w:ascii="Arial" w:hAnsi="Arial" w:cs="Arial"/>
          <w:sz w:val="17"/>
          <w:szCs w:val="17"/>
        </w:rPr>
        <w:t xml:space="preserve"> emitido por la Tesorería </w:t>
      </w:r>
      <w:r w:rsidRPr="00B5526E">
        <w:rPr>
          <w:rFonts w:ascii="Arial" w:hAnsi="Arial" w:cs="Arial"/>
          <w:sz w:val="17"/>
          <w:szCs w:val="17"/>
        </w:rPr>
        <w:t>General de la Seguridad Social</w:t>
      </w:r>
      <w:r w:rsidR="00E2085F" w:rsidRPr="00B5526E">
        <w:rPr>
          <w:rFonts w:ascii="Arial" w:hAnsi="Arial" w:cs="Arial"/>
          <w:sz w:val="17"/>
          <w:szCs w:val="17"/>
        </w:rPr>
        <w:t xml:space="preserve">, en el plazo de </w:t>
      </w:r>
      <w:r w:rsidR="00E2085F" w:rsidRPr="00B5526E">
        <w:rPr>
          <w:rFonts w:ascii="Arial" w:hAnsi="Arial" w:cs="Arial"/>
          <w:b/>
          <w:sz w:val="17"/>
          <w:szCs w:val="17"/>
        </w:rPr>
        <w:t>dos meses</w:t>
      </w:r>
      <w:r w:rsidR="00E2085F" w:rsidRPr="00B5526E">
        <w:rPr>
          <w:rFonts w:ascii="Arial" w:hAnsi="Arial" w:cs="Arial"/>
          <w:sz w:val="17"/>
          <w:szCs w:val="17"/>
        </w:rPr>
        <w:t xml:space="preserve"> desde la fecha de finalización del contrato objeto de ayuda (líneas 1, 2 y 3)</w:t>
      </w:r>
      <w:r w:rsidR="0071190A">
        <w:rPr>
          <w:rFonts w:ascii="Arial" w:hAnsi="Arial" w:cs="Arial"/>
          <w:sz w:val="17"/>
          <w:szCs w:val="17"/>
        </w:rPr>
        <w:t>.</w:t>
      </w:r>
    </w:p>
    <w:p w14:paraId="0A5E02C3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D24155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213E36" w14:textId="3EAC1956" w:rsidR="00964818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4D3CD" w14:textId="77777777" w:rsidR="00340E47" w:rsidRPr="00CA7AC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5C596A" w14:textId="77777777" w:rsidR="00E96975" w:rsidRPr="00CA7AC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</w:p>
    <w:p w14:paraId="12DEE90A" w14:textId="77777777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7E50CC" w:rsidRPr="00CA7AC6">
        <w:rPr>
          <w:rFonts w:ascii="Arial" w:hAnsi="Arial" w:cs="Arial"/>
          <w:sz w:val="18"/>
          <w:szCs w:val="18"/>
        </w:rPr>
        <w:t>Fdo.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5A0E9B1F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A15330C" w14:textId="02471CF4" w:rsidR="005217C2" w:rsidRPr="00867938" w:rsidRDefault="004000B8" w:rsidP="0052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964818" w:rsidRPr="00CA7AC6">
        <w:rPr>
          <w:rFonts w:ascii="Arial" w:hAnsi="Arial" w:cs="Arial"/>
          <w:sz w:val="17"/>
          <w:szCs w:val="17"/>
        </w:rPr>
        <w:instrText xml:space="preserve"> FORMCHECKBOX </w:instrText>
      </w:r>
      <w:r w:rsidR="00C23B4A">
        <w:rPr>
          <w:rFonts w:ascii="Arial" w:hAnsi="Arial" w:cs="Arial"/>
          <w:sz w:val="17"/>
          <w:szCs w:val="17"/>
        </w:rPr>
      </w:r>
      <w:r w:rsidR="00C23B4A">
        <w:rPr>
          <w:rFonts w:ascii="Arial" w:hAnsi="Arial" w:cs="Arial"/>
          <w:sz w:val="17"/>
          <w:szCs w:val="17"/>
        </w:rPr>
        <w:fldChar w:fldCharType="separate"/>
      </w:r>
      <w:r w:rsidRPr="00CA7AC6">
        <w:rPr>
          <w:rFonts w:ascii="Arial" w:hAnsi="Arial" w:cs="Arial"/>
          <w:sz w:val="17"/>
          <w:szCs w:val="17"/>
        </w:rPr>
        <w:fldChar w:fldCharType="end"/>
      </w:r>
      <w:r w:rsidR="00964818" w:rsidRPr="00CA7AC6">
        <w:rPr>
          <w:rFonts w:ascii="Arial" w:hAnsi="Arial" w:cs="Arial"/>
          <w:sz w:val="17"/>
          <w:szCs w:val="17"/>
        </w:rPr>
        <w:t xml:space="preserve"> </w:t>
      </w:r>
      <w:r w:rsidR="00964818" w:rsidRPr="00CA7AC6">
        <w:rPr>
          <w:rFonts w:ascii="Arial" w:hAnsi="Arial" w:cs="Arial"/>
          <w:sz w:val="18"/>
          <w:szCs w:val="18"/>
        </w:rPr>
        <w:t xml:space="preserve">DIRECCIÓN GENERAL DE </w:t>
      </w:r>
      <w:r w:rsidR="00681F70" w:rsidRPr="00867938">
        <w:rPr>
          <w:rFonts w:ascii="Arial" w:hAnsi="Arial" w:cs="Arial"/>
          <w:sz w:val="18"/>
          <w:szCs w:val="18"/>
        </w:rPr>
        <w:t xml:space="preserve">FORMACIÓN PROFESIONAL </w:t>
      </w:r>
      <w:r w:rsidR="00EF52B8" w:rsidRPr="00867938">
        <w:rPr>
          <w:rFonts w:ascii="Arial" w:hAnsi="Arial" w:cs="Arial"/>
          <w:sz w:val="18"/>
          <w:szCs w:val="18"/>
        </w:rPr>
        <w:t>EN EL ÁMBITO LABORAL</w:t>
      </w:r>
      <w:r w:rsidR="00681F70" w:rsidRPr="00867938">
        <w:rPr>
          <w:rFonts w:ascii="Arial" w:hAnsi="Arial" w:cs="Arial"/>
          <w:sz w:val="18"/>
          <w:szCs w:val="18"/>
        </w:rPr>
        <w:t xml:space="preserve"> </w:t>
      </w:r>
      <w:r w:rsidR="00964818" w:rsidRPr="00867938">
        <w:rPr>
          <w:rFonts w:ascii="Arial" w:hAnsi="Arial" w:cs="Arial"/>
          <w:sz w:val="18"/>
          <w:szCs w:val="18"/>
        </w:rPr>
        <w:t xml:space="preserve">DE LA CONSEJERÍA DE ECONOMÍA, EMPRESAS Y EMPLEO DE LA JUNTA DE COMUNIDADES DE CASTILLA-LA MANCHA. </w:t>
      </w:r>
      <w:r w:rsidR="00964818" w:rsidRPr="00867938">
        <w:rPr>
          <w:rFonts w:ascii="Arial" w:hAnsi="Arial" w:cs="Arial"/>
          <w:color w:val="000000" w:themeColor="text1"/>
          <w:sz w:val="18"/>
          <w:szCs w:val="18"/>
        </w:rPr>
        <w:t xml:space="preserve">Código DIR3: </w:t>
      </w:r>
      <w:r w:rsidR="00EF52B8" w:rsidRPr="00867938">
        <w:rPr>
          <w:rFonts w:ascii="Arial" w:hAnsi="Arial" w:cs="Arial"/>
          <w:color w:val="000000" w:themeColor="text1"/>
          <w:sz w:val="18"/>
          <w:szCs w:val="18"/>
        </w:rPr>
        <w:t>A08044835</w:t>
      </w:r>
    </w:p>
    <w:p w14:paraId="2CF1B146" w14:textId="77C2DBEA" w:rsidR="00964818" w:rsidRDefault="004000B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867938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964818" w:rsidRPr="00867938">
        <w:rPr>
          <w:rFonts w:ascii="Arial" w:hAnsi="Arial" w:cs="Arial"/>
          <w:sz w:val="17"/>
          <w:szCs w:val="17"/>
        </w:rPr>
        <w:instrText xml:space="preserve"> FORMCHECKBOX </w:instrText>
      </w:r>
      <w:r w:rsidR="00C23B4A">
        <w:rPr>
          <w:rFonts w:ascii="Arial" w:hAnsi="Arial" w:cs="Arial"/>
          <w:sz w:val="17"/>
          <w:szCs w:val="17"/>
        </w:rPr>
      </w:r>
      <w:r w:rsidR="00C23B4A">
        <w:rPr>
          <w:rFonts w:ascii="Arial" w:hAnsi="Arial" w:cs="Arial"/>
          <w:sz w:val="17"/>
          <w:szCs w:val="17"/>
        </w:rPr>
        <w:fldChar w:fldCharType="separate"/>
      </w:r>
      <w:r w:rsidRPr="00867938">
        <w:rPr>
          <w:rFonts w:ascii="Arial" w:hAnsi="Arial" w:cs="Arial"/>
          <w:sz w:val="17"/>
          <w:szCs w:val="17"/>
        </w:rPr>
        <w:fldChar w:fldCharType="end"/>
      </w:r>
      <w:r w:rsidR="00964818" w:rsidRPr="00867938">
        <w:rPr>
          <w:rFonts w:ascii="Arial" w:hAnsi="Arial" w:cs="Arial"/>
          <w:sz w:val="17"/>
          <w:szCs w:val="17"/>
        </w:rPr>
        <w:t xml:space="preserve"> </w:t>
      </w:r>
      <w:r w:rsidR="00964818" w:rsidRPr="00867938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867938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0DE658C5" w:rsidR="00A21486" w:rsidRDefault="004407A2" w:rsidP="00FF03FF">
    <w:pPr>
      <w:pStyle w:val="Encabezado"/>
      <w:ind w:left="2977"/>
    </w:pPr>
    <w:r w:rsidRPr="004407A2">
      <w:rPr>
        <w:noProof/>
      </w:rPr>
      <w:drawing>
        <wp:anchor distT="0" distB="0" distL="114300" distR="114300" simplePos="0" relativeHeight="251706368" behindDoc="0" locked="0" layoutInCell="1" allowOverlap="1" wp14:anchorId="35DB3C2E" wp14:editId="58E835D6">
          <wp:simplePos x="0" y="0"/>
          <wp:positionH relativeFrom="column">
            <wp:posOffset>3215508</wp:posOffset>
          </wp:positionH>
          <wp:positionV relativeFrom="paragraph">
            <wp:posOffset>102810</wp:posOffset>
          </wp:positionV>
          <wp:extent cx="836295" cy="847090"/>
          <wp:effectExtent l="0" t="0" r="1905" b="0"/>
          <wp:wrapSquare wrapText="bothSides"/>
          <wp:docPr id="14" name="Imagen 14" descr="https://fondosestructurales.castillalamancha.es/sites/fondosestructurales.castillalamancha.es/files/es_v_cofinanciado_por_la_union_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v_cofinanciado_por_la_union_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3595F5C5">
          <wp:simplePos x="0" y="0"/>
          <wp:positionH relativeFrom="margin">
            <wp:posOffset>0</wp:posOffset>
          </wp:positionH>
          <wp:positionV relativeFrom="paragraph">
            <wp:posOffset>245745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jTFbGMDqlso0XoIM72taE1SQ1rPTy627LXi6+S0XmvQGwwmeXhckwXqauhufckGV8OJYenCypNxjMRjeYg7gg==" w:salt="RABCgbbAM2oCio/4781sc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D0090"/>
    <w:rsid w:val="000D21D6"/>
    <w:rsid w:val="000D307F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788C"/>
    <w:rsid w:val="001D4B84"/>
    <w:rsid w:val="001E23C6"/>
    <w:rsid w:val="001E2C9B"/>
    <w:rsid w:val="00201145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561E"/>
    <w:rsid w:val="002F2054"/>
    <w:rsid w:val="00312863"/>
    <w:rsid w:val="00320DC4"/>
    <w:rsid w:val="00330796"/>
    <w:rsid w:val="00332743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B29E5"/>
    <w:rsid w:val="003C11C6"/>
    <w:rsid w:val="003C5D1A"/>
    <w:rsid w:val="003F0D6E"/>
    <w:rsid w:val="003F4734"/>
    <w:rsid w:val="004000B8"/>
    <w:rsid w:val="00412252"/>
    <w:rsid w:val="00413B45"/>
    <w:rsid w:val="0041583D"/>
    <w:rsid w:val="0041686F"/>
    <w:rsid w:val="00421992"/>
    <w:rsid w:val="004407A2"/>
    <w:rsid w:val="00441C2D"/>
    <w:rsid w:val="004510FF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6B9A"/>
    <w:rsid w:val="005A3800"/>
    <w:rsid w:val="005A75E4"/>
    <w:rsid w:val="005B7990"/>
    <w:rsid w:val="005C3646"/>
    <w:rsid w:val="005C5E5F"/>
    <w:rsid w:val="005C7DCA"/>
    <w:rsid w:val="005D3965"/>
    <w:rsid w:val="005D60AC"/>
    <w:rsid w:val="005E7AA3"/>
    <w:rsid w:val="005F2D45"/>
    <w:rsid w:val="005F3760"/>
    <w:rsid w:val="00627D80"/>
    <w:rsid w:val="0063279E"/>
    <w:rsid w:val="006460CF"/>
    <w:rsid w:val="006510E0"/>
    <w:rsid w:val="0065476A"/>
    <w:rsid w:val="0065602D"/>
    <w:rsid w:val="00663C84"/>
    <w:rsid w:val="00664446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F097C"/>
    <w:rsid w:val="006F428C"/>
    <w:rsid w:val="006F57FB"/>
    <w:rsid w:val="00704C6F"/>
    <w:rsid w:val="00705FAA"/>
    <w:rsid w:val="0071190A"/>
    <w:rsid w:val="00716330"/>
    <w:rsid w:val="007241D3"/>
    <w:rsid w:val="007327A8"/>
    <w:rsid w:val="00736160"/>
    <w:rsid w:val="00757E6D"/>
    <w:rsid w:val="00793717"/>
    <w:rsid w:val="007A3107"/>
    <w:rsid w:val="007B00B5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2399F"/>
    <w:rsid w:val="0083139E"/>
    <w:rsid w:val="008356FC"/>
    <w:rsid w:val="00857D43"/>
    <w:rsid w:val="00867938"/>
    <w:rsid w:val="00893AA1"/>
    <w:rsid w:val="00895AE8"/>
    <w:rsid w:val="008C0375"/>
    <w:rsid w:val="008C1FDB"/>
    <w:rsid w:val="008C5D3B"/>
    <w:rsid w:val="008C7EA6"/>
    <w:rsid w:val="008E170B"/>
    <w:rsid w:val="008E3B37"/>
    <w:rsid w:val="00900422"/>
    <w:rsid w:val="0090595E"/>
    <w:rsid w:val="00914842"/>
    <w:rsid w:val="0091547A"/>
    <w:rsid w:val="009158D7"/>
    <w:rsid w:val="009177FB"/>
    <w:rsid w:val="009434D6"/>
    <w:rsid w:val="0094630E"/>
    <w:rsid w:val="00953B71"/>
    <w:rsid w:val="00962A6F"/>
    <w:rsid w:val="00964307"/>
    <w:rsid w:val="00964818"/>
    <w:rsid w:val="009718B7"/>
    <w:rsid w:val="00973174"/>
    <w:rsid w:val="00977D73"/>
    <w:rsid w:val="00982611"/>
    <w:rsid w:val="009916FC"/>
    <w:rsid w:val="009938FF"/>
    <w:rsid w:val="009A0B9D"/>
    <w:rsid w:val="009C191C"/>
    <w:rsid w:val="009C488B"/>
    <w:rsid w:val="009C5E5D"/>
    <w:rsid w:val="009C5E78"/>
    <w:rsid w:val="009D09CB"/>
    <w:rsid w:val="009D68F1"/>
    <w:rsid w:val="009E73EB"/>
    <w:rsid w:val="009F3A8D"/>
    <w:rsid w:val="009F6827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3087"/>
    <w:rsid w:val="00B12030"/>
    <w:rsid w:val="00B26010"/>
    <w:rsid w:val="00B3246C"/>
    <w:rsid w:val="00B37A98"/>
    <w:rsid w:val="00B40019"/>
    <w:rsid w:val="00B53487"/>
    <w:rsid w:val="00B5526E"/>
    <w:rsid w:val="00B66C36"/>
    <w:rsid w:val="00B7164A"/>
    <w:rsid w:val="00B73BB9"/>
    <w:rsid w:val="00B76C89"/>
    <w:rsid w:val="00B7749D"/>
    <w:rsid w:val="00B80AC1"/>
    <w:rsid w:val="00B82A07"/>
    <w:rsid w:val="00B86BE3"/>
    <w:rsid w:val="00BA4828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5223"/>
    <w:rsid w:val="00C16963"/>
    <w:rsid w:val="00C16E62"/>
    <w:rsid w:val="00C22DDC"/>
    <w:rsid w:val="00C23B4A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6956"/>
    <w:rsid w:val="00CA7AC6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17480"/>
    <w:rsid w:val="00D21EB0"/>
    <w:rsid w:val="00D25DA6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380"/>
    <w:rsid w:val="00DE1EA8"/>
    <w:rsid w:val="00DF06AF"/>
    <w:rsid w:val="00DF5CAD"/>
    <w:rsid w:val="00E0467D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D31"/>
    <w:rsid w:val="00E70E2B"/>
    <w:rsid w:val="00E75B28"/>
    <w:rsid w:val="00E77C0F"/>
    <w:rsid w:val="00E81735"/>
    <w:rsid w:val="00E84C39"/>
    <w:rsid w:val="00E96975"/>
    <w:rsid w:val="00E975BE"/>
    <w:rsid w:val="00EA2F8F"/>
    <w:rsid w:val="00EA585B"/>
    <w:rsid w:val="00EB7BC7"/>
    <w:rsid w:val="00EC14E9"/>
    <w:rsid w:val="00EC3FE5"/>
    <w:rsid w:val="00ED7815"/>
    <w:rsid w:val="00EE0F9F"/>
    <w:rsid w:val="00EE48DE"/>
    <w:rsid w:val="00EF52B8"/>
    <w:rsid w:val="00EF56BA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90126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2EA2-5F24-47C4-B627-FAA3B22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4</cp:revision>
  <cp:lastPrinted>2023-05-02T06:13:00Z</cp:lastPrinted>
  <dcterms:created xsi:type="dcterms:W3CDTF">2024-05-20T09:46:00Z</dcterms:created>
  <dcterms:modified xsi:type="dcterms:W3CDTF">2024-05-21T08:12:00Z</dcterms:modified>
</cp:coreProperties>
</file>