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B5" w:rsidRPr="008764B5" w:rsidRDefault="008764B5" w:rsidP="008764B5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8764B5" w:rsidRPr="008764B5" w:rsidTr="00AE4F80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8764B5" w:rsidRPr="008764B5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8764B5" w:rsidRPr="008764B5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8764B5" w:rsidRPr="008764B5" w:rsidTr="00AE4F80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8764B5" w:rsidRPr="008764B5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B5" w:rsidRPr="008764B5" w:rsidRDefault="008764B5" w:rsidP="0087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8764B5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8764B5" w:rsidRPr="002C757F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2262"/>
        <w:gridCol w:w="6"/>
        <w:gridCol w:w="2258"/>
      </w:tblGrid>
      <w:tr w:rsidR="008764B5" w:rsidRPr="008764B5" w:rsidTr="00C430E8">
        <w:trPr>
          <w:trHeight w:val="288"/>
          <w:jc w:val="center"/>
        </w:trPr>
        <w:tc>
          <w:tcPr>
            <w:tcW w:w="5000" w:type="pct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8764B5" w:rsidRPr="008764B5" w:rsidTr="00C430E8">
        <w:trPr>
          <w:trHeight w:val="522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(seleccionar uno de los siguientes):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61" w:type="pct"/>
            <w:gridSpan w:val="3"/>
            <w:shd w:val="clear" w:color="auto" w:fill="auto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Reproducción para producción de leche       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Reproducción para producción de carne</w:t>
            </w:r>
          </w:p>
          <w:p w:rsid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Reproducción para producción mixta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Cebadero    </w:t>
            </w:r>
          </w:p>
        </w:tc>
      </w:tr>
      <w:tr w:rsidR="008764B5" w:rsidRPr="008764B5" w:rsidTr="00C430E8">
        <w:trPr>
          <w:trHeight w:val="522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2161" w:type="pct"/>
            <w:gridSpan w:val="3"/>
            <w:shd w:val="clear" w:color="auto" w:fill="auto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Tratante u operador comercial con instalaciones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concentración  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permanente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no permanente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y reproducción animal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</w:t>
            </w:r>
            <w:r w:rsidR="002220C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ocio y/o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enseñanza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animales de experimentación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Pastos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Punto de parada</w:t>
            </w:r>
          </w:p>
        </w:tc>
      </w:tr>
      <w:tr w:rsidR="008764B5" w:rsidRPr="008764B5" w:rsidTr="00C430E8">
        <w:trPr>
          <w:trHeight w:val="288"/>
          <w:jc w:val="center"/>
        </w:trPr>
        <w:tc>
          <w:tcPr>
            <w:tcW w:w="5000" w:type="pct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SISTEMA PRODUCTIVO </w:t>
            </w:r>
          </w:p>
        </w:tc>
      </w:tr>
      <w:tr w:rsidR="008764B5" w:rsidRPr="008764B5" w:rsidTr="00C430E8">
        <w:trPr>
          <w:trHeight w:val="505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496C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</w:t>
            </w:r>
            <w:r w:rsidR="00496C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</w:t>
            </w:r>
            <w:r w:rsidR="00496C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</w:t>
            </w:r>
            <w:r w:rsidR="00B1208F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08F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208F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B1208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Autoconsumo</w:t>
            </w:r>
          </w:p>
        </w:tc>
      </w:tr>
      <w:tr w:rsidR="008764B5" w:rsidRPr="008764B5" w:rsidTr="00C430E8">
        <w:trPr>
          <w:trHeight w:val="288"/>
          <w:jc w:val="center"/>
        </w:trPr>
        <w:tc>
          <w:tcPr>
            <w:tcW w:w="5000" w:type="pct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CLASIFICACIÓN POR CRITERIOS DE SOSTENIBILIDAD </w:t>
            </w:r>
          </w:p>
        </w:tc>
      </w:tr>
      <w:tr w:rsidR="008764B5" w:rsidRPr="008764B5" w:rsidTr="00C430E8">
        <w:trPr>
          <w:trHeight w:val="505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8764B5" w:rsidRPr="008764B5" w:rsidTr="00C430E8">
        <w:trPr>
          <w:trHeight w:val="288"/>
          <w:jc w:val="center"/>
        </w:trPr>
        <w:tc>
          <w:tcPr>
            <w:tcW w:w="5000" w:type="pct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C430E8" w:rsidRPr="008764B5" w:rsidTr="00C430E8">
        <w:trPr>
          <w:trHeight w:val="84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</w:tcPr>
          <w:p w:rsidR="00C430E8" w:rsidRPr="00C430E8" w:rsidRDefault="00C430E8" w:rsidP="00C43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4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TIPO 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DE ANIMALES</w:t>
            </w:r>
          </w:p>
        </w:tc>
        <w:tc>
          <w:tcPr>
            <w:tcW w:w="1083" w:type="pct"/>
            <w:gridSpan w:val="2"/>
            <w:shd w:val="clear" w:color="auto" w:fill="auto"/>
          </w:tcPr>
          <w:p w:rsidR="00C430E8" w:rsidRPr="008764B5" w:rsidRDefault="00D012E6" w:rsidP="00C43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Nº</w:t>
            </w:r>
            <w:r w:rsidR="005D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C430E8" w:rsidRPr="00C4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OVINOS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Pr="008764B5" w:rsidRDefault="00D012E6" w:rsidP="00C43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Nº</w:t>
            </w:r>
            <w:r w:rsidR="005D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C430E8" w:rsidRPr="00C4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CAPRINOS</w:t>
            </w:r>
          </w:p>
        </w:tc>
      </w:tr>
      <w:tr w:rsidR="00C430E8" w:rsidRPr="00491701" w:rsidTr="00C430E8">
        <w:trPr>
          <w:trHeight w:val="227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Pr="00491701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646A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no reproductores 0 - 4 meses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RPr="00491701" w:rsidTr="00C430E8">
        <w:trPr>
          <w:trHeight w:val="225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Pr="00491701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reproductores de 4-12 meses (reposición)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RPr="00491701" w:rsidTr="00C430E8">
        <w:trPr>
          <w:trHeight w:val="170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Pr="00491701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no reproductores de 4-12 meses (cebo)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RPr="00491701" w:rsidTr="00C430E8">
        <w:trPr>
          <w:trHeight w:val="225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Pr="00491701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hembras reproductoras  leche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Pr="00491701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Tr="00C430E8">
        <w:trPr>
          <w:trHeight w:val="225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hembras reproductoras  carne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Tr="00C430E8">
        <w:trPr>
          <w:trHeight w:val="225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machos reproductores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30E8" w:rsidTr="00C430E8">
        <w:trPr>
          <w:trHeight w:val="225"/>
          <w:jc w:val="center"/>
        </w:trPr>
        <w:tc>
          <w:tcPr>
            <w:tcW w:w="28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430E8" w:rsidRPr="00C430E8" w:rsidRDefault="00C430E8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4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TOTAL DE ANIMALES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430E8" w:rsidRDefault="00CE16E3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711"/>
        <w:gridCol w:w="1737"/>
        <w:gridCol w:w="1737"/>
      </w:tblGrid>
      <w:tr w:rsidR="008764B5" w:rsidRPr="008764B5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8764B5" w:rsidRPr="008764B5" w:rsidTr="00F374A1">
        <w:trPr>
          <w:trHeight w:val="4332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el manejo y agrupamiento de los animales tales como corrales, mangas, o cepos conformes a lo dispuesto en el punto b) del anexo VI del Decreto 69/2018, de 2 de octubre, por el que se establecen las normas para la ordenación y registro de explotaciones ganaderas y núcleos zoológicos en Castilla-La Mancha</w:t>
            </w: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Descripción de los corrales y </w:t>
            </w:r>
            <w:proofErr w:type="gramStart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 mangas</w:t>
            </w:r>
            <w:proofErr w:type="gramEnd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manejo: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que aseguren una limpieza y desinfección eficaz de las ruedas y bajos de cualquier vehículo que acceda a la explotación</w:t>
            </w:r>
            <w:r w:rsidR="000938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(no obligatorio en explotaciones de autoconsumo)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bienestar animal y de bioseguridad</w:t>
            </w:r>
            <w:r w:rsidR="00DA61C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salvo</w:t>
            </w:r>
            <w:r w:rsidR="00DA61C1" w:rsidRPr="0032246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que estos sean aportados por el transportista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093883" w:rsidRDefault="0009388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93883" w:rsidRDefault="0009388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93883" w:rsidRDefault="0009388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93883" w:rsidRDefault="0009388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0938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0938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</w:t>
            </w:r>
            <w:r w:rsidRPr="008764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no obligatorio en explotaciones de autoconsumo):</w:t>
            </w:r>
          </w:p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93883" w:rsidRDefault="0009388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Pr="008764B5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</w:t>
            </w:r>
            <w:r w:rsidR="00F374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miento): DOCUMENTO ADJUNTO Nº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16E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Nº………</w:t>
            </w:r>
          </w:p>
          <w:p w:rsidR="008764B5" w:rsidRPr="008764B5" w:rsidRDefault="008764B5" w:rsidP="008764B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Nº………</w:t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NAVE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8764B5" w:rsidRPr="00744057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44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Pr="008764B5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8764B5" w:rsidRDefault="008764B5" w:rsidP="008764B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CE16E3" w:rsidRDefault="00CE16E3" w:rsidP="008764B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CE16E3" w:rsidRPr="008764B5" w:rsidRDefault="00CE16E3" w:rsidP="008764B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8764B5" w:rsidRPr="008764B5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DATOS COMPLEMENTARIOS                                                     </w:t>
            </w:r>
          </w:p>
        </w:tc>
      </w:tr>
      <w:tr w:rsidR="008764B5" w:rsidRPr="008764B5" w:rsidTr="002C757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  <w:r w:rsidR="00CE1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764B5" w:rsidRPr="008764B5" w:rsidTr="002C757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D4852" w:rsidRPr="008764B5" w:rsidTr="002C757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41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D4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Trashumancia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:                                                         </w:t>
            </w:r>
          </w:p>
        </w:tc>
      </w:tr>
      <w:tr w:rsidR="004127F7" w:rsidRPr="008764B5" w:rsidTr="00D67B77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127F7" w:rsidRPr="008764B5" w:rsidRDefault="004127F7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SI                                      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342A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NO</w:t>
            </w:r>
          </w:p>
        </w:tc>
      </w:tr>
      <w:tr w:rsidR="001D4852" w:rsidRPr="008764B5" w:rsidTr="002C757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D4852" w:rsidRPr="008764B5" w:rsidRDefault="002C757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C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1D4852" w:rsidRPr="008764B5" w:rsidTr="001D4852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CODIGO REGA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ESPECIE/ES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1D4852" w:rsidRPr="008764B5" w:rsidTr="001D4852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D4852" w:rsidRPr="008764B5" w:rsidTr="001D4852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D4852" w:rsidRPr="008764B5" w:rsidTr="001D4852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D4852" w:rsidRPr="008764B5" w:rsidTr="001D4852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1D4852" w:rsidRPr="008764B5" w:rsidRDefault="001D4852" w:rsidP="00AE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64B5" w:rsidRPr="008764B5" w:rsidTr="00AE4F80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CE16E3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374A1" w:rsidRPr="008764B5" w:rsidRDefault="00F374A1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8764B5" w:rsidRPr="008764B5" w:rsidTr="00AE4F80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DATOS DE LA PERSONA QUE FIRMA LA DECLARACIÓN</w:t>
            </w:r>
          </w:p>
        </w:tc>
      </w:tr>
      <w:tr w:rsidR="008764B5" w:rsidRPr="008764B5" w:rsidTr="00AE4F80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8764B5" w:rsidRPr="008764B5" w:rsidRDefault="008764B5" w:rsidP="00876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8764B5" w:rsidRPr="008764B5" w:rsidRDefault="008764B5" w:rsidP="008764B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8764B5" w:rsidRPr="008764B5" w:rsidRDefault="008764B5" w:rsidP="008764B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8764B5" w:rsidRPr="008764B5" w:rsidRDefault="008764B5" w:rsidP="008764B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8764B5" w:rsidRPr="008764B5" w:rsidRDefault="008764B5" w:rsidP="008764B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411FC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1B754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Y DESARROLLO RURAL EN </w:t>
      </w:r>
      <w:r w:rsidR="00CE16E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CE16E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D342AA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D342AA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CE16E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p w:rsidR="008764B5" w:rsidRPr="008764B5" w:rsidRDefault="008764B5" w:rsidP="0087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8764B5" w:rsidRPr="008764B5" w:rsidSect="00E123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B5" w:rsidRDefault="008764B5" w:rsidP="008764B5">
      <w:pPr>
        <w:spacing w:after="0" w:line="240" w:lineRule="auto"/>
      </w:pPr>
      <w:r>
        <w:separator/>
      </w:r>
    </w:p>
  </w:endnote>
  <w:endnote w:type="continuationSeparator" w:id="0">
    <w:p w:rsidR="008764B5" w:rsidRDefault="008764B5" w:rsidP="008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0563B1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374" w:rsidRDefault="00D342AA" w:rsidP="00E123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0563B1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496C1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71374" w:rsidRDefault="00D342AA" w:rsidP="00E123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B5" w:rsidRDefault="008764B5" w:rsidP="008764B5">
      <w:pPr>
        <w:spacing w:after="0" w:line="240" w:lineRule="auto"/>
      </w:pPr>
      <w:r>
        <w:separator/>
      </w:r>
    </w:p>
  </w:footnote>
  <w:footnote w:type="continuationSeparator" w:id="0">
    <w:p w:rsidR="008764B5" w:rsidRDefault="008764B5" w:rsidP="008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71374" w:rsidTr="00E1238A">
      <w:trPr>
        <w:trHeight w:val="2162"/>
      </w:trPr>
      <w:tc>
        <w:tcPr>
          <w:tcW w:w="8720" w:type="dxa"/>
          <w:shd w:val="clear" w:color="auto" w:fill="auto"/>
        </w:tcPr>
        <w:p w:rsidR="00671374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</w:rPr>
            <w:drawing>
              <wp:inline distT="0" distB="0" distL="0" distR="0" wp14:anchorId="35D99F1E" wp14:editId="78BA00AF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71374" w:rsidRDefault="00D342AA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71374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="00B44D18">
            <w:rPr>
              <w:b/>
              <w:color w:val="0000FF"/>
              <w:sz w:val="22"/>
              <w:szCs w:val="22"/>
            </w:rPr>
            <w:t xml:space="preserve"> Agricultura,</w:t>
          </w:r>
          <w:r>
            <w:t xml:space="preserve"> </w:t>
          </w:r>
          <w:r w:rsidR="001B7547">
            <w:rPr>
              <w:b/>
              <w:color w:val="0000FF"/>
              <w:sz w:val="22"/>
              <w:szCs w:val="22"/>
            </w:rPr>
            <w:t xml:space="preserve">Ganadería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671374" w:rsidRPr="00F37427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1B7547">
            <w:rPr>
              <w:b/>
              <w:color w:val="0000FF"/>
              <w:sz w:val="22"/>
              <w:szCs w:val="22"/>
            </w:rPr>
            <w:t>Ordenación Agropecuaria</w:t>
          </w:r>
        </w:p>
      </w:tc>
    </w:tr>
  </w:tbl>
  <w:p w:rsidR="00671374" w:rsidRPr="00057982" w:rsidRDefault="00D342AA" w:rsidP="00E12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71374" w:rsidTr="00E1238A">
      <w:trPr>
        <w:trHeight w:val="2162"/>
      </w:trPr>
      <w:tc>
        <w:tcPr>
          <w:tcW w:w="3699" w:type="dxa"/>
          <w:shd w:val="clear" w:color="auto" w:fill="auto"/>
        </w:tcPr>
        <w:p w:rsidR="00671374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</w:rPr>
            <w:drawing>
              <wp:inline distT="0" distB="0" distL="0" distR="0" wp14:anchorId="12B94206" wp14:editId="68268AD0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374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1B7547">
            <w:rPr>
              <w:b/>
              <w:color w:val="0000FF"/>
              <w:sz w:val="22"/>
              <w:szCs w:val="22"/>
            </w:rPr>
            <w:t>Ganadería</w:t>
          </w:r>
          <w:r w:rsidR="00870C79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671374" w:rsidRPr="000979E2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1B7547">
            <w:rPr>
              <w:b/>
              <w:color w:val="0000FF"/>
              <w:sz w:val="22"/>
              <w:szCs w:val="22"/>
            </w:rPr>
            <w:t>Ordenación Agropecuaria</w:t>
          </w:r>
        </w:p>
        <w:p w:rsidR="00671374" w:rsidRPr="000979E2" w:rsidRDefault="000563B1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9A834F7" wp14:editId="3504B4AF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503CAA" w:rsidRDefault="000563B1" w:rsidP="00E12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OVINO</w:t>
                                </w:r>
                                <w:r w:rsidR="008764B5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Y/O CAPRINO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834F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71374" w:rsidRPr="00503CAA" w:rsidRDefault="000563B1" w:rsidP="00E123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OVINO</w:t>
                          </w:r>
                          <w:r w:rsidR="008764B5">
                            <w:rPr>
                              <w:rFonts w:ascii="Arial" w:hAnsi="Arial" w:cs="Arial"/>
                              <w:b/>
                            </w:rPr>
                            <w:t xml:space="preserve"> Y/O CAPRINO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Default="00D342AA" w:rsidP="00E1238A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71374" w:rsidRPr="000979E2" w:rsidRDefault="000563B1" w:rsidP="00E123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71374" w:rsidRDefault="000563B1" w:rsidP="00E1238A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9465F5" wp14:editId="28182D50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0563B1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9465F5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71374" w:rsidRPr="00B378FB" w:rsidRDefault="000563B1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D342AA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1374" w:rsidRPr="000979E2" w:rsidRDefault="000563B1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71374" w:rsidRPr="000979E2" w:rsidRDefault="000563B1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8F3093" wp14:editId="0A47616E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0563B1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8F3093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71374" w:rsidRPr="00B378FB" w:rsidRDefault="000563B1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D342AA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71374" w:rsidRDefault="000563B1" w:rsidP="00E1238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716D42" wp14:editId="6D7974EF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1A9704A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71374" w:rsidRDefault="00D34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QmovX8TbvtPlCjlQnwgHtHTIEjucORPu8O5N7vARsVMoP6R7yVxJavOAw+CT0DZDWfN8yfAtc3pY58NXhY0WA==" w:salt="SMThuz+t8+DjPDtUI5/g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B5"/>
    <w:rsid w:val="000563B1"/>
    <w:rsid w:val="00093883"/>
    <w:rsid w:val="001377A5"/>
    <w:rsid w:val="00193284"/>
    <w:rsid w:val="001B7547"/>
    <w:rsid w:val="001D4852"/>
    <w:rsid w:val="002220CB"/>
    <w:rsid w:val="00260E14"/>
    <w:rsid w:val="002C757F"/>
    <w:rsid w:val="002F035F"/>
    <w:rsid w:val="00411FC3"/>
    <w:rsid w:val="004127F7"/>
    <w:rsid w:val="00496C1F"/>
    <w:rsid w:val="005D52FD"/>
    <w:rsid w:val="006D7E83"/>
    <w:rsid w:val="00744057"/>
    <w:rsid w:val="00870C79"/>
    <w:rsid w:val="008764B5"/>
    <w:rsid w:val="00B1208F"/>
    <w:rsid w:val="00B44D18"/>
    <w:rsid w:val="00C430E8"/>
    <w:rsid w:val="00C64F53"/>
    <w:rsid w:val="00CE16E3"/>
    <w:rsid w:val="00D012E6"/>
    <w:rsid w:val="00D342AA"/>
    <w:rsid w:val="00DA61C1"/>
    <w:rsid w:val="00EC3FC1"/>
    <w:rsid w:val="00F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764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764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764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764B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8764B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2024-07-19T10:19:00Z</dcterms:created>
  <dcterms:modified xsi:type="dcterms:W3CDTF">2024-07-19T10:19:00Z</dcterms:modified>
</cp:coreProperties>
</file>