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CDD" w:rsidRDefault="00905017">
      <w:pPr>
        <w:pStyle w:val="Textoindependiente"/>
        <w:ind w:left="11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7032631" cy="6995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2631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CDD" w:rsidRDefault="00423CDD">
      <w:pPr>
        <w:pStyle w:val="Textoindependiente"/>
        <w:rPr>
          <w:rFonts w:ascii="Times New Roman"/>
          <w:sz w:val="20"/>
        </w:rPr>
      </w:pPr>
    </w:p>
    <w:p w:rsidR="00423CDD" w:rsidRDefault="00423CDD">
      <w:pPr>
        <w:pStyle w:val="Textoindependiente"/>
        <w:rPr>
          <w:rFonts w:ascii="Times New Roman"/>
          <w:sz w:val="20"/>
        </w:rPr>
      </w:pPr>
    </w:p>
    <w:p w:rsidR="00423CDD" w:rsidRDefault="00905017">
      <w:pPr>
        <w:pStyle w:val="Textoindependiente"/>
        <w:spacing w:before="10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187960</wp:posOffset>
                </wp:positionV>
                <wp:extent cx="5850255" cy="76200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76200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CDD" w:rsidRDefault="00905017">
                            <w:pPr>
                              <w:spacing w:before="134"/>
                              <w:ind w:left="151" w:right="157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-ANEXO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X</w:t>
                            </w:r>
                            <w:r w:rsidR="000C40FF">
                              <w:rPr>
                                <w:rFonts w:ascii="Arial"/>
                                <w:b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-</w:t>
                            </w:r>
                          </w:p>
                          <w:p w:rsidR="00423CDD" w:rsidRDefault="00905017">
                            <w:pPr>
                              <w:ind w:left="151" w:right="158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DECLARACIÓN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CESIÓN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TRATAMIENTO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RELACIÓN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EJECUCIÓN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 ACTUACIONES DEL PLAN DE RECUPERACIÓN, TRANSFORMACIÓN Y RESILIENCIA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(PRTR)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5.55pt;margin-top:14.8pt;width:460.65pt;height:60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KDMAIAAFkEAAAOAAAAZHJzL2Uyb0RvYy54bWysVMtu2zAQvBfoPxC815KN2HEFy0FqO0WB&#10;NC2Q9APWFGURpbgsSVtyv75LynbSFL0UvRArPmZnZ3a1uOlbzQ7SeYWm5ONRzpk0AitldiX/9nT3&#10;bs6ZD2Aq0GhkyY/S85vl2zeLzhZygg3qSjpGIMYXnS15E4ItssyLRrbgR2ilocMaXQuBPt0uqxx0&#10;hN7qbJLns6xDV1mHQnpPu+vhkC8Tfl1LEb7UtZeB6ZITt5BWl9ZtXLPlAoqdA9socaIB/8CiBWUo&#10;6QVqDQHY3qk/oFolHHqsw0hgm2FdKyFTDVTNOH9VzWMDVqZaSBxvLzL5/wcrHg5fHVNVya84M9CS&#10;RU+yD+wD9uwqqtNZX9ClR0vXQk/b5HKq1Nt7FN89M7hqwOzkrXPYNRIqYjeOL7MXTwccH0G23Wes&#10;KA3sAyagvnZtlI7EYIROLh0vzkQqgjan82k+mU45E3R2PSPnk3UZFOfX1vnwUWLLYlByR84ndDjc&#10;+xDZQHG+EpN51Kq6U1qnD7fbrrRjB6AuWeerzWqTCnh1TRvWlXyWv78eBPgrBLF7JvhbpkhhDb4Z&#10;UqWjoQVbFWgOtGpLPr+8hiLquTFV6tIASg8x1aLNSeCo6aBu6Lf9ybAtVkeS2uHQ7zSfFDTofnLW&#10;Ua+X3P/Yg5Oc6U+G7IqDcQ7cOdieAzCCnpY8cDaEqzAM0N46tWsIeWgIg7dkaa2S2tH7gcWJJ/Vv&#10;MuE0a3FAXn6nW89/hOUvAAAA//8DAFBLAwQUAAYACAAAACEAMlxrzeAAAAALAQAADwAAAGRycy9k&#10;b3ducmV2LnhtbEyPQUvDQBCF74L/YRnBm90kxlpjNkUEBUFKbQt6nGbHJJrdDbubNv57pye9zZt5&#10;vPleuZxMLw7kQ+esgnSWgCBbO93ZRsFu+3S1ABEiWo29s6TghwIsq/OzEgvtjvaNDpvYCA6xoUAF&#10;bYxDIWWoWzIYZm4gy7dP5w1Glr6R2uORw00vsySZS4Od5Q8tDvTYUv29GY0Ccrdfej1+vD6/rINf&#10;uS3m/h2VuryYHu5BRJrinxlO+IwOFTPt3Wh1ED3r6zRlq4Lsbg7iZEhushzEnqecV7Iq5f8O1S8A&#10;AAD//wMAUEsBAi0AFAAGAAgAAAAhALaDOJL+AAAA4QEAABMAAAAAAAAAAAAAAAAAAAAAAFtDb250&#10;ZW50X1R5cGVzXS54bWxQSwECLQAUAAYACAAAACEAOP0h/9YAAACUAQAACwAAAAAAAAAAAAAAAAAv&#10;AQAAX3JlbHMvLnJlbHNQSwECLQAUAAYACAAAACEAgyxSgzACAABZBAAADgAAAAAAAAAAAAAAAAAu&#10;AgAAZHJzL2Uyb0RvYy54bWxQSwECLQAUAAYACAAAACEAMlxrzeAAAAALAQAADwAAAAAAAAAAAAAA&#10;AACKBAAAZHJzL2Rvd25yZXYueG1sUEsFBgAAAAAEAAQA8wAAAJcFAAAAAA==&#10;" fillcolor="#d0cece" strokeweight=".16936mm">
                <v:textbox inset="0,0,0,0">
                  <w:txbxContent>
                    <w:p w:rsidR="00423CDD" w:rsidRDefault="00905017">
                      <w:pPr>
                        <w:spacing w:before="134"/>
                        <w:ind w:left="151" w:right="157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-ANEXO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X</w:t>
                      </w:r>
                      <w:r w:rsidR="000C40FF">
                        <w:rPr>
                          <w:rFonts w:ascii="Arial"/>
                          <w:b/>
                          <w:sz w:val="20"/>
                        </w:rPr>
                        <w:t>I</w:t>
                      </w:r>
                      <w:bookmarkStart w:id="1" w:name="_GoBack"/>
                      <w:bookmarkEnd w:id="1"/>
                      <w:r>
                        <w:rPr>
                          <w:rFonts w:ascii="Arial"/>
                          <w:b/>
                          <w:sz w:val="20"/>
                        </w:rPr>
                        <w:t>-</w:t>
                      </w:r>
                    </w:p>
                    <w:p w:rsidR="00423CDD" w:rsidRDefault="00905017">
                      <w:pPr>
                        <w:ind w:left="151" w:right="158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DECLARACIÓN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CESIÓN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TRATAMIENTO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DATOS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RELACIÓN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EJECUCIÓN</w:t>
                      </w:r>
                      <w:r>
                        <w:rPr>
                          <w:rFonts w:ascii="Arial" w:hAns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 ACTUACIONES DEL PLAN DE RECUPERACIÓN, TRANSFORMACIÓN Y RESILIENCIA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(PRTR)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23CDD" w:rsidRDefault="00423CDD">
      <w:pPr>
        <w:pStyle w:val="Textoindependiente"/>
        <w:rPr>
          <w:rFonts w:ascii="Times New Roman"/>
          <w:sz w:val="20"/>
        </w:rPr>
      </w:pPr>
    </w:p>
    <w:p w:rsidR="00423CDD" w:rsidRDefault="00423CDD">
      <w:pPr>
        <w:pStyle w:val="Textoindependiente"/>
        <w:rPr>
          <w:rFonts w:ascii="Times New Roman"/>
          <w:sz w:val="20"/>
        </w:rPr>
      </w:pPr>
    </w:p>
    <w:p w:rsidR="00423CDD" w:rsidRDefault="00423CDD" w:rsidP="00AB26AD">
      <w:pPr>
        <w:pStyle w:val="Textoindependiente"/>
        <w:jc w:val="both"/>
        <w:rPr>
          <w:rFonts w:ascii="Times New Roman"/>
          <w:sz w:val="21"/>
        </w:rPr>
      </w:pPr>
    </w:p>
    <w:p w:rsidR="00423CDD" w:rsidRDefault="00905017" w:rsidP="00AB26AD">
      <w:pPr>
        <w:pStyle w:val="Textoindependiente"/>
        <w:tabs>
          <w:tab w:val="left" w:pos="2573"/>
          <w:tab w:val="left" w:pos="3590"/>
          <w:tab w:val="left" w:pos="7107"/>
          <w:tab w:val="left" w:pos="8478"/>
        </w:tabs>
        <w:spacing w:line="276" w:lineRule="auto"/>
        <w:ind w:left="1178" w:right="1095"/>
        <w:jc w:val="both"/>
      </w:pPr>
      <w:r>
        <w:t>Don/Doña</w:t>
      </w:r>
      <w:r>
        <w:tab/>
        <w:t>,</w:t>
      </w:r>
      <w:r>
        <w:rPr>
          <w:spacing w:val="28"/>
        </w:rPr>
        <w:t xml:space="preserve"> </w:t>
      </w:r>
      <w:r>
        <w:t>DNI</w:t>
      </w:r>
      <w:r>
        <w:tab/>
        <w:t>,</w:t>
      </w:r>
      <w:r>
        <w:rPr>
          <w:spacing w:val="29"/>
        </w:rPr>
        <w:t xml:space="preserve"> </w:t>
      </w:r>
      <w:r>
        <w:t>como</w:t>
      </w:r>
      <w:r>
        <w:rPr>
          <w:spacing w:val="28"/>
        </w:rPr>
        <w:t xml:space="preserve"> </w:t>
      </w:r>
      <w:r>
        <w:t>representante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entidad</w:t>
      </w:r>
      <w:r>
        <w:tab/>
        <w:t>,</w:t>
      </w:r>
      <w:r>
        <w:rPr>
          <w:spacing w:val="29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NIF</w:t>
      </w:r>
      <w:r>
        <w:tab/>
        <w:t>,</w:t>
      </w:r>
      <w:r>
        <w:rPr>
          <w:spacing w:val="27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domicilio</w:t>
      </w:r>
      <w:r>
        <w:rPr>
          <w:spacing w:val="24"/>
        </w:rPr>
        <w:t xml:space="preserve"> </w:t>
      </w:r>
      <w:r>
        <w:t>fiscal</w:t>
      </w:r>
      <w:r>
        <w:rPr>
          <w:spacing w:val="28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capacidad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suficiente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actuar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nombre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representación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entidad,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mediante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presente </w:t>
      </w:r>
      <w:r>
        <w:t>solicitante de ayudas financiadas con recursos provenientes del PRTR que participa en el desarrollo de</w:t>
      </w:r>
      <w:r>
        <w:rPr>
          <w:spacing w:val="-47"/>
        </w:rPr>
        <w:t xml:space="preserve"> </w:t>
      </w:r>
      <w:r>
        <w:t>actuaciones</w:t>
      </w:r>
      <w:r>
        <w:rPr>
          <w:spacing w:val="1"/>
        </w:rPr>
        <w:t xml:space="preserve"> </w:t>
      </w:r>
      <w:r>
        <w:t>necesarias para la consecución de 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 xml:space="preserve">definidos en el Componente </w:t>
      </w:r>
      <w:r w:rsidR="00AB26AD">
        <w:t>20</w:t>
      </w:r>
      <w:r>
        <w:t xml:space="preserve"> «</w:t>
      </w:r>
      <w:r w:rsidR="00AB26AD" w:rsidRPr="00AB26AD">
        <w:t>Plan Estratégico de impulso a la formación profesional</w:t>
      </w:r>
      <w:r>
        <w:t>»,</w:t>
      </w:r>
      <w:r>
        <w:rPr>
          <w:spacing w:val="17"/>
        </w:rPr>
        <w:t xml:space="preserve"> </w:t>
      </w:r>
      <w:r>
        <w:t>declara</w:t>
      </w:r>
      <w:r>
        <w:rPr>
          <w:spacing w:val="19"/>
        </w:rPr>
        <w:t xml:space="preserve"> </w:t>
      </w:r>
      <w:r>
        <w:t>conocer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normativa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es</w:t>
      </w:r>
      <w:r>
        <w:rPr>
          <w:spacing w:val="1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aplicación,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particular,</w:t>
      </w:r>
      <w:r>
        <w:rPr>
          <w:spacing w:val="4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siguientes</w:t>
      </w:r>
      <w:r>
        <w:rPr>
          <w:spacing w:val="5"/>
        </w:rPr>
        <w:t xml:space="preserve"> </w:t>
      </w:r>
      <w:r>
        <w:t>apartados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artículo</w:t>
      </w:r>
      <w:r>
        <w:rPr>
          <w:spacing w:val="4"/>
        </w:rPr>
        <w:t xml:space="preserve"> </w:t>
      </w:r>
      <w:r>
        <w:t>22,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Reglamento</w:t>
      </w:r>
      <w:r>
        <w:rPr>
          <w:spacing w:val="4"/>
        </w:rPr>
        <w:t xml:space="preserve"> </w:t>
      </w:r>
      <w:r>
        <w:t>(UE)</w:t>
      </w:r>
      <w:r>
        <w:rPr>
          <w:spacing w:val="5"/>
        </w:rPr>
        <w:t xml:space="preserve"> </w:t>
      </w:r>
      <w:r>
        <w:t>2021/241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Parlamento</w:t>
      </w:r>
      <w:r>
        <w:rPr>
          <w:spacing w:val="1"/>
        </w:rPr>
        <w:t xml:space="preserve"> </w:t>
      </w:r>
      <w:r>
        <w:t>Europeo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Consejo,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febrero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2021,</w:t>
      </w:r>
      <w:r>
        <w:rPr>
          <w:spacing w:val="23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establece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Mecanismo</w:t>
      </w:r>
      <w:r>
        <w:rPr>
          <w:spacing w:val="3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Recuperación</w:t>
      </w:r>
      <w:r>
        <w:rPr>
          <w:spacing w:val="22"/>
        </w:rPr>
        <w:t xml:space="preserve"> </w:t>
      </w:r>
      <w:r>
        <w:t>y</w:t>
      </w:r>
      <w:r w:rsidR="00AB26AD">
        <w:t xml:space="preserve"> </w:t>
      </w:r>
      <w:r>
        <w:t>Resiliencia:</w:t>
      </w:r>
    </w:p>
    <w:p w:rsidR="00423CDD" w:rsidRDefault="00423CDD">
      <w:pPr>
        <w:pStyle w:val="Textoindependiente"/>
        <w:spacing w:before="9"/>
        <w:rPr>
          <w:sz w:val="20"/>
        </w:rPr>
      </w:pPr>
    </w:p>
    <w:p w:rsidR="00423CDD" w:rsidRDefault="00905017">
      <w:pPr>
        <w:pStyle w:val="Prrafodelista"/>
        <w:numPr>
          <w:ilvl w:val="0"/>
          <w:numId w:val="1"/>
        </w:numPr>
        <w:tabs>
          <w:tab w:val="left" w:pos="1402"/>
        </w:tabs>
        <w:spacing w:before="1"/>
        <w:ind w:right="1100" w:hanging="284"/>
        <w:jc w:val="both"/>
        <w:rPr>
          <w:sz w:val="18"/>
        </w:rPr>
      </w:pPr>
      <w:r>
        <w:rPr>
          <w:sz w:val="18"/>
        </w:rPr>
        <w:t>La letra d) del apartado 2: «recabar, a efectos de auditoría y control del uso de fondos en relación con las</w:t>
      </w:r>
      <w:r>
        <w:rPr>
          <w:spacing w:val="1"/>
          <w:sz w:val="18"/>
        </w:rPr>
        <w:t xml:space="preserve"> </w:t>
      </w:r>
      <w:r>
        <w:rPr>
          <w:sz w:val="18"/>
        </w:rPr>
        <w:t>medidas destinadas a la ejecución de reformas y proyectos de inversión en el marco del plan de recuperación</w:t>
      </w:r>
      <w:r>
        <w:rPr>
          <w:spacing w:val="-47"/>
          <w:sz w:val="18"/>
        </w:rPr>
        <w:t xml:space="preserve"> </w:t>
      </w:r>
      <w:r>
        <w:rPr>
          <w:sz w:val="18"/>
        </w:rPr>
        <w:t>y resiliencia, en un formato electrónico que permita realizar búsquedas y en una base de datos única, las</w:t>
      </w:r>
      <w:r>
        <w:rPr>
          <w:spacing w:val="1"/>
          <w:sz w:val="18"/>
        </w:rPr>
        <w:t xml:space="preserve"> </w:t>
      </w:r>
      <w:r>
        <w:rPr>
          <w:sz w:val="18"/>
        </w:rPr>
        <w:t>categorías armonizadas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datos</w:t>
      </w:r>
      <w:r>
        <w:rPr>
          <w:spacing w:val="1"/>
          <w:sz w:val="18"/>
        </w:rPr>
        <w:t xml:space="preserve"> </w:t>
      </w:r>
      <w:r>
        <w:rPr>
          <w:sz w:val="18"/>
        </w:rPr>
        <w:t>siguientes:</w:t>
      </w:r>
    </w:p>
    <w:p w:rsidR="00423CDD" w:rsidRDefault="00905017">
      <w:pPr>
        <w:pStyle w:val="Prrafodelista"/>
        <w:numPr>
          <w:ilvl w:val="1"/>
          <w:numId w:val="1"/>
        </w:numPr>
        <w:tabs>
          <w:tab w:val="left" w:pos="1887"/>
        </w:tabs>
        <w:spacing w:line="207" w:lineRule="exact"/>
        <w:jc w:val="both"/>
        <w:rPr>
          <w:sz w:val="18"/>
        </w:rPr>
      </w:pP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nombre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perceptor</w:t>
      </w:r>
      <w:r>
        <w:rPr>
          <w:spacing w:val="-2"/>
          <w:sz w:val="18"/>
        </w:rPr>
        <w:t xml:space="preserve"> </w:t>
      </w:r>
      <w:r>
        <w:rPr>
          <w:sz w:val="18"/>
        </w:rPr>
        <w:t>final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los</w:t>
      </w:r>
      <w:r>
        <w:rPr>
          <w:spacing w:val="-1"/>
          <w:sz w:val="18"/>
        </w:rPr>
        <w:t xml:space="preserve"> </w:t>
      </w:r>
      <w:r>
        <w:rPr>
          <w:sz w:val="18"/>
        </w:rPr>
        <w:t>fondos;</w:t>
      </w:r>
    </w:p>
    <w:p w:rsidR="00423CDD" w:rsidRDefault="00905017">
      <w:pPr>
        <w:pStyle w:val="Prrafodelista"/>
        <w:numPr>
          <w:ilvl w:val="1"/>
          <w:numId w:val="1"/>
        </w:numPr>
        <w:tabs>
          <w:tab w:val="left" w:pos="1887"/>
        </w:tabs>
        <w:ind w:right="1104"/>
        <w:jc w:val="both"/>
        <w:rPr>
          <w:sz w:val="18"/>
        </w:rPr>
      </w:pPr>
      <w:r>
        <w:rPr>
          <w:sz w:val="18"/>
        </w:rPr>
        <w:t>El nombre del contratista y del subcontratista, cuando el perceptor final de los fondos sea un poder</w:t>
      </w:r>
      <w:r>
        <w:rPr>
          <w:spacing w:val="1"/>
          <w:sz w:val="18"/>
        </w:rPr>
        <w:t xml:space="preserve"> </w:t>
      </w:r>
      <w:r>
        <w:rPr>
          <w:sz w:val="18"/>
        </w:rPr>
        <w:t>adjudicador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conformidad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el</w:t>
      </w:r>
      <w:r>
        <w:rPr>
          <w:spacing w:val="-4"/>
          <w:sz w:val="18"/>
        </w:rPr>
        <w:t xml:space="preserve"> </w:t>
      </w:r>
      <w:r>
        <w:rPr>
          <w:sz w:val="18"/>
        </w:rPr>
        <w:t>Derecho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Unión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nacional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materia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contratación</w:t>
      </w:r>
      <w:r>
        <w:rPr>
          <w:spacing w:val="-3"/>
          <w:sz w:val="18"/>
        </w:rPr>
        <w:t xml:space="preserve"> </w:t>
      </w:r>
      <w:r>
        <w:rPr>
          <w:sz w:val="18"/>
        </w:rPr>
        <w:t>pública;</w:t>
      </w:r>
    </w:p>
    <w:p w:rsidR="00423CDD" w:rsidRDefault="00905017">
      <w:pPr>
        <w:pStyle w:val="Prrafodelista"/>
        <w:numPr>
          <w:ilvl w:val="1"/>
          <w:numId w:val="1"/>
        </w:numPr>
        <w:tabs>
          <w:tab w:val="left" w:pos="1844"/>
        </w:tabs>
        <w:ind w:right="1098"/>
        <w:jc w:val="both"/>
        <w:rPr>
          <w:sz w:val="18"/>
        </w:rPr>
      </w:pPr>
      <w:r>
        <w:rPr>
          <w:sz w:val="18"/>
        </w:rPr>
        <w:t>Los nombres, apellidos y fechas de nacimiento de los titulares reales del perceptor de los fondos o del</w:t>
      </w:r>
      <w:r>
        <w:rPr>
          <w:spacing w:val="1"/>
          <w:sz w:val="18"/>
        </w:rPr>
        <w:t xml:space="preserve"> </w:t>
      </w:r>
      <w:r>
        <w:rPr>
          <w:sz w:val="18"/>
        </w:rPr>
        <w:t>contratista, según se define en el artículo 3, punto 6, de la Directiva (UE) 2015/849 del Parlamento</w:t>
      </w:r>
      <w:r>
        <w:rPr>
          <w:spacing w:val="1"/>
          <w:sz w:val="18"/>
        </w:rPr>
        <w:t xml:space="preserve"> </w:t>
      </w:r>
      <w:r>
        <w:rPr>
          <w:sz w:val="18"/>
        </w:rPr>
        <w:t>Europeo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del Consejo;</w:t>
      </w:r>
    </w:p>
    <w:p w:rsidR="00423CDD" w:rsidRDefault="00905017">
      <w:pPr>
        <w:pStyle w:val="Prrafodelista"/>
        <w:numPr>
          <w:ilvl w:val="1"/>
          <w:numId w:val="1"/>
        </w:numPr>
        <w:tabs>
          <w:tab w:val="left" w:pos="1858"/>
        </w:tabs>
        <w:ind w:right="1095"/>
        <w:jc w:val="both"/>
        <w:rPr>
          <w:sz w:val="18"/>
        </w:rPr>
      </w:pPr>
      <w:r>
        <w:rPr>
          <w:sz w:val="18"/>
        </w:rPr>
        <w:t>Una lista de medidas para la ejecución de reformas y proyectos de inversión en el marco del plan de</w:t>
      </w:r>
      <w:r>
        <w:rPr>
          <w:spacing w:val="1"/>
          <w:sz w:val="18"/>
        </w:rPr>
        <w:t xml:space="preserve"> </w:t>
      </w:r>
      <w:r>
        <w:rPr>
          <w:sz w:val="18"/>
        </w:rPr>
        <w:t>recuperación y resiliencia, junto con el importe total de la financiación pública de dichas medidas y que</w:t>
      </w:r>
      <w:r>
        <w:rPr>
          <w:spacing w:val="1"/>
          <w:sz w:val="18"/>
        </w:rPr>
        <w:t xml:space="preserve"> </w:t>
      </w:r>
      <w:r>
        <w:rPr>
          <w:sz w:val="18"/>
        </w:rPr>
        <w:t>indique la cuantía de los fondos desembolsados en el marco del Mecanismo y de otros fondos de la</w:t>
      </w:r>
      <w:r>
        <w:rPr>
          <w:spacing w:val="1"/>
          <w:sz w:val="18"/>
        </w:rPr>
        <w:t xml:space="preserve"> </w:t>
      </w:r>
      <w:r>
        <w:rPr>
          <w:sz w:val="18"/>
        </w:rPr>
        <w:t>Unión».</w:t>
      </w:r>
    </w:p>
    <w:p w:rsidR="00423CDD" w:rsidRDefault="00423CDD">
      <w:pPr>
        <w:pStyle w:val="Textoindependiente"/>
        <w:spacing w:before="10"/>
        <w:rPr>
          <w:sz w:val="17"/>
        </w:rPr>
      </w:pPr>
    </w:p>
    <w:p w:rsidR="00423CDD" w:rsidRDefault="00905017">
      <w:pPr>
        <w:pStyle w:val="Prrafodelista"/>
        <w:numPr>
          <w:ilvl w:val="0"/>
          <w:numId w:val="1"/>
        </w:numPr>
        <w:tabs>
          <w:tab w:val="left" w:pos="1400"/>
        </w:tabs>
        <w:ind w:right="1093" w:hanging="284"/>
        <w:jc w:val="both"/>
        <w:rPr>
          <w:sz w:val="18"/>
        </w:rPr>
      </w:pPr>
      <w:r>
        <w:rPr>
          <w:sz w:val="18"/>
        </w:rPr>
        <w:t>Apartado 3: «Los datos personales mencionados en el apartado 2, letra d), del presente artículo solo serán</w:t>
      </w:r>
      <w:r>
        <w:rPr>
          <w:spacing w:val="1"/>
          <w:sz w:val="18"/>
        </w:rPr>
        <w:t xml:space="preserve"> </w:t>
      </w:r>
      <w:r>
        <w:rPr>
          <w:sz w:val="18"/>
        </w:rPr>
        <w:t>tratados por los Estados miembros y por la Comisión a los efectos y duración de la correspondiente auditoría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 aprobación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 gestión</w:t>
      </w:r>
      <w:r>
        <w:rPr>
          <w:spacing w:val="1"/>
          <w:sz w:val="18"/>
        </w:rPr>
        <w:t xml:space="preserve"> </w:t>
      </w:r>
      <w:r>
        <w:rPr>
          <w:sz w:val="18"/>
        </w:rPr>
        <w:t>presupuestaria</w:t>
      </w:r>
      <w:r>
        <w:rPr>
          <w:spacing w:val="1"/>
          <w:sz w:val="18"/>
        </w:rPr>
        <w:t xml:space="preserve"> </w:t>
      </w:r>
      <w:r>
        <w:rPr>
          <w:sz w:val="18"/>
        </w:rPr>
        <w:t>y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los</w:t>
      </w:r>
      <w:r>
        <w:rPr>
          <w:spacing w:val="1"/>
          <w:sz w:val="18"/>
        </w:rPr>
        <w:t xml:space="preserve"> </w:t>
      </w:r>
      <w:r>
        <w:rPr>
          <w:sz w:val="18"/>
        </w:rPr>
        <w:t>procedimientos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control</w:t>
      </w:r>
      <w:r>
        <w:rPr>
          <w:spacing w:val="1"/>
          <w:sz w:val="18"/>
        </w:rPr>
        <w:t xml:space="preserve"> </w:t>
      </w:r>
      <w:r>
        <w:rPr>
          <w:sz w:val="18"/>
        </w:rPr>
        <w:t>relacionados</w:t>
      </w:r>
      <w:r>
        <w:rPr>
          <w:spacing w:val="1"/>
          <w:sz w:val="18"/>
        </w:rPr>
        <w:t xml:space="preserve"> </w:t>
      </w:r>
      <w:r>
        <w:rPr>
          <w:sz w:val="18"/>
        </w:rPr>
        <w:t>con la</w:t>
      </w:r>
      <w:r>
        <w:rPr>
          <w:spacing w:val="1"/>
          <w:sz w:val="18"/>
        </w:rPr>
        <w:t xml:space="preserve"> </w:t>
      </w:r>
      <w:r>
        <w:rPr>
          <w:sz w:val="18"/>
        </w:rPr>
        <w:t>utilización de los fondos relacionados con la aplicación de los acuerdos a que se refieren los artículos 15,</w:t>
      </w:r>
      <w:r>
        <w:rPr>
          <w:spacing w:val="1"/>
          <w:sz w:val="18"/>
        </w:rPr>
        <w:t xml:space="preserve"> </w:t>
      </w:r>
      <w:r>
        <w:rPr>
          <w:sz w:val="18"/>
        </w:rPr>
        <w:t>apartado 2, y 23, apartado 1. En el marco del procedimiento de aprobación de la gestión de la Comisión, de</w:t>
      </w:r>
      <w:r>
        <w:rPr>
          <w:spacing w:val="1"/>
          <w:sz w:val="18"/>
        </w:rPr>
        <w:t xml:space="preserve"> </w:t>
      </w:r>
      <w:r>
        <w:rPr>
          <w:sz w:val="18"/>
        </w:rPr>
        <w:t>conformidad con el artículo 319 del TFUE, el Mecanismo estará sujeto a la presentación de informes en el</w:t>
      </w:r>
      <w:r>
        <w:rPr>
          <w:spacing w:val="1"/>
          <w:sz w:val="18"/>
        </w:rPr>
        <w:t xml:space="preserve"> </w:t>
      </w:r>
      <w:r>
        <w:rPr>
          <w:sz w:val="18"/>
        </w:rPr>
        <w:t>marco de la información financiera y de rendición de cuentas integrada a que se refiere el artículo 247 del</w:t>
      </w:r>
      <w:r>
        <w:rPr>
          <w:spacing w:val="1"/>
          <w:sz w:val="18"/>
        </w:rPr>
        <w:t xml:space="preserve"> </w:t>
      </w:r>
      <w:r>
        <w:rPr>
          <w:sz w:val="18"/>
        </w:rPr>
        <w:t>Reglamento</w:t>
      </w:r>
      <w:r>
        <w:rPr>
          <w:spacing w:val="-2"/>
          <w:sz w:val="18"/>
        </w:rPr>
        <w:t xml:space="preserve"> </w:t>
      </w:r>
      <w:r>
        <w:rPr>
          <w:sz w:val="18"/>
        </w:rPr>
        <w:t>Financiero</w:t>
      </w:r>
      <w:r>
        <w:rPr>
          <w:spacing w:val="-1"/>
          <w:sz w:val="18"/>
        </w:rPr>
        <w:t xml:space="preserve"> </w:t>
      </w:r>
      <w:r>
        <w:rPr>
          <w:sz w:val="18"/>
        </w:rPr>
        <w:t>y,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particular,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3"/>
          <w:sz w:val="18"/>
        </w:rPr>
        <w:t xml:space="preserve"> </w:t>
      </w:r>
      <w:r>
        <w:rPr>
          <w:sz w:val="18"/>
        </w:rPr>
        <w:t>separado,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informe</w:t>
      </w:r>
      <w:r>
        <w:rPr>
          <w:spacing w:val="-2"/>
          <w:sz w:val="18"/>
        </w:rPr>
        <w:t xml:space="preserve"> </w:t>
      </w:r>
      <w:r>
        <w:rPr>
          <w:sz w:val="18"/>
        </w:rPr>
        <w:t>anual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gestión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2"/>
          <w:sz w:val="18"/>
        </w:rPr>
        <w:t xml:space="preserve"> </w:t>
      </w:r>
      <w:r>
        <w:rPr>
          <w:sz w:val="18"/>
        </w:rPr>
        <w:t>rendimiento».</w:t>
      </w:r>
    </w:p>
    <w:p w:rsidR="00423CDD" w:rsidRDefault="00423CDD">
      <w:pPr>
        <w:pStyle w:val="Textoindependiente"/>
      </w:pPr>
    </w:p>
    <w:p w:rsidR="00423CDD" w:rsidRDefault="00905017">
      <w:pPr>
        <w:pStyle w:val="Textoindependiente"/>
        <w:ind w:left="1178" w:right="24"/>
      </w:pPr>
      <w:r>
        <w:t>Conforme</w:t>
      </w:r>
      <w:r>
        <w:rPr>
          <w:spacing w:val="24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marco</w:t>
      </w:r>
      <w:r>
        <w:rPr>
          <w:spacing w:val="23"/>
        </w:rPr>
        <w:t xml:space="preserve"> </w:t>
      </w:r>
      <w:r>
        <w:t>jurídico</w:t>
      </w:r>
      <w:r>
        <w:rPr>
          <w:spacing w:val="24"/>
        </w:rPr>
        <w:t xml:space="preserve"> </w:t>
      </w:r>
      <w:r>
        <w:t>expuesto,</w:t>
      </w:r>
      <w:r>
        <w:rPr>
          <w:spacing w:val="25"/>
        </w:rPr>
        <w:t xml:space="preserve"> </w:t>
      </w:r>
      <w:r>
        <w:t>manifiesta</w:t>
      </w:r>
      <w:r>
        <w:rPr>
          <w:spacing w:val="25"/>
        </w:rPr>
        <w:t xml:space="preserve"> </w:t>
      </w:r>
      <w:r>
        <w:t>acceder</w:t>
      </w:r>
      <w:r>
        <w:rPr>
          <w:spacing w:val="2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cesión</w:t>
      </w:r>
      <w:r>
        <w:rPr>
          <w:spacing w:val="25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tratamiento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datos</w:t>
      </w:r>
      <w:r>
        <w:rPr>
          <w:spacing w:val="24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fines</w:t>
      </w:r>
      <w:r>
        <w:rPr>
          <w:spacing w:val="-47"/>
        </w:rPr>
        <w:t xml:space="preserve"> </w:t>
      </w:r>
      <w:r>
        <w:t>expresamente</w:t>
      </w:r>
      <w:r>
        <w:rPr>
          <w:spacing w:val="-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en los</w:t>
      </w:r>
      <w:r>
        <w:rPr>
          <w:spacing w:val="1"/>
        </w:rPr>
        <w:t xml:space="preserve"> </w:t>
      </w:r>
      <w:r>
        <w:t>artículos</w:t>
      </w:r>
      <w:r>
        <w:rPr>
          <w:spacing w:val="-1"/>
        </w:rPr>
        <w:t xml:space="preserve"> </w:t>
      </w:r>
      <w:r>
        <w:t>citados.</w:t>
      </w:r>
    </w:p>
    <w:p w:rsidR="00423CDD" w:rsidRDefault="00905017">
      <w:pPr>
        <w:pStyle w:val="Textoindependiente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863600</wp:posOffset>
                </wp:positionH>
                <wp:positionV relativeFrom="paragraph">
                  <wp:posOffset>156845</wp:posOffset>
                </wp:positionV>
                <wp:extent cx="4889500" cy="23939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8"/>
                              <w:gridCol w:w="2695"/>
                              <w:gridCol w:w="566"/>
                              <w:gridCol w:w="566"/>
                              <w:gridCol w:w="566"/>
                              <w:gridCol w:w="2129"/>
                              <w:gridCol w:w="516"/>
                            </w:tblGrid>
                            <w:tr w:rsidR="00423CDD">
                              <w:trPr>
                                <w:trHeight w:val="357"/>
                              </w:trPr>
                              <w:tc>
                                <w:tcPr>
                                  <w:tcW w:w="65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423CDD" w:rsidRDefault="00905017">
                                  <w:pPr>
                                    <w:pStyle w:val="TableParagraph"/>
                                    <w:ind w:left="20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</w:tcPr>
                                <w:p w:rsidR="00423CDD" w:rsidRDefault="00423CD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23CDD" w:rsidRDefault="00905017">
                                  <w:pPr>
                                    <w:pStyle w:val="TableParagraph"/>
                                    <w:ind w:left="10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, a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423CDD" w:rsidRDefault="00423CD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423CDD" w:rsidRDefault="00905017">
                                  <w:pPr>
                                    <w:pStyle w:val="TableParagraph"/>
                                    <w:ind w:left="10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2129" w:type="dxa"/>
                                </w:tcPr>
                                <w:p w:rsidR="00423CDD" w:rsidRDefault="00423CD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423CDD" w:rsidRDefault="00905017">
                                  <w:pPr>
                                    <w:pStyle w:val="TableParagraph"/>
                                    <w:ind w:left="10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</w:tr>
                          </w:tbl>
                          <w:p w:rsidR="00423CDD" w:rsidRDefault="00423CD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68pt;margin-top:12.35pt;width:385pt;height:18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p4jrw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IZRFM89OCrgLJjFs3huQ5Bkut1Jpd9R0SJj&#10;pFhC5y06Od4pbbIhyeRignGRs6ax3W/4sw1wHHcgNlw1ZyYL28wfsRdvo20UOmGw2Dqhl2XOOt+E&#10;ziL3r+fZLNtsMv+nieuHSc3KknITZhKWH/5Z404SHyVxlpYSDSsNnElJyf1u00h0JCDs3H6ngly4&#10;uc/TsEUALi8o+UHo3Qaxky+iayfMw7kTX3uR4/nxbbzwwjjM8ueU7hin/04J9SmO58F8FNNvuXn2&#10;e82NJC3TMDoa1qY4OjuRxEhwy0vbWk1YM9oXpTDpP5UC2j012grWaHRUqx52g30ZVs1GzDtRPoKC&#10;pQCBgRZh7IFRC/kdox5GSIrVtwORFKPmPYdXYObNZMjJ2E0G4QVcTbHGaDQ3epxLh06yfQ3I4zvj&#10;Yg0vpWJWxE9ZnN4XjAXL5TTCzNy5/LdeT4N29QsAAP//AwBQSwMEFAAGAAgAAAAhAJJG3ojeAAAA&#10;CQEAAA8AAABkcnMvZG93bnJldi54bWxMj8FOwzAQRO9I/IO1SNyoTagCDXGqCsEJCZGGA0cn3iZR&#10;43WI3Tb8PdsTPc7saPZNvp7dII44hd6ThvuFAoHUeNtTq+Grert7AhGiIWsGT6jhFwOsi+ur3GTW&#10;n6jE4za2gksoZEZDF+OYSRmaDp0JCz8i8W3nJ2ciy6mVdjInLneDTJRKpTM98YfOjPjSYbPfHpyG&#10;zTeVr/3PR/1Z7sq+qlaK3tO91rc38+YZRMQ5/ofhjM/oUDBT7Q9kgxhYP6S8JWpIlo8gOLBSZ6PW&#10;kCZLkEUuLxcUfwAAAP//AwBQSwECLQAUAAYACAAAACEAtoM4kv4AAADhAQAAEwAAAAAAAAAAAAAA&#10;AAAAAAAAW0NvbnRlbnRfVHlwZXNdLnhtbFBLAQItABQABgAIAAAAIQA4/SH/1gAAAJQBAAALAAAA&#10;AAAAAAAAAAAAAC8BAABfcmVscy8ucmVsc1BLAQItABQABgAIAAAAIQD3Bp4jrwIAALAFAAAOAAAA&#10;AAAAAAAAAAAAAC4CAABkcnMvZTJvRG9jLnhtbFBLAQItABQABgAIAAAAIQCSRt6I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8"/>
                        <w:gridCol w:w="2695"/>
                        <w:gridCol w:w="566"/>
                        <w:gridCol w:w="566"/>
                        <w:gridCol w:w="566"/>
                        <w:gridCol w:w="2129"/>
                        <w:gridCol w:w="516"/>
                      </w:tblGrid>
                      <w:tr w:rsidR="00423CDD">
                        <w:trPr>
                          <w:trHeight w:val="357"/>
                        </w:trPr>
                        <w:tc>
                          <w:tcPr>
                            <w:tcW w:w="65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423CDD" w:rsidRDefault="00905017">
                            <w:pPr>
                              <w:pStyle w:val="TableParagraph"/>
                              <w:ind w:left="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695" w:type="dxa"/>
                          </w:tcPr>
                          <w:p w:rsidR="00423CDD" w:rsidRDefault="00423CD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23CDD" w:rsidRDefault="00905017">
                            <w:pPr>
                              <w:pStyle w:val="TableParagraph"/>
                              <w:ind w:left="10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, a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423CDD" w:rsidRDefault="00423CD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423CDD" w:rsidRDefault="00905017">
                            <w:pPr>
                              <w:pStyle w:val="TableParagraph"/>
                              <w:ind w:left="10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2129" w:type="dxa"/>
                          </w:tcPr>
                          <w:p w:rsidR="00423CDD" w:rsidRDefault="00423CD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423CDD" w:rsidRDefault="00905017">
                            <w:pPr>
                              <w:pStyle w:val="TableParagraph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</w:p>
                        </w:tc>
                      </w:tr>
                    </w:tbl>
                    <w:p w:rsidR="00423CDD" w:rsidRDefault="00423CDD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5781675</wp:posOffset>
                </wp:positionH>
                <wp:positionV relativeFrom="paragraph">
                  <wp:posOffset>156845</wp:posOffset>
                </wp:positionV>
                <wp:extent cx="725805" cy="239395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5805" cy="239395"/>
                        </a:xfrm>
                        <a:custGeom>
                          <a:avLst/>
                          <a:gdLst>
                            <a:gd name="T0" fmla="+- 0 10238 9105"/>
                            <a:gd name="T1" fmla="*/ T0 w 1143"/>
                            <a:gd name="T2" fmla="+- 0 614 247"/>
                            <a:gd name="T3" fmla="*/ 614 h 377"/>
                            <a:gd name="T4" fmla="+- 0 9114 9105"/>
                            <a:gd name="T5" fmla="*/ T4 w 1143"/>
                            <a:gd name="T6" fmla="+- 0 614 247"/>
                            <a:gd name="T7" fmla="*/ 614 h 377"/>
                            <a:gd name="T8" fmla="+- 0 9105 9105"/>
                            <a:gd name="T9" fmla="*/ T8 w 1143"/>
                            <a:gd name="T10" fmla="+- 0 614 247"/>
                            <a:gd name="T11" fmla="*/ 614 h 377"/>
                            <a:gd name="T12" fmla="+- 0 9105 9105"/>
                            <a:gd name="T13" fmla="*/ T12 w 1143"/>
                            <a:gd name="T14" fmla="+- 0 624 247"/>
                            <a:gd name="T15" fmla="*/ 624 h 377"/>
                            <a:gd name="T16" fmla="+- 0 9114 9105"/>
                            <a:gd name="T17" fmla="*/ T16 w 1143"/>
                            <a:gd name="T18" fmla="+- 0 624 247"/>
                            <a:gd name="T19" fmla="*/ 624 h 377"/>
                            <a:gd name="T20" fmla="+- 0 10238 9105"/>
                            <a:gd name="T21" fmla="*/ T20 w 1143"/>
                            <a:gd name="T22" fmla="+- 0 624 247"/>
                            <a:gd name="T23" fmla="*/ 624 h 377"/>
                            <a:gd name="T24" fmla="+- 0 10238 9105"/>
                            <a:gd name="T25" fmla="*/ T24 w 1143"/>
                            <a:gd name="T26" fmla="+- 0 614 247"/>
                            <a:gd name="T27" fmla="*/ 614 h 377"/>
                            <a:gd name="T28" fmla="+- 0 10238 9105"/>
                            <a:gd name="T29" fmla="*/ T28 w 1143"/>
                            <a:gd name="T30" fmla="+- 0 247 247"/>
                            <a:gd name="T31" fmla="*/ 247 h 377"/>
                            <a:gd name="T32" fmla="+- 0 9114 9105"/>
                            <a:gd name="T33" fmla="*/ T32 w 1143"/>
                            <a:gd name="T34" fmla="+- 0 247 247"/>
                            <a:gd name="T35" fmla="*/ 247 h 377"/>
                            <a:gd name="T36" fmla="+- 0 9105 9105"/>
                            <a:gd name="T37" fmla="*/ T36 w 1143"/>
                            <a:gd name="T38" fmla="+- 0 247 247"/>
                            <a:gd name="T39" fmla="*/ 247 h 377"/>
                            <a:gd name="T40" fmla="+- 0 9105 9105"/>
                            <a:gd name="T41" fmla="*/ T40 w 1143"/>
                            <a:gd name="T42" fmla="+- 0 257 247"/>
                            <a:gd name="T43" fmla="*/ 257 h 377"/>
                            <a:gd name="T44" fmla="+- 0 9105 9105"/>
                            <a:gd name="T45" fmla="*/ T44 w 1143"/>
                            <a:gd name="T46" fmla="+- 0 614 247"/>
                            <a:gd name="T47" fmla="*/ 614 h 377"/>
                            <a:gd name="T48" fmla="+- 0 9114 9105"/>
                            <a:gd name="T49" fmla="*/ T48 w 1143"/>
                            <a:gd name="T50" fmla="+- 0 614 247"/>
                            <a:gd name="T51" fmla="*/ 614 h 377"/>
                            <a:gd name="T52" fmla="+- 0 9114 9105"/>
                            <a:gd name="T53" fmla="*/ T52 w 1143"/>
                            <a:gd name="T54" fmla="+- 0 257 247"/>
                            <a:gd name="T55" fmla="*/ 257 h 377"/>
                            <a:gd name="T56" fmla="+- 0 10238 9105"/>
                            <a:gd name="T57" fmla="*/ T56 w 1143"/>
                            <a:gd name="T58" fmla="+- 0 257 247"/>
                            <a:gd name="T59" fmla="*/ 257 h 377"/>
                            <a:gd name="T60" fmla="+- 0 10238 9105"/>
                            <a:gd name="T61" fmla="*/ T60 w 1143"/>
                            <a:gd name="T62" fmla="+- 0 247 247"/>
                            <a:gd name="T63" fmla="*/ 247 h 377"/>
                            <a:gd name="T64" fmla="+- 0 10248 9105"/>
                            <a:gd name="T65" fmla="*/ T64 w 1143"/>
                            <a:gd name="T66" fmla="+- 0 614 247"/>
                            <a:gd name="T67" fmla="*/ 614 h 377"/>
                            <a:gd name="T68" fmla="+- 0 10238 9105"/>
                            <a:gd name="T69" fmla="*/ T68 w 1143"/>
                            <a:gd name="T70" fmla="+- 0 614 247"/>
                            <a:gd name="T71" fmla="*/ 614 h 377"/>
                            <a:gd name="T72" fmla="+- 0 10238 9105"/>
                            <a:gd name="T73" fmla="*/ T72 w 1143"/>
                            <a:gd name="T74" fmla="+- 0 624 247"/>
                            <a:gd name="T75" fmla="*/ 624 h 377"/>
                            <a:gd name="T76" fmla="+- 0 10248 9105"/>
                            <a:gd name="T77" fmla="*/ T76 w 1143"/>
                            <a:gd name="T78" fmla="+- 0 624 247"/>
                            <a:gd name="T79" fmla="*/ 624 h 377"/>
                            <a:gd name="T80" fmla="+- 0 10248 9105"/>
                            <a:gd name="T81" fmla="*/ T80 w 1143"/>
                            <a:gd name="T82" fmla="+- 0 614 247"/>
                            <a:gd name="T83" fmla="*/ 614 h 377"/>
                            <a:gd name="T84" fmla="+- 0 10248 9105"/>
                            <a:gd name="T85" fmla="*/ T84 w 1143"/>
                            <a:gd name="T86" fmla="+- 0 247 247"/>
                            <a:gd name="T87" fmla="*/ 247 h 377"/>
                            <a:gd name="T88" fmla="+- 0 10238 9105"/>
                            <a:gd name="T89" fmla="*/ T88 w 1143"/>
                            <a:gd name="T90" fmla="+- 0 247 247"/>
                            <a:gd name="T91" fmla="*/ 247 h 377"/>
                            <a:gd name="T92" fmla="+- 0 10238 9105"/>
                            <a:gd name="T93" fmla="*/ T92 w 1143"/>
                            <a:gd name="T94" fmla="+- 0 257 247"/>
                            <a:gd name="T95" fmla="*/ 257 h 377"/>
                            <a:gd name="T96" fmla="+- 0 10238 9105"/>
                            <a:gd name="T97" fmla="*/ T96 w 1143"/>
                            <a:gd name="T98" fmla="+- 0 614 247"/>
                            <a:gd name="T99" fmla="*/ 614 h 377"/>
                            <a:gd name="T100" fmla="+- 0 10248 9105"/>
                            <a:gd name="T101" fmla="*/ T100 w 1143"/>
                            <a:gd name="T102" fmla="+- 0 614 247"/>
                            <a:gd name="T103" fmla="*/ 614 h 377"/>
                            <a:gd name="T104" fmla="+- 0 10248 9105"/>
                            <a:gd name="T105" fmla="*/ T104 w 1143"/>
                            <a:gd name="T106" fmla="+- 0 257 247"/>
                            <a:gd name="T107" fmla="*/ 257 h 377"/>
                            <a:gd name="T108" fmla="+- 0 10248 9105"/>
                            <a:gd name="T109" fmla="*/ T108 w 1143"/>
                            <a:gd name="T110" fmla="+- 0 247 247"/>
                            <a:gd name="T111" fmla="*/ 247 h 3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143" h="377">
                              <a:moveTo>
                                <a:pt x="1133" y="367"/>
                              </a:moveTo>
                              <a:lnTo>
                                <a:pt x="9" y="367"/>
                              </a:lnTo>
                              <a:lnTo>
                                <a:pt x="0" y="367"/>
                              </a:lnTo>
                              <a:lnTo>
                                <a:pt x="0" y="377"/>
                              </a:lnTo>
                              <a:lnTo>
                                <a:pt x="9" y="377"/>
                              </a:lnTo>
                              <a:lnTo>
                                <a:pt x="1133" y="377"/>
                              </a:lnTo>
                              <a:lnTo>
                                <a:pt x="1133" y="367"/>
                              </a:lnTo>
                              <a:close/>
                              <a:moveTo>
                                <a:pt x="1133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67"/>
                              </a:lnTo>
                              <a:lnTo>
                                <a:pt x="9" y="367"/>
                              </a:lnTo>
                              <a:lnTo>
                                <a:pt x="9" y="10"/>
                              </a:lnTo>
                              <a:lnTo>
                                <a:pt x="1133" y="10"/>
                              </a:lnTo>
                              <a:lnTo>
                                <a:pt x="1133" y="0"/>
                              </a:lnTo>
                              <a:close/>
                              <a:moveTo>
                                <a:pt x="1143" y="367"/>
                              </a:moveTo>
                              <a:lnTo>
                                <a:pt x="1133" y="367"/>
                              </a:lnTo>
                              <a:lnTo>
                                <a:pt x="1133" y="377"/>
                              </a:lnTo>
                              <a:lnTo>
                                <a:pt x="1143" y="377"/>
                              </a:lnTo>
                              <a:lnTo>
                                <a:pt x="1143" y="367"/>
                              </a:lnTo>
                              <a:close/>
                              <a:moveTo>
                                <a:pt x="1143" y="0"/>
                              </a:moveTo>
                              <a:lnTo>
                                <a:pt x="1133" y="0"/>
                              </a:lnTo>
                              <a:lnTo>
                                <a:pt x="1133" y="10"/>
                              </a:lnTo>
                              <a:lnTo>
                                <a:pt x="1133" y="367"/>
                              </a:lnTo>
                              <a:lnTo>
                                <a:pt x="1143" y="367"/>
                              </a:lnTo>
                              <a:lnTo>
                                <a:pt x="1143" y="10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40498" id="AutoShape 2" o:spid="_x0000_s1026" style="position:absolute;margin-left:455.25pt;margin-top:12.35pt;width:57.15pt;height:18.8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43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im8AYAAAYgAAAOAAAAZHJzL2Uyb0RvYy54bWysmW2Pm0YQx99X6ndAvGx1Mcszp/iiJulV&#10;ldI2UrYfgAN8RsUsBe58adXv3pmFtWcdj02j3gsbH8Pwn/ntLMvO6zcvu8Z5rvqhVu3aFa8816na&#10;QpV1+7h2f5f3N6nrDGPelnmj2mrtfq4G983dt9+83ne3la+2qimr3gEn7XC779budhy729VqKLbV&#10;Lh9eqa5q4eRG9bt8hJ/946rs8z143zUr3/Pi1V71ZderohoG+O/76aR7p/1vNlUx/rbZDNXoNGsX&#10;tI36s9efD/i5unud3z72ebeti1lG/hUqdnndwk0Prt7nY+489fUXrnZ10atBbcZXhdqt1GZTF5WO&#10;AaIR3kk0n7Z5V+lYIDlDd0jT8P+5LX59/tg7dbl2fddp8x0g+uFpVPrOjo/p2XfDLVh96j72GODQ&#10;fVDFHwOcWFln8McANs7D/hdVgpsc3OiUvGz6HV4JwTovOvOfD5mvXkangH8mfpR6kesUcMoPsiCL&#10;8Nar/NZcXDwN40+V0o7y5w/DOIEr4UinvZzFS4C82TXA8Psbx3OE5wepkwnwPV9g7ISx+27lSM/Z&#10;O0KEwakR5IQ4i0Xo+GFyahQYI/CEJlsnSL4wCo2RlpXBzc6qghRMN0RVIaMqNkbaF6MqMUaXVEFx&#10;kvgwTWdVZcYMVaWMKmFnnpElaN7ZbAk78awwQXMvhc9Js7Mf+2c5Cpp8tDkLUtjZZ0kKCkCKmJNm&#10;I+CkUQKsNN8mwI99n0KQPjv6bQqMNp8y4LXZCC5ooxQkUGAq08bAjDafQmBHm28zuKCNYpA+VwmB&#10;zQGmjLPTBoWANmeHW2AzYIdbQCnIgKuEwMbASaMMeGk2ArZIAwpBBlwlBDYFThpFwEoLbQKstJAy&#10;kCFXCKENwY/OAoXHx3HyRpuzQEObAC+NMpAhVwehDYGpA3hoHaWxdRDaBNixFlIGMuTKILIhMNIi&#10;ioCVFtkEWGkRZSAjrgwiGwIDNKIIWKCRTYCfPSIKQUZcHUQ2BU4bZcBqi20EvLaYUpAxVwixjYGp&#10;0ZhCYGs0thmANhhJWA6n66uYYpAxVwmxzYEZbjGFwA632GZwIW8Ug4y5UkhsDoy2hEJgtSU2A15b&#10;QjHIhKuFxObAPOUTCoF9yic2A54pLJCPE5JMuFpIbA6cNgqB1ZbaDHhtKcUgU64WUpsDwzSlEFim&#10;qc3ggjaKQaZcLaQ2B6ZOUwqBrdPUZsCPt5RikClXC5nNgdGWUQistsxmwGvLKAaZcbWQ2RyYuRde&#10;To+Dl517M5vBBW0Ug8y4WshsDsx4yygEdrwJz4bADzjhURASLmQW5ODCZOXSa6nwKIkLAm0SlwRS&#10;GiCQqwnh2UAYuMKjOFi6wrNxXBJIkYBArjDEyRs0UxnCeoW2SgP2Sx7Njki+NZskxUs775LAkZPj&#10;xpynN2Y6NeCGjATCsO0i9e4HuAAr3FJhjCHbaKw3OK4aQ+RoDIqn3ZzLrvFtXpubzZ8r5gBKm2eL&#10;vONLL5rD++oSMf4cKLxCLjKfQw2WhYqvaygmWBYqvkJp82Wh4msNmk8bWlcphXOo09bWdfM5VFi5&#10;L8kMLslRDKymF5nPoUbLQsWFK3qHNecS77iW1ObLqMZzqLAyW+IdV1zoHRZLi8znUJNloeK6BL3D&#10;kmKJ93QOFZ7yi8znUOHBu8QcH6go5rBRe7lWszlUeDwt8a6fOugeHxfLLpijxel72QVzvDidkgum&#10;0T/Plz20D04bB73rQOPgAa/Jb7t8xGnWHDp7aIHgNrKzXbu4CYwnduq5kkqbjDjdCjEXfwDvItOd&#10;jyZNS00niUc7c9Z8d9ohPMohVQutpp1piNL4MN+Tr/mOV6yOISw2PMRq7lc0aqh0Eo/RTxoO3nV3&#10;BqQeDczFVKyxMufMN03OEht4+k40jAPzTR1dy/IyYpPVlRse0rDU7lT/pQzjGLUGDZfjg4prkR8N&#10;r44Jc/PFhv9p8MzeTTauBmYMDW7zfTIYl1K4nicT/hdRnd55Nrx655OIjRvDHyoI5yndTjtMWDjP&#10;kZbaoJq6vK+bBuepoX98eNf0znOOTVP9N5eGZdboZWKr8DJTOXg59PTmORG7e7oJ+ncm/NB762c3&#10;93Ga3IT3YXSTJV5644nsbRZ7YRa+v/8Hp0sR3m7rsqzaD3VbmYasCJc1POfW8NRK1S1ZnJGzCNZy&#10;Oq6vCLJXT22pp6ltlZc/zsdjXjfT8cpWrJMMYZtvnQjdKMXe6NRMfVDlZ+iT9mpqRkPzHA62qv/L&#10;dfbQiF67w59PeV+5TvNzC53eTIS4nT3qH2GUYJenp2ce6Jm8LcDV2h1dWOnj4btx6nY/dX39uIU7&#10;CZ2LVmGbd1NjH1Xrm1TNP6DZrCOYG+PYzaa/tdWxfX/3LwAAAP//AwBQSwMEFAAGAAgAAAAhAAUP&#10;pAreAAAACgEAAA8AAABkcnMvZG93bnJldi54bWxMj8FOwzAQRO9I/IO1SNyo3RBKCdlUCNEzailC&#10;vTnxkkTE6yh2msDX457guNqnmTf5ZradONHgW8cIy4UCQVw503KNcHjb3qxB+KDZ6M4xIXyTh01x&#10;eZHrzLiJd3Tah1rEEPaZRmhC6DMpfdWQ1X7heuL4+3SD1SGeQy3NoKcYbjuZKLWSVrccGxrd03ND&#10;1dd+tAjT+LJ9T6mcaFe343ykj9fDzy3i9dX89Agi0Bz+YDjrR3UoolPpRjZedAgPS3UXUYQkvQdx&#10;BlSSxjElwipJQRa5/D+h+AUAAP//AwBQSwECLQAUAAYACAAAACEAtoM4kv4AAADhAQAAEwAAAAAA&#10;AAAAAAAAAAAAAAAAW0NvbnRlbnRfVHlwZXNdLnhtbFBLAQItABQABgAIAAAAIQA4/SH/1gAAAJQB&#10;AAALAAAAAAAAAAAAAAAAAC8BAABfcmVscy8ucmVsc1BLAQItABQABgAIAAAAIQBlaUim8AYAAAYg&#10;AAAOAAAAAAAAAAAAAAAAAC4CAABkcnMvZTJvRG9jLnhtbFBLAQItABQABgAIAAAAIQAFD6QK3gAA&#10;AAoBAAAPAAAAAAAAAAAAAAAAAEoJAABkcnMvZG93bnJldi54bWxQSwUGAAAAAAQABADzAAAAVQoA&#10;AAAA&#10;" path="m1133,367l9,367r-9,l,377r9,l1133,377r,-10xm1133,l9,,,,,10,,367r9,l9,10r1124,l1133,xm1143,367r-10,l1133,377r10,l1143,367xm1143,r-10,l1133,10r,357l1143,367r,-357l1143,xe" fillcolor="black" stroked="f">
                <v:path arrowok="t" o:connecttype="custom" o:connectlocs="719455,389890;5715,389890;0,389890;0,396240;5715,396240;719455,396240;719455,389890;719455,156845;5715,156845;0,156845;0,163195;0,389890;5715,389890;5715,163195;719455,163195;719455,156845;725805,389890;719455,389890;719455,396240;725805,396240;725805,389890;725805,156845;719455,156845;719455,163195;719455,389890;725805,389890;725805,163195;725805,156845" o:connectangles="0,0,0,0,0,0,0,0,0,0,0,0,0,0,0,0,0,0,0,0,0,0,0,0,0,0,0,0"/>
                <w10:wrap type="topAndBottom" anchorx="page"/>
              </v:shape>
            </w:pict>
          </mc:Fallback>
        </mc:AlternateContent>
      </w:r>
    </w:p>
    <w:p w:rsidR="00423CDD" w:rsidRDefault="00423CDD">
      <w:pPr>
        <w:pStyle w:val="Textoindependiente"/>
        <w:rPr>
          <w:sz w:val="20"/>
        </w:rPr>
      </w:pPr>
    </w:p>
    <w:p w:rsidR="00423CDD" w:rsidRDefault="00423CDD">
      <w:pPr>
        <w:pStyle w:val="Textoindependiente"/>
        <w:rPr>
          <w:sz w:val="20"/>
        </w:rPr>
      </w:pPr>
    </w:p>
    <w:p w:rsidR="00423CDD" w:rsidRDefault="00423CDD">
      <w:pPr>
        <w:pStyle w:val="Textoindependiente"/>
        <w:rPr>
          <w:sz w:val="20"/>
        </w:rPr>
      </w:pPr>
    </w:p>
    <w:p w:rsidR="00423CDD" w:rsidRDefault="00423CDD">
      <w:pPr>
        <w:pStyle w:val="Textoindependiente"/>
        <w:rPr>
          <w:sz w:val="20"/>
        </w:rPr>
      </w:pPr>
    </w:p>
    <w:p w:rsidR="00423CDD" w:rsidRDefault="00423CDD">
      <w:pPr>
        <w:pStyle w:val="Textoindependiente"/>
        <w:rPr>
          <w:sz w:val="20"/>
        </w:rPr>
      </w:pPr>
    </w:p>
    <w:p w:rsidR="00423CDD" w:rsidRDefault="00423CDD">
      <w:pPr>
        <w:pStyle w:val="Textoindependiente"/>
        <w:rPr>
          <w:sz w:val="20"/>
        </w:rPr>
      </w:pPr>
    </w:p>
    <w:p w:rsidR="00423CDD" w:rsidRDefault="00905017">
      <w:pPr>
        <w:pStyle w:val="Textoindependiente"/>
        <w:tabs>
          <w:tab w:val="left" w:pos="5211"/>
        </w:tabs>
        <w:spacing w:before="146"/>
        <w:ind w:left="4299"/>
      </w:pPr>
      <w:r>
        <w:t>Fdo.</w:t>
      </w:r>
      <w:r>
        <w:tab/>
        <w:t>……………………………………….</w:t>
      </w:r>
    </w:p>
    <w:p w:rsidR="00423CDD" w:rsidRDefault="00423CDD">
      <w:pPr>
        <w:pStyle w:val="Textoindependiente"/>
        <w:spacing w:before="11"/>
        <w:rPr>
          <w:sz w:val="19"/>
        </w:rPr>
      </w:pPr>
    </w:p>
    <w:p w:rsidR="00423CDD" w:rsidRDefault="00905017">
      <w:pPr>
        <w:pStyle w:val="Textoindependiente"/>
        <w:tabs>
          <w:tab w:val="left" w:pos="5393"/>
        </w:tabs>
        <w:ind w:left="4299"/>
      </w:pPr>
      <w:r>
        <w:t>Cargo:</w:t>
      </w:r>
      <w:r>
        <w:tab/>
        <w:t>……………………………………</w:t>
      </w:r>
    </w:p>
    <w:sectPr w:rsidR="00423CDD">
      <w:type w:val="continuous"/>
      <w:pgSz w:w="11910" w:h="16840"/>
      <w:pgMar w:top="620" w:right="3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91BA7"/>
    <w:multiLevelType w:val="hybridMultilevel"/>
    <w:tmpl w:val="3DEE43BE"/>
    <w:lvl w:ilvl="0" w:tplc="65ACDBB6">
      <w:start w:val="1"/>
      <w:numFmt w:val="decimal"/>
      <w:lvlText w:val="%1."/>
      <w:lvlJc w:val="left"/>
      <w:pPr>
        <w:ind w:left="1462" w:hanging="223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76CE55FE">
      <w:start w:val="1"/>
      <w:numFmt w:val="lowerRoman"/>
      <w:lvlText w:val="%2."/>
      <w:lvlJc w:val="left"/>
      <w:pPr>
        <w:ind w:left="1886" w:hanging="28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2" w:tplc="83B05E42">
      <w:numFmt w:val="bullet"/>
      <w:lvlText w:val="•"/>
      <w:lvlJc w:val="left"/>
      <w:pPr>
        <w:ind w:left="2931" w:hanging="281"/>
      </w:pPr>
      <w:rPr>
        <w:rFonts w:hint="default"/>
        <w:lang w:val="es-ES" w:eastAsia="en-US" w:bidi="ar-SA"/>
      </w:rPr>
    </w:lvl>
    <w:lvl w:ilvl="3" w:tplc="7B24AB1E">
      <w:numFmt w:val="bullet"/>
      <w:lvlText w:val="•"/>
      <w:lvlJc w:val="left"/>
      <w:pPr>
        <w:ind w:left="3983" w:hanging="281"/>
      </w:pPr>
      <w:rPr>
        <w:rFonts w:hint="default"/>
        <w:lang w:val="es-ES" w:eastAsia="en-US" w:bidi="ar-SA"/>
      </w:rPr>
    </w:lvl>
    <w:lvl w:ilvl="4" w:tplc="366409F0">
      <w:numFmt w:val="bullet"/>
      <w:lvlText w:val="•"/>
      <w:lvlJc w:val="left"/>
      <w:pPr>
        <w:ind w:left="5035" w:hanging="281"/>
      </w:pPr>
      <w:rPr>
        <w:rFonts w:hint="default"/>
        <w:lang w:val="es-ES" w:eastAsia="en-US" w:bidi="ar-SA"/>
      </w:rPr>
    </w:lvl>
    <w:lvl w:ilvl="5" w:tplc="862A9802">
      <w:numFmt w:val="bullet"/>
      <w:lvlText w:val="•"/>
      <w:lvlJc w:val="left"/>
      <w:pPr>
        <w:ind w:left="6087" w:hanging="281"/>
      </w:pPr>
      <w:rPr>
        <w:rFonts w:hint="default"/>
        <w:lang w:val="es-ES" w:eastAsia="en-US" w:bidi="ar-SA"/>
      </w:rPr>
    </w:lvl>
    <w:lvl w:ilvl="6" w:tplc="17021DA6">
      <w:numFmt w:val="bullet"/>
      <w:lvlText w:val="•"/>
      <w:lvlJc w:val="left"/>
      <w:pPr>
        <w:ind w:left="7139" w:hanging="281"/>
      </w:pPr>
      <w:rPr>
        <w:rFonts w:hint="default"/>
        <w:lang w:val="es-ES" w:eastAsia="en-US" w:bidi="ar-SA"/>
      </w:rPr>
    </w:lvl>
    <w:lvl w:ilvl="7" w:tplc="DB805B90">
      <w:numFmt w:val="bullet"/>
      <w:lvlText w:val="•"/>
      <w:lvlJc w:val="left"/>
      <w:pPr>
        <w:ind w:left="8190" w:hanging="281"/>
      </w:pPr>
      <w:rPr>
        <w:rFonts w:hint="default"/>
        <w:lang w:val="es-ES" w:eastAsia="en-US" w:bidi="ar-SA"/>
      </w:rPr>
    </w:lvl>
    <w:lvl w:ilvl="8" w:tplc="3C9E00F6">
      <w:numFmt w:val="bullet"/>
      <w:lvlText w:val="•"/>
      <w:lvlJc w:val="left"/>
      <w:pPr>
        <w:ind w:left="9242" w:hanging="28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DD"/>
    <w:rsid w:val="000C40FF"/>
    <w:rsid w:val="00423CDD"/>
    <w:rsid w:val="005E1796"/>
    <w:rsid w:val="00905017"/>
    <w:rsid w:val="00936A00"/>
    <w:rsid w:val="00A06DA9"/>
    <w:rsid w:val="00AB26AD"/>
    <w:rsid w:val="00C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1705E-92E2-4B8C-9C49-9B449CE8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51" w:right="157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886" w:hanging="28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2484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Luis Romero de la Cruz</dc:creator>
  <cp:lastModifiedBy>Miriam Sanchez Ortiz</cp:lastModifiedBy>
  <cp:revision>7</cp:revision>
  <dcterms:created xsi:type="dcterms:W3CDTF">2022-10-27T10:44:00Z</dcterms:created>
  <dcterms:modified xsi:type="dcterms:W3CDTF">2023-12-18T08:45:00Z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2022-10-27T00:00:00Z</vt:filetime>
  </property>
</Properties>
</file>