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6F4F58">
              <w:rPr>
                <w:sz w:val="20"/>
                <w:szCs w:val="20"/>
              </w:rPr>
            </w:r>
            <w:r w:rsidR="006F4F58">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5" w:name="Marcar1"/>
            <w:r w:rsidRPr="00E85223">
              <w:rPr>
                <w:sz w:val="20"/>
                <w:szCs w:val="20"/>
              </w:rPr>
              <w:instrText xml:space="preserve"> FORMCHECKBOX </w:instrText>
            </w:r>
            <w:r w:rsidR="006F4F58">
              <w:rPr>
                <w:sz w:val="20"/>
                <w:szCs w:val="20"/>
              </w:rPr>
            </w:r>
            <w:r w:rsidR="006F4F58">
              <w:rPr>
                <w:sz w:val="20"/>
                <w:szCs w:val="20"/>
              </w:rPr>
              <w:fldChar w:fldCharType="separate"/>
            </w:r>
            <w:r w:rsidRPr="00E85223">
              <w:rPr>
                <w:sz w:val="20"/>
                <w:szCs w:val="20"/>
              </w:rPr>
              <w:fldChar w:fldCharType="end"/>
            </w:r>
            <w:bookmarkEnd w:id="5"/>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6" w:name="Marcar2"/>
            <w:r w:rsidRPr="00E85223">
              <w:rPr>
                <w:sz w:val="20"/>
                <w:szCs w:val="20"/>
              </w:rPr>
              <w:instrText xml:space="preserve"> FORMCHECKBOX </w:instrText>
            </w:r>
            <w:r w:rsidR="006F4F58">
              <w:rPr>
                <w:sz w:val="20"/>
                <w:szCs w:val="20"/>
              </w:rPr>
            </w:r>
            <w:r w:rsidR="006F4F58">
              <w:rPr>
                <w:sz w:val="20"/>
                <w:szCs w:val="20"/>
              </w:rPr>
              <w:fldChar w:fldCharType="separate"/>
            </w:r>
            <w:r w:rsidRPr="00E85223">
              <w:rPr>
                <w:sz w:val="20"/>
                <w:szCs w:val="20"/>
              </w:rPr>
              <w:fldChar w:fldCharType="end"/>
            </w:r>
            <w:bookmarkEnd w:id="6"/>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0"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6F4F58">
              <w:fldChar w:fldCharType="separate"/>
            </w:r>
            <w:r>
              <w:fldChar w:fldCharType="end"/>
            </w:r>
            <w:bookmarkEnd w:id="12"/>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6F4F58">
              <w:rPr>
                <w:sz w:val="20"/>
                <w:szCs w:val="20"/>
              </w:rPr>
            </w:r>
            <w:r w:rsidR="006F4F58">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6F4F58">
              <w:rPr>
                <w:sz w:val="20"/>
                <w:szCs w:val="20"/>
              </w:rPr>
            </w:r>
            <w:r w:rsidR="006F4F58">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3"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6F4F58">
              <w:rPr>
                <w:sz w:val="20"/>
                <w:szCs w:val="20"/>
              </w:rPr>
            </w:r>
            <w:r w:rsidR="006F4F58">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6F4F58">
              <w:rPr>
                <w:i/>
                <w:sz w:val="18"/>
                <w:szCs w:val="18"/>
              </w:rPr>
            </w:r>
            <w:r w:rsidR="006F4F58">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2C32B7">
              <w:rPr>
                <w:rFonts w:eastAsia="Calibri"/>
                <w:color w:val="000000"/>
                <w:sz w:val="20"/>
                <w:szCs w:val="22"/>
                <w:lang w:val="es-ES" w:eastAsia="en-US"/>
              </w:rPr>
              <w:t>Producción Agroalimentaria y Cooperativas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D42BF1" w:rsidRPr="00E114B8" w:rsidRDefault="00D42BF1" w:rsidP="000E7C58">
            <w:pPr>
              <w:jc w:val="both"/>
              <w:rPr>
                <w:color w:val="000000"/>
                <w:sz w:val="20"/>
              </w:rPr>
            </w:pPr>
            <w:r w:rsidRPr="00E114B8">
              <w:rPr>
                <w:color w:val="000000"/>
                <w:sz w:val="20"/>
              </w:rPr>
              <w:t>Ejercicio de poderes públicos.</w:t>
            </w:r>
            <w:r w:rsidRPr="00E114B8">
              <w:rPr>
                <w:color w:val="000000"/>
              </w:rPr>
              <w:t xml:space="preserve"> </w:t>
            </w:r>
            <w:r w:rsidR="000E7C58" w:rsidRPr="000E7C58">
              <w:rPr>
                <w:color w:val="000000"/>
                <w:sz w:val="20"/>
              </w:rPr>
              <w:t>Reglamento (UE)</w:t>
            </w:r>
            <w:r w:rsidR="0065251A">
              <w:rPr>
                <w:color w:val="000000"/>
                <w:sz w:val="20"/>
              </w:rPr>
              <w:t>2023/2831</w:t>
            </w:r>
            <w:r w:rsidR="000E7C58" w:rsidRPr="000E7C58">
              <w:rPr>
                <w:color w:val="000000"/>
                <w:sz w:val="20"/>
              </w:rPr>
              <w:t>, de la Comisión, de 1</w:t>
            </w:r>
            <w:r w:rsidR="0065251A">
              <w:rPr>
                <w:color w:val="000000"/>
                <w:sz w:val="20"/>
              </w:rPr>
              <w:t>3</w:t>
            </w:r>
            <w:r w:rsidR="000E7C58" w:rsidRPr="000E7C58">
              <w:rPr>
                <w:color w:val="000000"/>
                <w:sz w:val="20"/>
              </w:rPr>
              <w:t xml:space="preserve"> de diciembre de 20</w:t>
            </w:r>
            <w:r w:rsidR="0065251A">
              <w:rPr>
                <w:color w:val="000000"/>
                <w:sz w:val="20"/>
              </w:rPr>
              <w:t>2</w:t>
            </w:r>
            <w:r w:rsidR="000E7C58" w:rsidRPr="000E7C58">
              <w:rPr>
                <w:color w:val="000000"/>
                <w:sz w:val="20"/>
              </w:rPr>
              <w:t>3, relativo a la aplicación de los artículos 107 y 108 del Tratado de Funcionamiento de la Unión Europea a las ayudas de minimis</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6F4F58">
              <w:rPr>
                <w:sz w:val="20"/>
                <w:szCs w:val="20"/>
              </w:rPr>
            </w:r>
            <w:r w:rsidR="006F4F58">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6F4F58">
              <w:rPr>
                <w:sz w:val="20"/>
                <w:szCs w:val="20"/>
              </w:rPr>
            </w:r>
            <w:r w:rsidR="006F4F58">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6F4F58">
              <w:rPr>
                <w:sz w:val="20"/>
                <w:szCs w:val="20"/>
              </w:rPr>
            </w:r>
            <w:r w:rsidR="006F4F58">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lastRenderedPageBreak/>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6F4F58">
              <w:rPr>
                <w:sz w:val="20"/>
                <w:szCs w:val="20"/>
              </w:rPr>
            </w:r>
            <w:r w:rsidR="006F4F58">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6D770A" w:rsidRDefault="006D770A" w:rsidP="006161E1">
            <w:pPr>
              <w:tabs>
                <w:tab w:val="left" w:pos="1992"/>
                <w:tab w:val="left" w:pos="2880"/>
                <w:tab w:val="left" w:pos="5076"/>
              </w:tabs>
              <w:suppressAutoHyphens/>
              <w:jc w:val="both"/>
              <w:rPr>
                <w:sz w:val="20"/>
                <w:szCs w:val="20"/>
              </w:rPr>
            </w:pPr>
          </w:p>
          <w:p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2C32B7">
              <w:rPr>
                <w:sz w:val="20"/>
                <w:szCs w:val="20"/>
              </w:rPr>
              <w:t>SALÓN GOURMETS</w:t>
            </w:r>
            <w:r w:rsidR="00780C06">
              <w:rPr>
                <w:sz w:val="20"/>
                <w:szCs w:val="20"/>
              </w:rPr>
              <w:t xml:space="preserve"> 202</w:t>
            </w:r>
            <w:r w:rsidR="0065251A">
              <w:rPr>
                <w:sz w:val="20"/>
                <w:szCs w:val="20"/>
              </w:rPr>
              <w:t>5</w:t>
            </w:r>
            <w:r>
              <w:rPr>
                <w:sz w:val="20"/>
                <w:szCs w:val="20"/>
              </w:rPr>
              <w:t xml:space="preserve"> en el stand que contratará la Consejería de Agricultura, </w:t>
            </w:r>
            <w:r w:rsidR="002C32B7">
              <w:rPr>
                <w:sz w:val="20"/>
                <w:szCs w:val="20"/>
              </w:rPr>
              <w:t>Ganadería</w:t>
            </w:r>
            <w:r>
              <w:rPr>
                <w:sz w:val="20"/>
                <w:szCs w:val="20"/>
              </w:rPr>
              <w:t xml:space="preserve">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rsidR="002C32B7" w:rsidRDefault="002C32B7" w:rsidP="00E85223">
            <w:pPr>
              <w:tabs>
                <w:tab w:val="left" w:pos="1992"/>
                <w:tab w:val="left" w:pos="2880"/>
                <w:tab w:val="left" w:pos="5076"/>
              </w:tabs>
              <w:suppressAutoHyphens/>
              <w:jc w:val="both"/>
              <w:rPr>
                <w:sz w:val="20"/>
                <w:szCs w:val="20"/>
              </w:rPr>
            </w:pPr>
          </w:p>
          <w:p w:rsidR="002C32B7" w:rsidRDefault="002C32B7" w:rsidP="002C32B7">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rsidR="002C32B7" w:rsidRDefault="002C32B7" w:rsidP="00E85223">
            <w:pPr>
              <w:tabs>
                <w:tab w:val="left" w:pos="1992"/>
                <w:tab w:val="left" w:pos="2880"/>
                <w:tab w:val="left" w:pos="5076"/>
              </w:tabs>
              <w:suppressAutoHyphens/>
              <w:jc w:val="both"/>
              <w:rPr>
                <w:sz w:val="20"/>
                <w:szCs w:val="20"/>
              </w:rPr>
            </w:pPr>
          </w:p>
          <w:p w:rsidR="002C32B7" w:rsidRDefault="002C32B7" w:rsidP="002C32B7">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w:t>
            </w:r>
          </w:p>
          <w:p w:rsidR="002C32B7" w:rsidRDefault="002C32B7" w:rsidP="00E85223">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4"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rsidTr="00E96B2C">
        <w:trPr>
          <w:trHeight w:val="389"/>
          <w:jc w:val="center"/>
        </w:trPr>
        <w:tc>
          <w:tcPr>
            <w:tcW w:w="5000" w:type="pct"/>
            <w:shd w:val="clear" w:color="auto" w:fill="FFFF00"/>
            <w:tcMar>
              <w:top w:w="28" w:type="dxa"/>
              <w:bottom w:w="28" w:type="dxa"/>
            </w:tcMar>
            <w:vAlign w:val="center"/>
          </w:tcPr>
          <w:p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rsidTr="00E96B2C">
        <w:trPr>
          <w:trHeight w:val="567"/>
          <w:jc w:val="center"/>
        </w:trPr>
        <w:tc>
          <w:tcPr>
            <w:tcW w:w="5000" w:type="pct"/>
            <w:tcMar>
              <w:top w:w="28" w:type="dxa"/>
              <w:bottom w:w="28" w:type="dxa"/>
            </w:tcMar>
          </w:tcPr>
          <w:p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se encuentra incurso en las prohibiciones del artículo 13 de la Ley 38/2003 de 17 de noviembre, General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w:t>
            </w:r>
            <w:r w:rsidR="009A51A6">
              <w:rPr>
                <w:sz w:val="20"/>
                <w:szCs w:val="20"/>
              </w:rPr>
              <w:t xml:space="preserve"> </w:t>
            </w:r>
            <w:r w:rsidR="009A51A6" w:rsidRPr="009A51A6">
              <w:rPr>
                <w:sz w:val="20"/>
                <w:szCs w:val="20"/>
              </w:rPr>
              <w:t>o establecimiento productivo o generador de servicios en el territorio de la Comunidad Autónoma de Castilla-La Mancha.</w:t>
            </w:r>
          </w:p>
          <w:p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15" w:name="Texto5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5"/>
                </w:p>
              </w:tc>
              <w:bookmarkStart w:id="16"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tr>
            <w:bookmarkStart w:id="17" w:name="Texto62"/>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bookmarkStart w:id="18"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tr>
            <w:bookmarkStart w:id="19" w:name="Texto63"/>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bookmarkStart w:id="20"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tr>
            <w:bookmarkStart w:id="21" w:name="Texto6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bookmarkStart w:id="22"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tr>
            <w:bookmarkStart w:id="23" w:name="Texto65"/>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bookmarkStart w:id="24"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tr>
          </w:tbl>
          <w:p w:rsidR="00B1066F" w:rsidRPr="00D212E5" w:rsidRDefault="00B1066F" w:rsidP="00E96B2C">
            <w:pPr>
              <w:tabs>
                <w:tab w:val="left" w:pos="1092"/>
                <w:tab w:val="left" w:pos="1992"/>
                <w:tab w:val="left" w:pos="2880"/>
                <w:tab w:val="left" w:pos="5076"/>
              </w:tabs>
              <w:suppressAutoHyphens/>
              <w:jc w:val="both"/>
              <w:rPr>
                <w:sz w:val="20"/>
                <w:szCs w:val="20"/>
              </w:rPr>
            </w:pPr>
          </w:p>
          <w:p w:rsidR="00B1066F" w:rsidRDefault="00B1066F" w:rsidP="00E96B2C">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w:t>
            </w:r>
            <w:proofErr w:type="spellStart"/>
            <w:r w:rsidRPr="00A5360A">
              <w:rPr>
                <w:sz w:val="20"/>
                <w:szCs w:val="20"/>
              </w:rPr>
              <w:t>nº</w:t>
            </w:r>
            <w:proofErr w:type="spellEnd"/>
            <w:r w:rsidRPr="00A5360A">
              <w:rPr>
                <w:sz w:val="20"/>
                <w:szCs w:val="20"/>
              </w:rPr>
              <w:t xml:space="preserve"> </w:t>
            </w:r>
            <w:r w:rsidR="0065251A">
              <w:rPr>
                <w:sz w:val="20"/>
                <w:szCs w:val="20"/>
              </w:rPr>
              <w:t>2023/2831</w:t>
            </w:r>
            <w:r w:rsidRPr="00A5360A">
              <w:rPr>
                <w:sz w:val="20"/>
                <w:szCs w:val="20"/>
              </w:rPr>
              <w:t xml:space="preserve"> de la Comisión </w:t>
            </w:r>
            <w:r w:rsidRPr="00D212E5">
              <w:rPr>
                <w:sz w:val="20"/>
                <w:szCs w:val="20"/>
              </w:rPr>
              <w:t>de 1</w:t>
            </w:r>
            <w:r w:rsidR="0065251A">
              <w:rPr>
                <w:sz w:val="20"/>
                <w:szCs w:val="20"/>
              </w:rPr>
              <w:t>3</w:t>
            </w:r>
            <w:r w:rsidRPr="00D212E5">
              <w:rPr>
                <w:sz w:val="20"/>
                <w:szCs w:val="20"/>
              </w:rPr>
              <w:t xml:space="preserve"> de diciembre de 20</w:t>
            </w:r>
            <w:r w:rsidR="0065251A">
              <w:rPr>
                <w:sz w:val="20"/>
                <w:szCs w:val="20"/>
              </w:rPr>
              <w:t>2</w:t>
            </w:r>
            <w:r w:rsidRPr="00D212E5">
              <w:rPr>
                <w:sz w:val="20"/>
                <w:szCs w:val="20"/>
              </w:rPr>
              <w:t>3 ha recibido otras ayudas con carácter de régimen de minimis durante el periodo de los dos ejercicios fiscales anteriores a la presente convocatoria y durante el ejercicio fiscal en curso por importe sup</w:t>
            </w:r>
            <w:r>
              <w:rPr>
                <w:sz w:val="20"/>
                <w:szCs w:val="20"/>
              </w:rPr>
              <w:t xml:space="preserve">erior a </w:t>
            </w:r>
            <w:r w:rsidR="0065251A">
              <w:rPr>
                <w:sz w:val="20"/>
                <w:szCs w:val="20"/>
              </w:rPr>
              <w:t>3</w:t>
            </w:r>
            <w:r>
              <w:rPr>
                <w:sz w:val="20"/>
                <w:szCs w:val="20"/>
              </w:rPr>
              <w:t>00.000 €. En concreto:</w:t>
            </w:r>
          </w:p>
          <w:p w:rsidR="006F4F58" w:rsidRDefault="006F4F58" w:rsidP="00E96B2C">
            <w:pPr>
              <w:tabs>
                <w:tab w:val="left" w:pos="1992"/>
                <w:tab w:val="left" w:pos="2880"/>
                <w:tab w:val="left" w:pos="5076"/>
              </w:tabs>
              <w:suppressAutoHyphens/>
              <w:spacing w:after="60"/>
              <w:ind w:left="278"/>
              <w:jc w:val="both"/>
              <w:rPr>
                <w:sz w:val="20"/>
                <w:szCs w:val="20"/>
              </w:rPr>
            </w:pPr>
          </w:p>
          <w:p w:rsidR="006F4F58" w:rsidRPr="00D212E5" w:rsidRDefault="006F4F58" w:rsidP="00E96B2C">
            <w:pPr>
              <w:tabs>
                <w:tab w:val="left" w:pos="1992"/>
                <w:tab w:val="left" w:pos="2880"/>
                <w:tab w:val="left" w:pos="5076"/>
              </w:tabs>
              <w:suppressAutoHyphens/>
              <w:spacing w:after="60"/>
              <w:ind w:left="278"/>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lastRenderedPageBreak/>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25" w:name="Texto68"/>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bookmarkStart w:id="26"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tr>
            <w:bookmarkStart w:id="29" w:name="Texto77"/>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bookmarkStart w:id="30"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tr>
            <w:bookmarkStart w:id="33" w:name="Texto84"/>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bookmarkStart w:id="34"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tr>
            <w:bookmarkStart w:id="37" w:name="Texto85"/>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bookmarkStart w:id="38"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tr>
            <w:bookmarkStart w:id="41" w:name="Texto86"/>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bookmarkStart w:id="42"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tr>
          </w:tbl>
          <w:p w:rsidR="00B1066F" w:rsidRDefault="00B1066F" w:rsidP="00E96B2C">
            <w:pPr>
              <w:tabs>
                <w:tab w:val="left" w:pos="1092"/>
                <w:tab w:val="left" w:pos="1992"/>
                <w:tab w:val="left" w:pos="2880"/>
                <w:tab w:val="left" w:pos="5076"/>
              </w:tabs>
              <w:suppressAutoHyphens/>
              <w:jc w:val="both"/>
              <w:rPr>
                <w:sz w:val="20"/>
                <w:szCs w:val="20"/>
              </w:rPr>
            </w:pPr>
          </w:p>
          <w:p w:rsidR="00B1066F" w:rsidRPr="00C274AB" w:rsidRDefault="00B1066F" w:rsidP="00E96B2C">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r w:rsidRPr="00C274AB">
              <w:rPr>
                <w:sz w:val="20"/>
                <w:szCs w:val="20"/>
              </w:rPr>
              <w:t xml:space="preserve"> </w:t>
            </w:r>
          </w:p>
          <w:bookmarkStart w:id="45" w:name="Casilla59"/>
          <w:p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bookmarkEnd w:id="45"/>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E96B2C">
            <w:pPr>
              <w:tabs>
                <w:tab w:val="left" w:pos="1992"/>
                <w:tab w:val="left" w:pos="2880"/>
                <w:tab w:val="left" w:pos="5076"/>
              </w:tabs>
              <w:suppressAutoHyphens/>
              <w:jc w:val="both"/>
              <w:rPr>
                <w:sz w:val="20"/>
                <w:szCs w:val="20"/>
              </w:rPr>
            </w:pPr>
            <w:bookmarkStart w:id="46" w:name="OLE_LINK1"/>
            <w:bookmarkStart w:id="47" w:name="OLE_LINK2"/>
          </w:p>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E96B2C">
            <w:pPr>
              <w:ind w:left="240"/>
              <w:jc w:val="both"/>
              <w:rPr>
                <w:sz w:val="20"/>
                <w:szCs w:val="20"/>
              </w:rPr>
            </w:pPr>
            <w:r w:rsidRPr="00D212E5">
              <w:rPr>
                <w:sz w:val="20"/>
                <w:szCs w:val="20"/>
              </w:rPr>
              <w:t>2. Señale lo que proceda:</w:t>
            </w:r>
          </w:p>
          <w:p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E96B2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8" w:name="Casilla58"/>
            <w:bookmarkEnd w:id="46"/>
            <w:bookmarkEnd w:id="47"/>
          </w:p>
          <w:p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bookmarkEnd w:id="48"/>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E96B2C">
        <w:trPr>
          <w:trHeight w:val="875"/>
          <w:jc w:val="center"/>
        </w:trPr>
        <w:tc>
          <w:tcPr>
            <w:tcW w:w="5000" w:type="pct"/>
            <w:tcMar>
              <w:top w:w="28" w:type="dxa"/>
              <w:bottom w:w="28" w:type="dxa"/>
            </w:tcMar>
            <w:vAlign w:val="center"/>
          </w:tcPr>
          <w:p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rsidR="00B1066F" w:rsidRPr="00E85223" w:rsidRDefault="00B1066F" w:rsidP="00E96B2C">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49" w:name="Marcar3"/>
            <w:r w:rsidRPr="00E85223">
              <w:rPr>
                <w:sz w:val="20"/>
                <w:szCs w:val="20"/>
                <w:lang w:eastAsia="es-ES"/>
              </w:rPr>
              <w:instrText xml:space="preserve"> FORMCHECKBOX </w:instrText>
            </w:r>
            <w:r w:rsidR="006F4F58">
              <w:rPr>
                <w:sz w:val="20"/>
                <w:szCs w:val="20"/>
                <w:lang w:eastAsia="es-ES"/>
              </w:rPr>
            </w:r>
            <w:r w:rsidR="006F4F58">
              <w:rPr>
                <w:sz w:val="20"/>
                <w:szCs w:val="20"/>
                <w:lang w:eastAsia="es-ES"/>
              </w:rPr>
              <w:fldChar w:fldCharType="separate"/>
            </w:r>
            <w:r w:rsidRPr="00E85223">
              <w:rPr>
                <w:sz w:val="20"/>
                <w:szCs w:val="20"/>
                <w:lang w:eastAsia="es-ES"/>
              </w:rPr>
              <w:fldChar w:fldCharType="end"/>
            </w:r>
            <w:bookmarkEnd w:id="49"/>
            <w:r w:rsidRPr="00E85223">
              <w:rPr>
                <w:sz w:val="20"/>
                <w:szCs w:val="20"/>
                <w:lang w:eastAsia="es-ES"/>
              </w:rPr>
              <w:t xml:space="preserve"> Me opongo a la consulta de datos acreditativos de identidad.</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0" w:name="Marcar9"/>
            <w:r w:rsidRPr="00E85223">
              <w:rPr>
                <w:sz w:val="20"/>
                <w:szCs w:val="20"/>
                <w:lang w:eastAsia="es-ES"/>
              </w:rPr>
              <w:instrText xml:space="preserve"> FORMCHECKBOX </w:instrText>
            </w:r>
            <w:r w:rsidR="006F4F58">
              <w:rPr>
                <w:sz w:val="20"/>
                <w:szCs w:val="20"/>
                <w:lang w:eastAsia="es-ES"/>
              </w:rPr>
            </w:r>
            <w:r w:rsidR="006F4F58">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 de la persona representante.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1" w:name="Marcar8"/>
            <w:r w:rsidRPr="00E85223">
              <w:rPr>
                <w:sz w:val="20"/>
                <w:szCs w:val="20"/>
                <w:lang w:eastAsia="es-ES"/>
              </w:rPr>
              <w:instrText xml:space="preserve"> FORMCHECKBOX </w:instrText>
            </w:r>
            <w:r w:rsidR="006F4F58">
              <w:rPr>
                <w:sz w:val="20"/>
                <w:szCs w:val="20"/>
                <w:lang w:eastAsia="es-ES"/>
              </w:rPr>
            </w:r>
            <w:r w:rsidR="006F4F58">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2" w:name="Marcar4"/>
            <w:r>
              <w:rPr>
                <w:sz w:val="20"/>
                <w:szCs w:val="20"/>
                <w:lang w:eastAsia="es-ES"/>
              </w:rPr>
              <w:instrText xml:space="preserve"> FORMCHECKBOX </w:instrText>
            </w:r>
            <w:r w:rsidR="006F4F58">
              <w:rPr>
                <w:sz w:val="20"/>
                <w:szCs w:val="20"/>
                <w:lang w:eastAsia="es-ES"/>
              </w:rPr>
            </w:r>
            <w:r w:rsidR="006F4F58">
              <w:rPr>
                <w:sz w:val="20"/>
                <w:szCs w:val="20"/>
                <w:lang w:eastAsia="es-ES"/>
              </w:rPr>
              <w:fldChar w:fldCharType="separate"/>
            </w:r>
            <w:r>
              <w:fldChar w:fldCharType="end"/>
            </w:r>
            <w:bookmarkEnd w:id="52"/>
            <w:r>
              <w:rPr>
                <w:sz w:val="20"/>
                <w:szCs w:val="20"/>
                <w:lang w:eastAsia="es-ES"/>
              </w:rPr>
              <w:t xml:space="preserve"> Me opongo a la consulta de datos de estar al corriente </w:t>
            </w:r>
            <w:r w:rsidR="006F4F58">
              <w:rPr>
                <w:sz w:val="20"/>
                <w:szCs w:val="20"/>
                <w:lang w:eastAsia="es-ES"/>
              </w:rPr>
              <w:t>de pago por obligaciones</w:t>
            </w:r>
            <w:r w:rsidR="006F4F58">
              <w:rPr>
                <w:sz w:val="20"/>
                <w:szCs w:val="20"/>
                <w:lang w:eastAsia="es-ES"/>
              </w:rPr>
              <w:t xml:space="preserve"> con</w:t>
            </w:r>
            <w:r>
              <w:rPr>
                <w:sz w:val="20"/>
                <w:szCs w:val="20"/>
                <w:lang w:eastAsia="es-ES"/>
              </w:rPr>
              <w:t xml:space="preserve"> la Tesorería General de la Seguridad Social. </w:t>
            </w:r>
          </w:p>
          <w:bookmarkStart w:id="53" w:name="_GoBack"/>
          <w:p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4" w:name="Marcar5"/>
            <w:r>
              <w:rPr>
                <w:sz w:val="20"/>
                <w:szCs w:val="20"/>
                <w:lang w:eastAsia="es-ES"/>
              </w:rPr>
              <w:instrText xml:space="preserve"> FORMCHECKBOX </w:instrText>
            </w:r>
            <w:r w:rsidR="006F4F58">
              <w:rPr>
                <w:sz w:val="20"/>
                <w:szCs w:val="20"/>
                <w:lang w:eastAsia="es-ES"/>
              </w:rPr>
            </w:r>
            <w:r w:rsidR="006F4F58">
              <w:rPr>
                <w:sz w:val="20"/>
                <w:szCs w:val="20"/>
                <w:lang w:eastAsia="es-ES"/>
              </w:rPr>
              <w:fldChar w:fldCharType="separate"/>
            </w:r>
            <w:r>
              <w:fldChar w:fldCharType="end"/>
            </w:r>
            <w:bookmarkEnd w:id="54"/>
            <w:bookmarkEnd w:id="53"/>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6F4F58">
              <w:rPr>
                <w:sz w:val="20"/>
                <w:szCs w:val="20"/>
              </w:rPr>
            </w:r>
            <w:r w:rsidR="006F4F58">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E96B2C">
            <w:pPr>
              <w:tabs>
                <w:tab w:val="left" w:pos="1992"/>
                <w:tab w:val="left" w:pos="2880"/>
                <w:tab w:val="left" w:pos="5076"/>
              </w:tabs>
              <w:suppressAutoHyphens/>
              <w:jc w:val="both"/>
              <w:rPr>
                <w:sz w:val="20"/>
                <w:szCs w:val="20"/>
              </w:rPr>
            </w:pPr>
          </w:p>
          <w:p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 xml:space="preserve">Asimismo, podrá indicar los documentos aportados anteriormente ante cualquier Administración señalando la fecha de </w:t>
            </w:r>
            <w:r w:rsidRPr="00E85223">
              <w:rPr>
                <w:sz w:val="20"/>
                <w:szCs w:val="20"/>
                <w:lang w:eastAsia="es-ES"/>
              </w:rPr>
              <w:lastRenderedPageBreak/>
              <w:t>presentación y unidad administrativa, y serán consultados por la Consejería.</w:t>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0"/>
                  <w:enabled/>
                  <w:calcOnExit w:val="0"/>
                  <w:textInput/>
                </w:ffData>
              </w:fldChar>
            </w:r>
            <w:bookmarkStart w:id="5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w:t>
            </w:r>
            <w:r w:rsidRPr="00E85223">
              <w:rPr>
                <w:sz w:val="20"/>
                <w:szCs w:val="20"/>
              </w:rPr>
              <w:fldChar w:fldCharType="begin">
                <w:ffData>
                  <w:name w:val="Texto41"/>
                  <w:enabled/>
                  <w:calcOnExit w:val="0"/>
                  <w:textInput/>
                </w:ffData>
              </w:fldChar>
            </w:r>
            <w:bookmarkStart w:id="5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6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p>
          <w:p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E96B2C">
        <w:trPr>
          <w:trHeight w:val="1164"/>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2" w:name="Casilla75"/>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bookmarkEnd w:id="6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3" w:name="Casilla76"/>
          <w:p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6F4F58">
              <w:rPr>
                <w:sz w:val="20"/>
                <w:szCs w:val="20"/>
              </w:rPr>
            </w:r>
            <w:r w:rsidR="006F4F58">
              <w:rPr>
                <w:sz w:val="20"/>
                <w:szCs w:val="20"/>
              </w:rPr>
              <w:fldChar w:fldCharType="separate"/>
            </w:r>
            <w:r w:rsidRPr="00D212E5">
              <w:rPr>
                <w:sz w:val="20"/>
                <w:szCs w:val="20"/>
              </w:rPr>
              <w:fldChar w:fldCharType="end"/>
            </w:r>
            <w:bookmarkEnd w:id="63"/>
            <w:r>
              <w:rPr>
                <w:sz w:val="20"/>
                <w:szCs w:val="20"/>
              </w:rPr>
              <w:t xml:space="preserve"> </w:t>
            </w:r>
            <w:r w:rsidRPr="00D212E5">
              <w:rPr>
                <w:sz w:val="20"/>
                <w:szCs w:val="20"/>
              </w:rPr>
              <w:t>Documento que acredita la representación.</w:t>
            </w:r>
          </w:p>
          <w:bookmarkStart w:id="64" w:name="Casilla86"/>
          <w:p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6F4F58">
              <w:rPr>
                <w:sz w:val="20"/>
                <w:szCs w:val="20"/>
              </w:rPr>
            </w:r>
            <w:r w:rsidR="006F4F58">
              <w:rPr>
                <w:sz w:val="20"/>
                <w:szCs w:val="20"/>
              </w:rPr>
              <w:fldChar w:fldCharType="separate"/>
            </w:r>
            <w:r w:rsidRPr="009758FB">
              <w:rPr>
                <w:sz w:val="20"/>
                <w:szCs w:val="20"/>
              </w:rPr>
              <w:fldChar w:fldCharType="end"/>
            </w:r>
            <w:bookmarkEnd w:id="64"/>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2C32B7">
        <w:rPr>
          <w:b/>
          <w:sz w:val="20"/>
        </w:rPr>
        <w:t>PRODUCCIÓN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002C32B7" w:rsidRPr="002C32B7">
        <w:rPr>
          <w:b/>
          <w:sz w:val="20"/>
        </w:rPr>
        <w:t>A08044591</w:t>
      </w:r>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AA4" w:rsidRDefault="007D0AA4" w:rsidP="001A6647">
      <w:r>
        <w:separator/>
      </w:r>
    </w:p>
  </w:endnote>
  <w:endnote w:type="continuationSeparator" w:id="0">
    <w:p w:rsidR="007D0AA4" w:rsidRDefault="007D0AA4"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AA4" w:rsidRDefault="007D0AA4" w:rsidP="001A6647">
      <w:r>
        <w:separator/>
      </w:r>
    </w:p>
  </w:footnote>
  <w:footnote w:type="continuationSeparator" w:id="0">
    <w:p w:rsidR="007D0AA4" w:rsidRDefault="007D0AA4"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7D0AA4" w:rsidRPr="002C6896" w:rsidTr="00867597">
      <w:trPr>
        <w:trHeight w:val="2162"/>
      </w:trPr>
      <w:tc>
        <w:tcPr>
          <w:tcW w:w="3652" w:type="dxa"/>
        </w:tcPr>
        <w:p w:rsidR="007D0AA4" w:rsidRDefault="007D0AA4"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7D0AA4" w:rsidRDefault="007D0AA4" w:rsidP="006161E1">
          <w:pPr>
            <w:pStyle w:val="Encabezado"/>
            <w:tabs>
              <w:tab w:val="left" w:pos="1875"/>
            </w:tabs>
          </w:pPr>
        </w:p>
        <w:p w:rsidR="007D0AA4" w:rsidRPr="0075530D" w:rsidRDefault="007D0AA4"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2C32B7">
            <w:rPr>
              <w:b/>
              <w:color w:val="00003A"/>
              <w:sz w:val="22"/>
              <w:szCs w:val="22"/>
            </w:rPr>
            <w:t>Ganadería</w:t>
          </w:r>
          <w:r w:rsidRPr="0075530D">
            <w:rPr>
              <w:b/>
              <w:color w:val="00003A"/>
              <w:sz w:val="22"/>
              <w:szCs w:val="22"/>
            </w:rPr>
            <w:t xml:space="preserve"> y Desarrollo Rural</w:t>
          </w:r>
        </w:p>
        <w:p w:rsidR="007D0AA4" w:rsidRDefault="007D0AA4" w:rsidP="00867597">
          <w:pPr>
            <w:pStyle w:val="Encabezado"/>
          </w:pPr>
          <w:r w:rsidRPr="0075530D">
            <w:rPr>
              <w:b/>
              <w:color w:val="00003A"/>
              <w:sz w:val="22"/>
              <w:szCs w:val="22"/>
            </w:rPr>
            <w:t xml:space="preserve">Dirección General </w:t>
          </w:r>
          <w:r>
            <w:rPr>
              <w:b/>
              <w:color w:val="00003A"/>
              <w:sz w:val="22"/>
              <w:szCs w:val="22"/>
            </w:rPr>
            <w:t xml:space="preserve">de </w:t>
          </w:r>
          <w:r w:rsidR="002C32B7">
            <w:rPr>
              <w:b/>
              <w:color w:val="00003A"/>
              <w:sz w:val="22"/>
              <w:szCs w:val="22"/>
            </w:rPr>
            <w:t>Producción Agroalimentaria y Cooperativas</w:t>
          </w:r>
        </w:p>
      </w:tc>
      <w:tc>
        <w:tcPr>
          <w:tcW w:w="3244" w:type="dxa"/>
          <w:vAlign w:val="center"/>
        </w:tcPr>
        <w:p w:rsidR="007D0AA4" w:rsidRPr="002C6896" w:rsidRDefault="007D0AA4" w:rsidP="006161E1">
          <w:pPr>
            <w:jc w:val="center"/>
            <w:rPr>
              <w:rFonts w:ascii="Arial" w:hAnsi="Arial" w:cs="Arial"/>
              <w:sz w:val="20"/>
              <w:szCs w:val="20"/>
            </w:rPr>
          </w:pPr>
        </w:p>
      </w:tc>
    </w:tr>
  </w:tbl>
  <w:p w:rsidR="007D0AA4" w:rsidRDefault="007D0AA4"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7D0AA4" w:rsidRPr="002C6896" w:rsidTr="00867597">
      <w:trPr>
        <w:trHeight w:val="2162"/>
      </w:trPr>
      <w:tc>
        <w:tcPr>
          <w:tcW w:w="3652" w:type="dxa"/>
        </w:tcPr>
        <w:p w:rsidR="007D0AA4" w:rsidRDefault="007D0AA4"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7D0AA4" w:rsidRDefault="007D0AA4" w:rsidP="006161E1">
          <w:pPr>
            <w:pStyle w:val="Encabezado"/>
            <w:tabs>
              <w:tab w:val="left" w:pos="1875"/>
            </w:tabs>
          </w:pPr>
        </w:p>
        <w:p w:rsidR="007D0AA4" w:rsidRPr="0075530D" w:rsidRDefault="007D0AA4"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2C32B7">
            <w:rPr>
              <w:b/>
              <w:color w:val="00003A"/>
              <w:sz w:val="22"/>
              <w:szCs w:val="22"/>
            </w:rPr>
            <w:t>Ganadería</w:t>
          </w:r>
          <w:r w:rsidRPr="0075530D">
            <w:rPr>
              <w:b/>
              <w:color w:val="00003A"/>
              <w:sz w:val="22"/>
              <w:szCs w:val="22"/>
            </w:rPr>
            <w:t xml:space="preserve"> y Desarrollo Rural</w:t>
          </w:r>
        </w:p>
        <w:p w:rsidR="007D0AA4" w:rsidRPr="0075530D" w:rsidRDefault="007D0AA4" w:rsidP="006161E1">
          <w:pPr>
            <w:pStyle w:val="Encabezado"/>
            <w:rPr>
              <w:b/>
              <w:color w:val="00003A"/>
            </w:rPr>
          </w:pPr>
          <w:r w:rsidRPr="0075530D">
            <w:rPr>
              <w:b/>
              <w:color w:val="00003A"/>
              <w:sz w:val="22"/>
              <w:szCs w:val="22"/>
            </w:rPr>
            <w:t xml:space="preserve">Dirección General de </w:t>
          </w:r>
          <w:r w:rsidR="002C32B7">
            <w:rPr>
              <w:b/>
              <w:color w:val="00003A"/>
              <w:sz w:val="22"/>
              <w:szCs w:val="22"/>
            </w:rPr>
            <w:t>Producción Agroalimentaria y Cooperativas</w:t>
          </w:r>
        </w:p>
        <w:p w:rsidR="007D0AA4" w:rsidRPr="002C6896" w:rsidRDefault="007D0AA4" w:rsidP="006161E1">
          <w:pPr>
            <w:pStyle w:val="Encabezado"/>
            <w:rPr>
              <w:b/>
              <w:color w:val="0000FF"/>
            </w:rPr>
          </w:pPr>
        </w:p>
        <w:p w:rsidR="007D0AA4" w:rsidRDefault="007D0AA4"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7D0AA4" w:rsidRPr="0046463D" w:rsidRDefault="007D0AA4" w:rsidP="00375183">
                                <w:pPr>
                                  <w:spacing w:before="60"/>
                                  <w:jc w:val="center"/>
                                  <w:rPr>
                                    <w:b/>
                                  </w:rPr>
                                </w:pPr>
                                <w:r w:rsidRPr="0046463D">
                                  <w:rPr>
                                    <w:b/>
                                  </w:rPr>
                                  <w:t xml:space="preserve">ANEXO I: SOLICITUD DE AYUDAS </w:t>
                                </w:r>
                                <w:r w:rsidR="006F4F58">
                                  <w:rPr>
                                    <w:b/>
                                  </w:rPr>
                                  <w:t xml:space="preserve">EN ESPECIE </w:t>
                                </w:r>
                                <w:r w:rsidRPr="0046463D">
                                  <w:rPr>
                                    <w:b/>
                                  </w:rPr>
                                  <w:t xml:space="preserve">PARA LA ASISTENCIA A LA FERIA </w:t>
                                </w:r>
                                <w:r w:rsidR="002C32B7">
                                  <w:rPr>
                                    <w:b/>
                                  </w:rPr>
                                  <w:t xml:space="preserve">AGROALIMENTARIA SALÓN GOURMETS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7D0AA4" w:rsidRPr="0046463D" w:rsidRDefault="007D0AA4" w:rsidP="00375183">
                          <w:pPr>
                            <w:spacing w:before="60"/>
                            <w:jc w:val="center"/>
                            <w:rPr>
                              <w:b/>
                            </w:rPr>
                          </w:pPr>
                          <w:r w:rsidRPr="0046463D">
                            <w:rPr>
                              <w:b/>
                            </w:rPr>
                            <w:t xml:space="preserve">ANEXO I: SOLICITUD DE AYUDAS </w:t>
                          </w:r>
                          <w:r w:rsidR="006F4F58">
                            <w:rPr>
                              <w:b/>
                            </w:rPr>
                            <w:t xml:space="preserve">EN ESPECIE </w:t>
                          </w:r>
                          <w:r w:rsidRPr="0046463D">
                            <w:rPr>
                              <w:b/>
                            </w:rPr>
                            <w:t xml:space="preserve">PARA LA ASISTENCIA A LA FERIA </w:t>
                          </w:r>
                          <w:r w:rsidR="002C32B7">
                            <w:rPr>
                              <w:b/>
                            </w:rPr>
                            <w:t xml:space="preserve">AGROALIMENTARIA SALÓN GOURMETS </w:t>
                          </w:r>
                        </w:p>
                      </w:txbxContent>
                    </v:textbox>
                  </v:shape>
                </w:pict>
              </mc:Fallback>
            </mc:AlternateContent>
          </w:r>
        </w:p>
      </w:tc>
      <w:tc>
        <w:tcPr>
          <w:tcW w:w="3244" w:type="dxa"/>
          <w:vAlign w:val="center"/>
        </w:tcPr>
        <w:p w:rsidR="007D0AA4" w:rsidRPr="00CC04CD" w:rsidRDefault="007D0AA4"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7D0AA4" w:rsidRPr="00CC04CD" w:rsidRDefault="007D0AA4"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7D0AA4" w:rsidRPr="00D42BF1" w:rsidRDefault="002C32B7" w:rsidP="002C0DAB">
                                <w:pPr>
                                  <w:jc w:val="center"/>
                                  <w:rPr>
                                    <w:b/>
                                    <w:sz w:val="22"/>
                                    <w:szCs w:val="18"/>
                                    <w:lang w:val="es-ES"/>
                                  </w:rPr>
                                </w:pPr>
                                <w:r>
                                  <w:rPr>
                                    <w:b/>
                                    <w:sz w:val="22"/>
                                    <w:szCs w:val="18"/>
                                    <w:lang w:val="es-ES"/>
                                  </w:rPr>
                                  <w:t>035629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7D0AA4" w:rsidRPr="00D42BF1" w:rsidRDefault="002C32B7" w:rsidP="002C0DAB">
                          <w:pPr>
                            <w:jc w:val="center"/>
                            <w:rPr>
                              <w:b/>
                              <w:sz w:val="22"/>
                              <w:szCs w:val="18"/>
                              <w:lang w:val="es-ES"/>
                            </w:rPr>
                          </w:pPr>
                          <w:r>
                            <w:rPr>
                              <w:b/>
                              <w:sz w:val="22"/>
                              <w:szCs w:val="18"/>
                              <w:lang w:val="es-ES"/>
                            </w:rPr>
                            <w:t>035629</w:t>
                          </w:r>
                        </w:p>
                      </w:txbxContent>
                    </v:textbox>
                  </v:shape>
                </w:pict>
              </mc:Fallback>
            </mc:AlternateContent>
          </w:r>
        </w:p>
        <w:p w:rsidR="007D0AA4" w:rsidRPr="00CC04CD" w:rsidRDefault="007D0AA4" w:rsidP="006161E1">
          <w:pPr>
            <w:jc w:val="center"/>
            <w:rPr>
              <w:sz w:val="22"/>
              <w:szCs w:val="20"/>
            </w:rPr>
          </w:pPr>
        </w:p>
        <w:p w:rsidR="007D0AA4" w:rsidRPr="00CC04CD" w:rsidRDefault="007D0AA4" w:rsidP="00CC04CD">
          <w:pPr>
            <w:spacing w:before="120"/>
            <w:jc w:val="center"/>
            <w:rPr>
              <w:sz w:val="22"/>
              <w:szCs w:val="20"/>
            </w:rPr>
          </w:pPr>
          <w:r w:rsidRPr="00CC04CD">
            <w:rPr>
              <w:sz w:val="22"/>
              <w:szCs w:val="20"/>
            </w:rPr>
            <w:t>Código SIACI</w:t>
          </w:r>
        </w:p>
        <w:p w:rsidR="007D0AA4" w:rsidRPr="00CC04CD" w:rsidRDefault="007D0AA4"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7D0AA4" w:rsidRPr="00D42BF1" w:rsidRDefault="002C32B7" w:rsidP="001A6647">
                                <w:pPr>
                                  <w:jc w:val="center"/>
                                  <w:rPr>
                                    <w:b/>
                                    <w:sz w:val="22"/>
                                    <w:szCs w:val="20"/>
                                    <w:lang w:val="es-ES"/>
                                  </w:rPr>
                                </w:pPr>
                                <w:r>
                                  <w:rPr>
                                    <w:b/>
                                    <w:sz w:val="22"/>
                                    <w:szCs w:val="20"/>
                                    <w:lang w:val="es-ES"/>
                                  </w:rPr>
                                  <w:t>SKET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7D0AA4" w:rsidRPr="00D42BF1" w:rsidRDefault="002C32B7" w:rsidP="001A6647">
                          <w:pPr>
                            <w:jc w:val="center"/>
                            <w:rPr>
                              <w:b/>
                              <w:sz w:val="22"/>
                              <w:szCs w:val="20"/>
                              <w:lang w:val="es-ES"/>
                            </w:rPr>
                          </w:pPr>
                          <w:r>
                            <w:rPr>
                              <w:b/>
                              <w:sz w:val="22"/>
                              <w:szCs w:val="20"/>
                              <w:lang w:val="es-ES"/>
                            </w:rPr>
                            <w:t>SKET</w:t>
                          </w:r>
                        </w:p>
                      </w:txbxContent>
                    </v:textbox>
                  </v:shape>
                </w:pict>
              </mc:Fallback>
            </mc:AlternateContent>
          </w:r>
        </w:p>
        <w:p w:rsidR="007D0AA4" w:rsidRPr="002C6896" w:rsidRDefault="007D0AA4" w:rsidP="006161E1">
          <w:pPr>
            <w:jc w:val="center"/>
            <w:rPr>
              <w:rFonts w:ascii="Arial" w:hAnsi="Arial" w:cs="Arial"/>
              <w:sz w:val="20"/>
              <w:szCs w:val="20"/>
            </w:rPr>
          </w:pPr>
        </w:p>
      </w:tc>
    </w:tr>
  </w:tbl>
  <w:p w:rsidR="007D0AA4" w:rsidRDefault="007D0AA4">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EB1C0"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7D0AA4" w:rsidRDefault="007D0AA4">
    <w:pPr>
      <w:pStyle w:val="Encabezado"/>
    </w:pPr>
  </w:p>
  <w:p w:rsidR="007D0AA4" w:rsidRDefault="007D0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lKDA3UGqqHKlno2NA76yRrd9rmI+RVe21onXISTbOHiKgY+Az8rG8bDbjSZmIB0RG5vefq7nDitIDN53vMzZdA==" w:salt="gMgWFoMdJBT3PQcAa2F2M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D51BE"/>
    <w:rsid w:val="000E7C58"/>
    <w:rsid w:val="000F5D1B"/>
    <w:rsid w:val="00105C4E"/>
    <w:rsid w:val="00113435"/>
    <w:rsid w:val="00180EB6"/>
    <w:rsid w:val="00186DFE"/>
    <w:rsid w:val="001A6647"/>
    <w:rsid w:val="001C4BA0"/>
    <w:rsid w:val="001D65AD"/>
    <w:rsid w:val="001E11DB"/>
    <w:rsid w:val="001E1CF6"/>
    <w:rsid w:val="002B4C26"/>
    <w:rsid w:val="002C0DAB"/>
    <w:rsid w:val="002C32B7"/>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51A"/>
    <w:rsid w:val="00652F4B"/>
    <w:rsid w:val="00694430"/>
    <w:rsid w:val="006B2B58"/>
    <w:rsid w:val="006C63F9"/>
    <w:rsid w:val="006D770A"/>
    <w:rsid w:val="006E1768"/>
    <w:rsid w:val="006F4F58"/>
    <w:rsid w:val="006F5095"/>
    <w:rsid w:val="00725850"/>
    <w:rsid w:val="00732E88"/>
    <w:rsid w:val="0075273E"/>
    <w:rsid w:val="00780C06"/>
    <w:rsid w:val="007D0AA4"/>
    <w:rsid w:val="007D36E9"/>
    <w:rsid w:val="00827000"/>
    <w:rsid w:val="00853854"/>
    <w:rsid w:val="00867597"/>
    <w:rsid w:val="00881764"/>
    <w:rsid w:val="008B0FAD"/>
    <w:rsid w:val="008B5270"/>
    <w:rsid w:val="008C4E8C"/>
    <w:rsid w:val="0090321F"/>
    <w:rsid w:val="00923D5E"/>
    <w:rsid w:val="009A51A6"/>
    <w:rsid w:val="00A00055"/>
    <w:rsid w:val="00A071AF"/>
    <w:rsid w:val="00A14AFF"/>
    <w:rsid w:val="00A27CE8"/>
    <w:rsid w:val="00A32F97"/>
    <w:rsid w:val="00AA29BD"/>
    <w:rsid w:val="00AD60C7"/>
    <w:rsid w:val="00B1066F"/>
    <w:rsid w:val="00B94B22"/>
    <w:rsid w:val="00CC04CD"/>
    <w:rsid w:val="00D20278"/>
    <w:rsid w:val="00D3353C"/>
    <w:rsid w:val="00D42BF1"/>
    <w:rsid w:val="00D526E0"/>
    <w:rsid w:val="00D925C9"/>
    <w:rsid w:val="00DA352F"/>
    <w:rsid w:val="00E85223"/>
    <w:rsid w:val="00E96B2C"/>
    <w:rsid w:val="00EA0AE1"/>
    <w:rsid w:val="00EB2EE4"/>
    <w:rsid w:val="00EB2F5F"/>
    <w:rsid w:val="00F82E88"/>
    <w:rsid w:val="00F87601"/>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1AB6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2024-11-27T09:21:00Z</dcterms:modified>
</cp:coreProperties>
</file>