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18B" w:rsidRDefault="00A4618B" w:rsidP="000579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807"/>
        <w:gridCol w:w="915"/>
        <w:gridCol w:w="1484"/>
        <w:gridCol w:w="1264"/>
        <w:gridCol w:w="3321"/>
      </w:tblGrid>
      <w:tr w:rsidR="006E1E2F" w:rsidRPr="00907721" w:rsidTr="00D45D87">
        <w:trPr>
          <w:trHeight w:val="389"/>
          <w:jc w:val="center"/>
        </w:trPr>
        <w:tc>
          <w:tcPr>
            <w:tcW w:w="5000" w:type="pct"/>
            <w:gridSpan w:val="6"/>
            <w:shd w:val="clear" w:color="auto" w:fill="FFFF00"/>
            <w:tcMar>
              <w:top w:w="28" w:type="dxa"/>
              <w:bottom w:w="28" w:type="dxa"/>
            </w:tcMar>
            <w:vAlign w:val="center"/>
          </w:tcPr>
          <w:p w:rsidR="006E1E2F" w:rsidRPr="00337433" w:rsidRDefault="006E1E2F" w:rsidP="00BF61BA">
            <w:pPr>
              <w:suppressAutoHyphens/>
              <w:jc w:val="center"/>
              <w:rPr>
                <w:b/>
                <w:sz w:val="20"/>
                <w:szCs w:val="20"/>
              </w:rPr>
            </w:pPr>
            <w:r>
              <w:rPr>
                <w:b/>
                <w:sz w:val="20"/>
                <w:szCs w:val="20"/>
              </w:rPr>
              <w:t xml:space="preserve">DATOS DE LA </w:t>
            </w:r>
            <w:r w:rsidR="00575D41">
              <w:rPr>
                <w:b/>
                <w:sz w:val="20"/>
                <w:szCs w:val="20"/>
              </w:rPr>
              <w:t>OPFH SOLICITANTE</w:t>
            </w:r>
          </w:p>
        </w:tc>
      </w:tr>
      <w:tr w:rsidR="00BA5CC2" w:rsidRPr="00907721" w:rsidTr="00D45D87">
        <w:trPr>
          <w:trHeight w:val="417"/>
          <w:jc w:val="center"/>
        </w:trPr>
        <w:tc>
          <w:tcPr>
            <w:tcW w:w="2023" w:type="pct"/>
            <w:gridSpan w:val="3"/>
            <w:shd w:val="clear" w:color="auto" w:fill="auto"/>
            <w:vAlign w:val="center"/>
          </w:tcPr>
          <w:p w:rsidR="00BA5CC2" w:rsidRDefault="00BA5CC2" w:rsidP="00575D41">
            <w:pPr>
              <w:tabs>
                <w:tab w:val="left" w:pos="2220"/>
              </w:tabs>
              <w:suppressAutoHyphens/>
              <w:rPr>
                <w:sz w:val="20"/>
                <w:szCs w:val="20"/>
              </w:rPr>
            </w:pPr>
            <w:r>
              <w:rPr>
                <w:sz w:val="20"/>
                <w:szCs w:val="20"/>
              </w:rPr>
              <w:t xml:space="preserve">NIF OPFH: </w:t>
            </w: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bookmarkStart w:id="0"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0"/>
            <w:r>
              <w:rPr>
                <w:sz w:val="20"/>
                <w:szCs w:val="20"/>
              </w:rPr>
              <w:fldChar w:fldCharType="end"/>
            </w:r>
          </w:p>
        </w:tc>
        <w:tc>
          <w:tcPr>
            <w:tcW w:w="2977" w:type="pct"/>
            <w:gridSpan w:val="3"/>
            <w:shd w:val="clear" w:color="auto" w:fill="auto"/>
            <w:vAlign w:val="center"/>
          </w:tcPr>
          <w:p w:rsidR="00BA5CC2" w:rsidRDefault="00BA5CC2" w:rsidP="00BA5CC2">
            <w:pPr>
              <w:rPr>
                <w:sz w:val="20"/>
                <w:szCs w:val="20"/>
              </w:rPr>
            </w:pPr>
            <w:r>
              <w:rPr>
                <w:sz w:val="20"/>
                <w:szCs w:val="20"/>
              </w:rPr>
              <w:t xml:space="preserve">Núm. OPFH: </w:t>
            </w: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E1E2F" w:rsidRPr="00907721" w:rsidTr="00D45D87">
        <w:trPr>
          <w:trHeight w:val="417"/>
          <w:jc w:val="center"/>
        </w:trPr>
        <w:tc>
          <w:tcPr>
            <w:tcW w:w="5000" w:type="pct"/>
            <w:gridSpan w:val="6"/>
            <w:tcBorders>
              <w:bottom w:val="single" w:sz="18" w:space="0" w:color="auto"/>
            </w:tcBorders>
            <w:shd w:val="clear" w:color="auto" w:fill="auto"/>
          </w:tcPr>
          <w:p w:rsidR="006E1E2F" w:rsidRDefault="006E1E2F" w:rsidP="00BF61BA">
            <w:pPr>
              <w:suppressAutoHyphens/>
              <w:jc w:val="both"/>
              <w:rPr>
                <w:sz w:val="20"/>
                <w:szCs w:val="20"/>
              </w:rPr>
            </w:pPr>
            <w:r>
              <w:rPr>
                <w:sz w:val="20"/>
                <w:szCs w:val="20"/>
              </w:rPr>
              <w:t>Razón social:</w:t>
            </w:r>
          </w:p>
          <w:p w:rsidR="006E1E2F" w:rsidRDefault="006E1E2F" w:rsidP="00BF61BA">
            <w:pPr>
              <w:suppressAutoHyphens/>
              <w:jc w:val="both"/>
              <w:rPr>
                <w:sz w:val="20"/>
                <w:szCs w:val="20"/>
              </w:rPr>
            </w:pPr>
            <w:r>
              <w:rPr>
                <w:sz w:val="20"/>
                <w:szCs w:val="20"/>
              </w:rPr>
              <w:fldChar w:fldCharType="begin">
                <w:ffData>
                  <w:name w:val="Texto15"/>
                  <w:enabled/>
                  <w:calcOnExit w:val="0"/>
                  <w:textInput/>
                </w:ffData>
              </w:fldChar>
            </w:r>
            <w:bookmarkStart w:id="1"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6E1E2F" w:rsidRPr="00907721" w:rsidTr="00D45D87">
        <w:trPr>
          <w:trHeight w:val="417"/>
          <w:jc w:val="center"/>
        </w:trPr>
        <w:tc>
          <w:tcPr>
            <w:tcW w:w="5000" w:type="pct"/>
            <w:gridSpan w:val="6"/>
            <w:tcBorders>
              <w:top w:val="single" w:sz="18" w:space="0" w:color="auto"/>
            </w:tcBorders>
            <w:shd w:val="clear" w:color="auto" w:fill="auto"/>
          </w:tcPr>
          <w:p w:rsidR="006E1E2F" w:rsidRDefault="006E1E2F" w:rsidP="00BF61BA">
            <w:pPr>
              <w:suppressAutoHyphens/>
              <w:jc w:val="both"/>
              <w:rPr>
                <w:sz w:val="20"/>
                <w:szCs w:val="20"/>
              </w:rPr>
            </w:pPr>
            <w:r>
              <w:rPr>
                <w:sz w:val="20"/>
                <w:szCs w:val="20"/>
              </w:rPr>
              <w:t xml:space="preserve">Domicilio: </w:t>
            </w:r>
          </w:p>
          <w:p w:rsidR="006E1E2F" w:rsidRPr="00337433" w:rsidRDefault="006E1E2F" w:rsidP="00BF61BA">
            <w:pPr>
              <w:suppressAutoHyphens/>
              <w:jc w:val="both"/>
              <w:rPr>
                <w:sz w:val="20"/>
                <w:szCs w:val="20"/>
              </w:rPr>
            </w:pPr>
            <w:r>
              <w:rPr>
                <w:sz w:val="20"/>
                <w:szCs w:val="20"/>
              </w:rPr>
              <w:fldChar w:fldCharType="begin">
                <w:ffData>
                  <w:name w:val="Texto7"/>
                  <w:enabled/>
                  <w:calcOnExit w:val="0"/>
                  <w:textInput/>
                </w:ffData>
              </w:fldChar>
            </w:r>
            <w:bookmarkStart w:id="2"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6E1E2F" w:rsidRPr="00907721" w:rsidTr="00D45D87">
        <w:trPr>
          <w:trHeight w:val="417"/>
          <w:jc w:val="center"/>
        </w:trPr>
        <w:tc>
          <w:tcPr>
            <w:tcW w:w="1574" w:type="pct"/>
            <w:gridSpan w:val="2"/>
            <w:shd w:val="clear" w:color="auto" w:fill="auto"/>
          </w:tcPr>
          <w:p w:rsidR="006E1E2F" w:rsidRDefault="006E1E2F" w:rsidP="00BF61BA">
            <w:pPr>
              <w:suppressAutoHyphens/>
              <w:jc w:val="both"/>
              <w:rPr>
                <w:sz w:val="20"/>
                <w:szCs w:val="20"/>
              </w:rPr>
            </w:pPr>
            <w:r>
              <w:rPr>
                <w:sz w:val="20"/>
                <w:szCs w:val="20"/>
              </w:rPr>
              <w:t>Provincia:</w:t>
            </w:r>
          </w:p>
          <w:p w:rsidR="006E1E2F" w:rsidRPr="00337433" w:rsidRDefault="006E1E2F" w:rsidP="00BF61BA">
            <w:pPr>
              <w:suppressAutoHyphens/>
              <w:jc w:val="both"/>
              <w:rPr>
                <w:sz w:val="20"/>
                <w:szCs w:val="20"/>
              </w:rPr>
            </w:pPr>
            <w:r>
              <w:rPr>
                <w:sz w:val="20"/>
                <w:szCs w:val="20"/>
              </w:rPr>
              <w:fldChar w:fldCharType="begin">
                <w:ffData>
                  <w:name w:val="Texto8"/>
                  <w:enabled/>
                  <w:calcOnExit w:val="0"/>
                  <w:textInput/>
                </w:ffData>
              </w:fldChar>
            </w:r>
            <w:bookmarkStart w:id="3"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797" w:type="pct"/>
            <w:gridSpan w:val="3"/>
            <w:shd w:val="clear" w:color="auto" w:fill="auto"/>
          </w:tcPr>
          <w:p w:rsidR="006E1E2F" w:rsidRDefault="006E1E2F" w:rsidP="00BF61BA">
            <w:pPr>
              <w:suppressAutoHyphens/>
              <w:jc w:val="both"/>
              <w:rPr>
                <w:sz w:val="20"/>
                <w:szCs w:val="20"/>
              </w:rPr>
            </w:pPr>
            <w:r>
              <w:rPr>
                <w:sz w:val="20"/>
                <w:szCs w:val="20"/>
              </w:rPr>
              <w:t>C.P.:</w:t>
            </w:r>
          </w:p>
          <w:bookmarkStart w:id="4" w:name="Texto9"/>
          <w:p w:rsidR="006E1E2F" w:rsidRPr="00337433" w:rsidRDefault="006E1E2F" w:rsidP="00BF61BA">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629" w:type="pct"/>
            <w:shd w:val="clear" w:color="auto" w:fill="auto"/>
          </w:tcPr>
          <w:p w:rsidR="006E1E2F" w:rsidRDefault="006E1E2F" w:rsidP="00BF61BA">
            <w:pPr>
              <w:suppressAutoHyphens/>
              <w:jc w:val="both"/>
              <w:rPr>
                <w:sz w:val="20"/>
                <w:szCs w:val="20"/>
              </w:rPr>
            </w:pPr>
            <w:r>
              <w:rPr>
                <w:sz w:val="20"/>
                <w:szCs w:val="20"/>
              </w:rPr>
              <w:t>Población:</w:t>
            </w:r>
          </w:p>
          <w:p w:rsidR="006E1E2F" w:rsidRPr="00337433" w:rsidRDefault="006E1E2F" w:rsidP="00BF61BA">
            <w:pPr>
              <w:suppressAutoHyphens/>
              <w:jc w:val="both"/>
              <w:rPr>
                <w:sz w:val="20"/>
                <w:szCs w:val="20"/>
              </w:rPr>
            </w:pPr>
            <w:r>
              <w:rPr>
                <w:sz w:val="20"/>
                <w:szCs w:val="20"/>
              </w:rPr>
              <w:fldChar w:fldCharType="begin">
                <w:ffData>
                  <w:name w:val="Texto10"/>
                  <w:enabled/>
                  <w:calcOnExit w:val="0"/>
                  <w:textInput/>
                </w:ffData>
              </w:fldChar>
            </w:r>
            <w:bookmarkStart w:id="5"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6E1E2F" w:rsidRPr="00907721" w:rsidTr="00D45D87">
        <w:trPr>
          <w:trHeight w:val="417"/>
          <w:jc w:val="center"/>
        </w:trPr>
        <w:tc>
          <w:tcPr>
            <w:tcW w:w="1178" w:type="pct"/>
            <w:shd w:val="clear" w:color="auto" w:fill="auto"/>
          </w:tcPr>
          <w:p w:rsidR="006E1E2F" w:rsidRDefault="006E1E2F" w:rsidP="00BF61BA">
            <w:pPr>
              <w:suppressAutoHyphens/>
              <w:jc w:val="both"/>
              <w:rPr>
                <w:sz w:val="20"/>
                <w:szCs w:val="20"/>
              </w:rPr>
            </w:pPr>
            <w:r>
              <w:rPr>
                <w:sz w:val="20"/>
                <w:szCs w:val="20"/>
              </w:rPr>
              <w:t>Teléfono:</w:t>
            </w:r>
          </w:p>
          <w:p w:rsidR="006E1E2F" w:rsidRPr="003779D6" w:rsidRDefault="006E1E2F" w:rsidP="00BF61BA">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3"/>
            <w:shd w:val="clear" w:color="auto" w:fill="auto"/>
          </w:tcPr>
          <w:p w:rsidR="006E1E2F" w:rsidRDefault="006E1E2F" w:rsidP="00BF61BA">
            <w:pPr>
              <w:suppressAutoHyphens/>
              <w:jc w:val="both"/>
              <w:rPr>
                <w:sz w:val="20"/>
                <w:szCs w:val="20"/>
              </w:rPr>
            </w:pPr>
            <w:r>
              <w:rPr>
                <w:sz w:val="20"/>
                <w:szCs w:val="20"/>
              </w:rPr>
              <w:t>Teléfono móvil:</w:t>
            </w:r>
          </w:p>
          <w:p w:rsidR="006E1E2F" w:rsidRPr="003779D6" w:rsidRDefault="006E1E2F" w:rsidP="00BF61BA">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49" w:type="pct"/>
            <w:gridSpan w:val="2"/>
            <w:shd w:val="clear" w:color="auto" w:fill="auto"/>
          </w:tcPr>
          <w:p w:rsidR="006E1E2F" w:rsidRDefault="006E1E2F" w:rsidP="00BF61BA">
            <w:pPr>
              <w:suppressAutoHyphens/>
              <w:jc w:val="both"/>
              <w:rPr>
                <w:sz w:val="20"/>
                <w:szCs w:val="20"/>
              </w:rPr>
            </w:pPr>
            <w:r>
              <w:rPr>
                <w:sz w:val="20"/>
                <w:szCs w:val="20"/>
              </w:rPr>
              <w:t>Correo electrónico:</w:t>
            </w:r>
          </w:p>
          <w:p w:rsidR="006E1E2F" w:rsidRPr="003779D6" w:rsidRDefault="006E1E2F" w:rsidP="00BF61BA">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221E0" w:rsidRPr="003476BB" w:rsidRDefault="00D221E0"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438"/>
        <w:gridCol w:w="336"/>
        <w:gridCol w:w="214"/>
        <w:gridCol w:w="495"/>
        <w:gridCol w:w="1144"/>
        <w:gridCol w:w="1003"/>
        <w:gridCol w:w="220"/>
        <w:gridCol w:w="3929"/>
      </w:tblGrid>
      <w:tr w:rsidR="00E951A5" w:rsidRPr="00907721" w:rsidTr="00D45D87">
        <w:trPr>
          <w:trHeight w:val="389"/>
          <w:jc w:val="center"/>
        </w:trPr>
        <w:tc>
          <w:tcPr>
            <w:tcW w:w="5000" w:type="pct"/>
            <w:gridSpan w:val="9"/>
            <w:shd w:val="clear" w:color="auto" w:fill="FFFF00"/>
            <w:tcMar>
              <w:top w:w="28" w:type="dxa"/>
              <w:bottom w:w="28" w:type="dxa"/>
            </w:tcMar>
            <w:vAlign w:val="center"/>
          </w:tcPr>
          <w:p w:rsidR="00E951A5" w:rsidRPr="00337433" w:rsidRDefault="00E951A5" w:rsidP="00074170">
            <w:pPr>
              <w:suppressAutoHyphens/>
              <w:jc w:val="center"/>
              <w:rPr>
                <w:b/>
                <w:sz w:val="20"/>
                <w:szCs w:val="20"/>
              </w:rPr>
            </w:pPr>
            <w:r>
              <w:rPr>
                <w:b/>
                <w:sz w:val="20"/>
                <w:szCs w:val="20"/>
              </w:rPr>
              <w:t>DATOS DE LA PERSONA REPRESENTANTE DE LA OPFH</w:t>
            </w:r>
          </w:p>
        </w:tc>
      </w:tr>
      <w:tr w:rsidR="00E951A5" w:rsidRPr="00907721" w:rsidTr="00D45D87">
        <w:trPr>
          <w:trHeight w:val="288"/>
          <w:jc w:val="center"/>
        </w:trPr>
        <w:tc>
          <w:tcPr>
            <w:tcW w:w="1669" w:type="pct"/>
            <w:gridSpan w:val="4"/>
            <w:shd w:val="clear" w:color="auto" w:fill="auto"/>
            <w:tcMar>
              <w:top w:w="28" w:type="dxa"/>
              <w:bottom w:w="28" w:type="dxa"/>
            </w:tcMar>
            <w:vAlign w:val="center"/>
          </w:tcPr>
          <w:p w:rsidR="00E951A5" w:rsidRPr="00337433" w:rsidRDefault="00E951A5" w:rsidP="003476BB">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097FDE">
              <w:rPr>
                <w:sz w:val="20"/>
                <w:szCs w:val="20"/>
              </w:rPr>
            </w:r>
            <w:r w:rsidR="00097FDE">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097FDE">
              <w:rPr>
                <w:sz w:val="20"/>
                <w:szCs w:val="20"/>
              </w:rPr>
            </w:r>
            <w:r w:rsidR="00097FDE">
              <w:rPr>
                <w:sz w:val="20"/>
                <w:szCs w:val="20"/>
              </w:rPr>
              <w:fldChar w:fldCharType="separate"/>
            </w:r>
            <w:r>
              <w:rPr>
                <w:sz w:val="20"/>
                <w:szCs w:val="20"/>
              </w:rPr>
              <w:fldChar w:fldCharType="end"/>
            </w:r>
          </w:p>
        </w:tc>
        <w:tc>
          <w:tcPr>
            <w:tcW w:w="3331" w:type="pct"/>
            <w:gridSpan w:val="5"/>
            <w:shd w:val="clear" w:color="auto" w:fill="auto"/>
            <w:vAlign w:val="center"/>
          </w:tcPr>
          <w:p w:rsidR="00E951A5" w:rsidRPr="00337433" w:rsidRDefault="00E951A5" w:rsidP="00E951A5">
            <w:pPr>
              <w:tabs>
                <w:tab w:val="left" w:pos="1992"/>
                <w:tab w:val="left" w:pos="2880"/>
                <w:tab w:val="left" w:pos="5076"/>
              </w:tabs>
              <w:suppressAutoHyphens/>
              <w:ind w:left="280"/>
              <w:jc w:val="center"/>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951A5" w:rsidRPr="00907721" w:rsidTr="00D45D87">
        <w:trPr>
          <w:trHeight w:val="417"/>
          <w:jc w:val="center"/>
        </w:trPr>
        <w:tc>
          <w:tcPr>
            <w:tcW w:w="1399" w:type="pct"/>
            <w:gridSpan w:val="2"/>
            <w:shd w:val="clear" w:color="auto" w:fill="auto"/>
            <w:tcMar>
              <w:top w:w="28" w:type="dxa"/>
              <w:bottom w:w="28" w:type="dxa"/>
            </w:tcMar>
          </w:tcPr>
          <w:p w:rsidR="00E951A5" w:rsidRDefault="00E951A5" w:rsidP="00074170">
            <w:pPr>
              <w:suppressAutoHyphens/>
              <w:jc w:val="both"/>
              <w:rPr>
                <w:sz w:val="20"/>
                <w:szCs w:val="20"/>
              </w:rPr>
            </w:pPr>
            <w:r>
              <w:rPr>
                <w:sz w:val="20"/>
                <w:szCs w:val="20"/>
              </w:rPr>
              <w:t xml:space="preserve">Nombre: </w:t>
            </w:r>
          </w:p>
          <w:p w:rsidR="00E951A5" w:rsidRPr="00337433" w:rsidRDefault="00E951A5" w:rsidP="00074170">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6" w:type="pct"/>
            <w:gridSpan w:val="5"/>
            <w:shd w:val="clear" w:color="auto" w:fill="auto"/>
            <w:tcMar>
              <w:top w:w="28" w:type="dxa"/>
              <w:bottom w:w="28" w:type="dxa"/>
            </w:tcMar>
          </w:tcPr>
          <w:p w:rsidR="00E951A5" w:rsidRDefault="00E951A5" w:rsidP="00074170">
            <w:pPr>
              <w:suppressAutoHyphens/>
              <w:jc w:val="both"/>
              <w:rPr>
                <w:sz w:val="20"/>
                <w:szCs w:val="20"/>
              </w:rPr>
            </w:pPr>
            <w:r>
              <w:rPr>
                <w:sz w:val="20"/>
                <w:szCs w:val="20"/>
              </w:rPr>
              <w:t>1º A</w:t>
            </w:r>
            <w:r w:rsidRPr="00337433">
              <w:rPr>
                <w:sz w:val="20"/>
                <w:szCs w:val="20"/>
              </w:rPr>
              <w:t>pellido</w:t>
            </w:r>
            <w:r>
              <w:rPr>
                <w:sz w:val="20"/>
                <w:szCs w:val="20"/>
              </w:rPr>
              <w:t>:</w:t>
            </w:r>
          </w:p>
          <w:p w:rsidR="00E951A5" w:rsidRPr="00337433" w:rsidRDefault="00E951A5" w:rsidP="00074170">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035" w:type="pct"/>
            <w:gridSpan w:val="2"/>
            <w:shd w:val="clear" w:color="auto" w:fill="auto"/>
          </w:tcPr>
          <w:p w:rsidR="00E951A5" w:rsidRDefault="00E951A5" w:rsidP="00074170">
            <w:pPr>
              <w:suppressAutoHyphens/>
              <w:jc w:val="both"/>
              <w:rPr>
                <w:sz w:val="20"/>
                <w:szCs w:val="20"/>
              </w:rPr>
            </w:pPr>
            <w:r>
              <w:rPr>
                <w:sz w:val="20"/>
                <w:szCs w:val="20"/>
              </w:rPr>
              <w:t>2º Apellido</w:t>
            </w:r>
          </w:p>
          <w:p w:rsidR="00E951A5" w:rsidRPr="00337433" w:rsidRDefault="00E951A5" w:rsidP="00074170">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951A5" w:rsidRPr="00907721" w:rsidTr="00D45D87">
        <w:trPr>
          <w:trHeight w:val="417"/>
          <w:jc w:val="center"/>
        </w:trPr>
        <w:tc>
          <w:tcPr>
            <w:tcW w:w="5000" w:type="pct"/>
            <w:gridSpan w:val="9"/>
            <w:shd w:val="clear" w:color="auto" w:fill="auto"/>
          </w:tcPr>
          <w:p w:rsidR="00E951A5" w:rsidRDefault="00E951A5" w:rsidP="00074170">
            <w:pPr>
              <w:suppressAutoHyphens/>
              <w:jc w:val="both"/>
              <w:rPr>
                <w:sz w:val="20"/>
                <w:szCs w:val="20"/>
              </w:rPr>
            </w:pPr>
            <w:r>
              <w:rPr>
                <w:sz w:val="20"/>
                <w:szCs w:val="20"/>
              </w:rPr>
              <w:t>Domicilio:</w:t>
            </w:r>
          </w:p>
          <w:p w:rsidR="00E951A5" w:rsidRDefault="00E951A5" w:rsidP="00074170">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951A5" w:rsidRPr="00907721" w:rsidTr="00D45D87">
        <w:trPr>
          <w:trHeight w:val="210"/>
          <w:jc w:val="center"/>
        </w:trPr>
        <w:tc>
          <w:tcPr>
            <w:tcW w:w="5000" w:type="pct"/>
            <w:gridSpan w:val="9"/>
            <w:shd w:val="clear" w:color="auto" w:fill="auto"/>
            <w:tcMar>
              <w:top w:w="28" w:type="dxa"/>
              <w:bottom w:w="28" w:type="dxa"/>
            </w:tcMar>
          </w:tcPr>
          <w:p w:rsidR="00E951A5" w:rsidRDefault="00E951A5" w:rsidP="00074170">
            <w:pPr>
              <w:tabs>
                <w:tab w:val="left" w:pos="1992"/>
                <w:tab w:val="left" w:pos="2880"/>
                <w:tab w:val="left" w:pos="5076"/>
              </w:tabs>
              <w:suppressAutoHyphens/>
              <w:jc w:val="both"/>
              <w:rPr>
                <w:sz w:val="20"/>
                <w:szCs w:val="20"/>
              </w:rPr>
            </w:pPr>
            <w:r>
              <w:rPr>
                <w:sz w:val="20"/>
                <w:szCs w:val="20"/>
              </w:rPr>
              <w:t xml:space="preserve">Actúa en calidad de: </w:t>
            </w:r>
            <w:r>
              <w:rPr>
                <w:sz w:val="20"/>
                <w:szCs w:val="20"/>
              </w:rPr>
              <w:fldChar w:fldCharType="begin">
                <w:ffData>
                  <w:name w:val="Texto38"/>
                  <w:enabled/>
                  <w:calcOnExit w:val="0"/>
                  <w:textInput/>
                </w:ffData>
              </w:fldChar>
            </w:r>
            <w:bookmarkStart w:id="6" w:name="Texto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E951A5" w:rsidRPr="00907721" w:rsidTr="003476BB">
        <w:trPr>
          <w:trHeight w:val="413"/>
          <w:jc w:val="center"/>
        </w:trPr>
        <w:tc>
          <w:tcPr>
            <w:tcW w:w="1184" w:type="pct"/>
            <w:shd w:val="clear" w:color="auto" w:fill="auto"/>
            <w:tcMar>
              <w:top w:w="28" w:type="dxa"/>
              <w:bottom w:w="28" w:type="dxa"/>
            </w:tcMar>
            <w:vAlign w:val="center"/>
          </w:tcPr>
          <w:p w:rsidR="00E951A5" w:rsidRDefault="00E951A5" w:rsidP="002F5710">
            <w:pPr>
              <w:tabs>
                <w:tab w:val="left" w:pos="1992"/>
                <w:tab w:val="left" w:pos="2880"/>
                <w:tab w:val="left" w:pos="5076"/>
              </w:tabs>
              <w:suppressAutoHyphens/>
              <w:rPr>
                <w:sz w:val="20"/>
                <w:szCs w:val="20"/>
              </w:rPr>
            </w:pPr>
            <w:r>
              <w:rPr>
                <w:sz w:val="20"/>
                <w:szCs w:val="20"/>
              </w:rPr>
              <w:fldChar w:fldCharType="begin">
                <w:ffData>
                  <w:name w:val="Casilla67"/>
                  <w:enabled/>
                  <w:calcOnExit w:val="0"/>
                  <w:checkBox>
                    <w:sizeAuto/>
                    <w:default w:val="0"/>
                  </w:checkBox>
                </w:ffData>
              </w:fldChar>
            </w:r>
            <w:bookmarkStart w:id="7" w:name="Casilla67"/>
            <w:r>
              <w:rPr>
                <w:sz w:val="20"/>
                <w:szCs w:val="20"/>
              </w:rPr>
              <w:instrText xml:space="preserve"> FORMCHECKBOX </w:instrText>
            </w:r>
            <w:r w:rsidR="00097FDE">
              <w:rPr>
                <w:sz w:val="20"/>
                <w:szCs w:val="20"/>
              </w:rPr>
            </w:r>
            <w:r w:rsidR="00097FDE">
              <w:rPr>
                <w:sz w:val="20"/>
                <w:szCs w:val="20"/>
              </w:rPr>
              <w:fldChar w:fldCharType="separate"/>
            </w:r>
            <w:r>
              <w:rPr>
                <w:sz w:val="20"/>
                <w:szCs w:val="20"/>
              </w:rPr>
              <w:fldChar w:fldCharType="end"/>
            </w:r>
            <w:bookmarkEnd w:id="7"/>
            <w:r>
              <w:rPr>
                <w:sz w:val="20"/>
                <w:szCs w:val="20"/>
              </w:rPr>
              <w:t xml:space="preserve"> Presidente/Secretario/a</w:t>
            </w:r>
          </w:p>
        </w:tc>
        <w:tc>
          <w:tcPr>
            <w:tcW w:w="728" w:type="pct"/>
            <w:gridSpan w:val="4"/>
            <w:shd w:val="clear" w:color="auto" w:fill="auto"/>
            <w:vAlign w:val="center"/>
          </w:tcPr>
          <w:p w:rsidR="00E951A5" w:rsidRDefault="00E951A5" w:rsidP="002F5710">
            <w:pPr>
              <w:tabs>
                <w:tab w:val="left" w:pos="1992"/>
                <w:tab w:val="left" w:pos="2880"/>
                <w:tab w:val="left" w:pos="5076"/>
              </w:tabs>
              <w:suppressAutoHyphens/>
              <w:rPr>
                <w:sz w:val="20"/>
                <w:szCs w:val="20"/>
              </w:rPr>
            </w:pP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097FDE">
              <w:rPr>
                <w:sz w:val="20"/>
                <w:szCs w:val="20"/>
              </w:rPr>
            </w:r>
            <w:r w:rsidR="00097FDE">
              <w:rPr>
                <w:sz w:val="20"/>
                <w:szCs w:val="20"/>
              </w:rPr>
              <w:fldChar w:fldCharType="separate"/>
            </w:r>
            <w:r>
              <w:rPr>
                <w:sz w:val="20"/>
                <w:szCs w:val="20"/>
              </w:rPr>
              <w:fldChar w:fldCharType="end"/>
            </w:r>
            <w:r>
              <w:rPr>
                <w:sz w:val="20"/>
                <w:szCs w:val="20"/>
              </w:rPr>
              <w:t xml:space="preserve"> Socio/a</w:t>
            </w:r>
          </w:p>
        </w:tc>
        <w:tc>
          <w:tcPr>
            <w:tcW w:w="1161" w:type="pct"/>
            <w:gridSpan w:val="3"/>
            <w:shd w:val="clear" w:color="auto" w:fill="auto"/>
            <w:vAlign w:val="center"/>
          </w:tcPr>
          <w:p w:rsidR="00E951A5" w:rsidRDefault="00E951A5" w:rsidP="002F5710">
            <w:pPr>
              <w:tabs>
                <w:tab w:val="left" w:pos="1992"/>
                <w:tab w:val="left" w:pos="2880"/>
                <w:tab w:val="left" w:pos="5076"/>
              </w:tabs>
              <w:suppressAutoHyphens/>
              <w:rPr>
                <w:sz w:val="20"/>
                <w:szCs w:val="20"/>
              </w:rPr>
            </w:pP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097FDE">
              <w:rPr>
                <w:sz w:val="20"/>
                <w:szCs w:val="20"/>
              </w:rPr>
            </w:r>
            <w:r w:rsidR="00097FDE">
              <w:rPr>
                <w:sz w:val="20"/>
                <w:szCs w:val="20"/>
              </w:rPr>
              <w:fldChar w:fldCharType="separate"/>
            </w:r>
            <w:r>
              <w:rPr>
                <w:sz w:val="20"/>
                <w:szCs w:val="20"/>
              </w:rPr>
              <w:fldChar w:fldCharType="end"/>
            </w:r>
            <w:r>
              <w:rPr>
                <w:sz w:val="20"/>
                <w:szCs w:val="20"/>
              </w:rPr>
              <w:t xml:space="preserve"> Gestoría/Asesoría</w:t>
            </w:r>
          </w:p>
        </w:tc>
        <w:tc>
          <w:tcPr>
            <w:tcW w:w="1927" w:type="pct"/>
            <w:shd w:val="clear" w:color="auto" w:fill="auto"/>
            <w:vAlign w:val="center"/>
          </w:tcPr>
          <w:p w:rsidR="00E951A5" w:rsidRDefault="003476BB" w:rsidP="003476BB">
            <w:pPr>
              <w:tabs>
                <w:tab w:val="left" w:pos="1992"/>
                <w:tab w:val="left" w:pos="2880"/>
                <w:tab w:val="left" w:pos="5076"/>
              </w:tabs>
              <w:suppressAutoHyphens/>
              <w:rPr>
                <w:sz w:val="20"/>
                <w:szCs w:val="20"/>
              </w:rPr>
            </w:pPr>
            <w:r>
              <w:rPr>
                <w:sz w:val="20"/>
                <w:szCs w:val="20"/>
              </w:rPr>
              <w:fldChar w:fldCharType="begin">
                <w:ffData>
                  <w:name w:val="Marcar1"/>
                  <w:enabled/>
                  <w:calcOnExit w:val="0"/>
                  <w:checkBox>
                    <w:sizeAuto/>
                    <w:default w:val="0"/>
                  </w:checkBox>
                </w:ffData>
              </w:fldChar>
            </w:r>
            <w:bookmarkStart w:id="8" w:name="Marcar1"/>
            <w:r>
              <w:rPr>
                <w:sz w:val="20"/>
                <w:szCs w:val="20"/>
              </w:rPr>
              <w:instrText xml:space="preserve"> FORMCHECKBOX </w:instrText>
            </w:r>
            <w:r w:rsidR="00097FDE">
              <w:rPr>
                <w:sz w:val="20"/>
                <w:szCs w:val="20"/>
              </w:rPr>
            </w:r>
            <w:r w:rsidR="00097FDE">
              <w:rPr>
                <w:sz w:val="20"/>
                <w:szCs w:val="20"/>
              </w:rPr>
              <w:fldChar w:fldCharType="separate"/>
            </w:r>
            <w:r>
              <w:rPr>
                <w:sz w:val="20"/>
                <w:szCs w:val="20"/>
              </w:rPr>
              <w:fldChar w:fldCharType="end"/>
            </w:r>
            <w:bookmarkEnd w:id="8"/>
            <w:r>
              <w:rPr>
                <w:sz w:val="20"/>
                <w:szCs w:val="20"/>
              </w:rPr>
              <w:t xml:space="preserve"> </w:t>
            </w:r>
            <w:r w:rsidR="00E951A5">
              <w:rPr>
                <w:sz w:val="20"/>
                <w:szCs w:val="20"/>
              </w:rPr>
              <w:t xml:space="preserve">Otro: </w:t>
            </w:r>
            <w:r>
              <w:rPr>
                <w:sz w:val="20"/>
                <w:szCs w:val="20"/>
              </w:rPr>
              <w:fldChar w:fldCharType="begin">
                <w:ffData>
                  <w:name w:val="Texto66"/>
                  <w:enabled/>
                  <w:calcOnExit w:val="0"/>
                  <w:textInput/>
                </w:ffData>
              </w:fldChar>
            </w:r>
            <w:bookmarkStart w:id="9" w:name="Texto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E951A5" w:rsidRPr="00907721" w:rsidTr="00D45D87">
        <w:trPr>
          <w:trHeight w:val="417"/>
          <w:jc w:val="center"/>
        </w:trPr>
        <w:tc>
          <w:tcPr>
            <w:tcW w:w="1564" w:type="pct"/>
            <w:gridSpan w:val="3"/>
            <w:shd w:val="clear" w:color="auto" w:fill="auto"/>
          </w:tcPr>
          <w:p w:rsidR="00E951A5" w:rsidRDefault="00E951A5" w:rsidP="00074170">
            <w:pPr>
              <w:suppressAutoHyphens/>
              <w:jc w:val="both"/>
              <w:rPr>
                <w:sz w:val="20"/>
                <w:szCs w:val="20"/>
              </w:rPr>
            </w:pPr>
            <w:r>
              <w:rPr>
                <w:sz w:val="20"/>
                <w:szCs w:val="20"/>
              </w:rPr>
              <w:t>Provincia:</w:t>
            </w:r>
          </w:p>
          <w:p w:rsidR="00E951A5" w:rsidRPr="00337433" w:rsidRDefault="00E951A5" w:rsidP="00074170">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09" w:type="pct"/>
            <w:gridSpan w:val="5"/>
            <w:shd w:val="clear" w:color="auto" w:fill="auto"/>
          </w:tcPr>
          <w:p w:rsidR="00E951A5" w:rsidRDefault="00E951A5" w:rsidP="00074170">
            <w:pPr>
              <w:suppressAutoHyphens/>
              <w:jc w:val="both"/>
              <w:rPr>
                <w:sz w:val="20"/>
                <w:szCs w:val="20"/>
              </w:rPr>
            </w:pPr>
            <w:r>
              <w:rPr>
                <w:sz w:val="20"/>
                <w:szCs w:val="20"/>
              </w:rPr>
              <w:t>C.P.:</w:t>
            </w:r>
          </w:p>
          <w:p w:rsidR="00E951A5" w:rsidRPr="00337433" w:rsidRDefault="00E951A5" w:rsidP="00074170">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27" w:type="pct"/>
            <w:shd w:val="clear" w:color="auto" w:fill="auto"/>
          </w:tcPr>
          <w:p w:rsidR="00E951A5" w:rsidRDefault="00E951A5" w:rsidP="00074170">
            <w:pPr>
              <w:suppressAutoHyphens/>
              <w:jc w:val="both"/>
              <w:rPr>
                <w:sz w:val="20"/>
                <w:szCs w:val="20"/>
              </w:rPr>
            </w:pPr>
            <w:r>
              <w:rPr>
                <w:sz w:val="20"/>
                <w:szCs w:val="20"/>
              </w:rPr>
              <w:t>Población:</w:t>
            </w:r>
          </w:p>
          <w:p w:rsidR="00E951A5" w:rsidRPr="00337433" w:rsidRDefault="00E951A5" w:rsidP="00074170">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951A5" w:rsidRPr="00907721" w:rsidTr="003476BB">
        <w:trPr>
          <w:trHeight w:val="417"/>
          <w:jc w:val="center"/>
        </w:trPr>
        <w:tc>
          <w:tcPr>
            <w:tcW w:w="1184" w:type="pct"/>
            <w:shd w:val="clear" w:color="auto" w:fill="auto"/>
          </w:tcPr>
          <w:p w:rsidR="00E951A5" w:rsidRDefault="00E951A5" w:rsidP="00074170">
            <w:pPr>
              <w:suppressAutoHyphens/>
              <w:jc w:val="both"/>
              <w:rPr>
                <w:sz w:val="20"/>
                <w:szCs w:val="20"/>
              </w:rPr>
            </w:pPr>
            <w:r>
              <w:rPr>
                <w:sz w:val="20"/>
                <w:szCs w:val="20"/>
              </w:rPr>
              <w:t>Teléfono:</w:t>
            </w:r>
          </w:p>
          <w:p w:rsidR="00E951A5" w:rsidRPr="003779D6" w:rsidRDefault="00E951A5" w:rsidP="00074170">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9" w:type="pct"/>
            <w:gridSpan w:val="5"/>
            <w:shd w:val="clear" w:color="auto" w:fill="auto"/>
          </w:tcPr>
          <w:p w:rsidR="00E951A5" w:rsidRDefault="00E951A5" w:rsidP="00074170">
            <w:pPr>
              <w:suppressAutoHyphens/>
              <w:jc w:val="both"/>
              <w:rPr>
                <w:sz w:val="20"/>
                <w:szCs w:val="20"/>
              </w:rPr>
            </w:pPr>
            <w:r>
              <w:rPr>
                <w:sz w:val="20"/>
                <w:szCs w:val="20"/>
              </w:rPr>
              <w:t>Teléfono móvil:</w:t>
            </w:r>
          </w:p>
          <w:p w:rsidR="00E951A5" w:rsidRPr="003779D6" w:rsidRDefault="00E951A5" w:rsidP="00074170">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27" w:type="pct"/>
            <w:gridSpan w:val="3"/>
            <w:shd w:val="clear" w:color="auto" w:fill="auto"/>
          </w:tcPr>
          <w:p w:rsidR="00E951A5" w:rsidRDefault="00E951A5" w:rsidP="00074170">
            <w:pPr>
              <w:suppressAutoHyphens/>
              <w:jc w:val="both"/>
              <w:rPr>
                <w:sz w:val="20"/>
                <w:szCs w:val="20"/>
              </w:rPr>
            </w:pPr>
            <w:r>
              <w:rPr>
                <w:sz w:val="20"/>
                <w:szCs w:val="20"/>
              </w:rPr>
              <w:t>Correo electrónico:</w:t>
            </w:r>
          </w:p>
          <w:p w:rsidR="00E951A5" w:rsidRPr="003779D6" w:rsidRDefault="00E951A5" w:rsidP="00074170">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B463D2" w:rsidRPr="003476BB" w:rsidRDefault="00B463D2"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B463D2" w:rsidTr="00B463D2">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B463D2" w:rsidRDefault="00B463D2">
            <w:pPr>
              <w:spacing w:line="276" w:lineRule="auto"/>
              <w:jc w:val="center"/>
              <w:rPr>
                <w:sz w:val="20"/>
                <w:szCs w:val="20"/>
              </w:rPr>
            </w:pPr>
            <w:r>
              <w:rPr>
                <w:b/>
                <w:sz w:val="20"/>
                <w:szCs w:val="20"/>
                <w:lang w:eastAsia="es-ES"/>
              </w:rPr>
              <w:t>INFORMACIÓN BÁSICA DE PROTECCIÓN DE DATOS</w:t>
            </w:r>
          </w:p>
        </w:tc>
      </w:tr>
      <w:tr w:rsidR="00B463D2" w:rsidTr="003476BB">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rsidR="00B463D2" w:rsidRDefault="00B463D2">
            <w:pPr>
              <w:spacing w:line="276" w:lineRule="auto"/>
              <w:rPr>
                <w:b/>
                <w:bCs/>
                <w:sz w:val="20"/>
                <w:szCs w:val="20"/>
                <w:lang w:eastAsia="es-ES"/>
              </w:rPr>
            </w:pPr>
            <w:r>
              <w:rPr>
                <w:b/>
                <w:bCs/>
                <w:sz w:val="20"/>
                <w:szCs w:val="20"/>
                <w:lang w:eastAsia="es-ES"/>
              </w:rPr>
              <w:t>Responsable</w:t>
            </w:r>
          </w:p>
        </w:tc>
        <w:tc>
          <w:tcPr>
            <w:tcW w:w="4326" w:type="pct"/>
            <w:tcBorders>
              <w:top w:val="single" w:sz="4" w:space="0" w:color="auto"/>
              <w:left w:val="single" w:sz="4" w:space="0" w:color="auto"/>
              <w:bottom w:val="single" w:sz="4" w:space="0" w:color="auto"/>
              <w:right w:val="single" w:sz="4" w:space="0" w:color="auto"/>
            </w:tcBorders>
            <w:vAlign w:val="center"/>
            <w:hideMark/>
          </w:tcPr>
          <w:p w:rsidR="00B463D2" w:rsidRDefault="00B463D2" w:rsidP="003476BB">
            <w:pPr>
              <w:spacing w:line="276" w:lineRule="auto"/>
              <w:jc w:val="both"/>
              <w:rPr>
                <w:rFonts w:eastAsia="Calibri"/>
                <w:color w:val="000000"/>
                <w:sz w:val="20"/>
                <w:szCs w:val="22"/>
                <w:lang w:val="es-ES" w:eastAsia="en-US"/>
              </w:rPr>
            </w:pPr>
            <w:r>
              <w:rPr>
                <w:rFonts w:eastAsia="Calibri"/>
                <w:color w:val="000000"/>
                <w:sz w:val="20"/>
                <w:szCs w:val="22"/>
                <w:lang w:val="es-ES" w:eastAsia="en-US"/>
              </w:rPr>
              <w:t xml:space="preserve">Dirección General de </w:t>
            </w:r>
            <w:r w:rsidR="008B601E">
              <w:rPr>
                <w:rFonts w:eastAsia="Calibri"/>
                <w:color w:val="000000"/>
                <w:sz w:val="20"/>
                <w:szCs w:val="22"/>
                <w:lang w:val="es-ES" w:eastAsia="en-US"/>
              </w:rPr>
              <w:t>Producción Agroalimentaria y Cooperativas</w:t>
            </w:r>
          </w:p>
        </w:tc>
      </w:tr>
      <w:tr w:rsidR="00B463D2" w:rsidTr="003476BB">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rsidR="00B463D2" w:rsidRDefault="00B463D2">
            <w:pPr>
              <w:spacing w:line="276" w:lineRule="auto"/>
              <w:rPr>
                <w:b/>
                <w:bCs/>
                <w:sz w:val="20"/>
                <w:szCs w:val="20"/>
                <w:lang w:eastAsia="es-ES"/>
              </w:rPr>
            </w:pPr>
            <w:r>
              <w:rPr>
                <w:b/>
                <w:bCs/>
                <w:sz w:val="20"/>
                <w:szCs w:val="20"/>
                <w:lang w:eastAsia="es-ES"/>
              </w:rPr>
              <w:t>Finalidad</w:t>
            </w:r>
          </w:p>
        </w:tc>
        <w:tc>
          <w:tcPr>
            <w:tcW w:w="4326" w:type="pct"/>
            <w:tcBorders>
              <w:top w:val="single" w:sz="4" w:space="0" w:color="auto"/>
              <w:left w:val="single" w:sz="4" w:space="0" w:color="auto"/>
              <w:bottom w:val="single" w:sz="4" w:space="0" w:color="auto"/>
              <w:right w:val="single" w:sz="4" w:space="0" w:color="auto"/>
            </w:tcBorders>
            <w:vAlign w:val="center"/>
            <w:hideMark/>
          </w:tcPr>
          <w:p w:rsidR="00B463D2" w:rsidRDefault="00B463D2" w:rsidP="003476BB">
            <w:pPr>
              <w:spacing w:line="276" w:lineRule="auto"/>
              <w:jc w:val="both"/>
              <w:rPr>
                <w:rFonts w:eastAsia="Calibri"/>
                <w:color w:val="000000"/>
                <w:sz w:val="20"/>
                <w:szCs w:val="22"/>
                <w:lang w:val="es-ES" w:eastAsia="en-US"/>
              </w:rPr>
            </w:pPr>
            <w:r>
              <w:rPr>
                <w:rFonts w:eastAsia="Calibri"/>
                <w:color w:val="000000"/>
                <w:sz w:val="20"/>
                <w:szCs w:val="22"/>
                <w:lang w:val="es-ES" w:eastAsia="en-US"/>
              </w:rPr>
              <w:t>Gestión de las ayudas a mercados e industrias alimentarias</w:t>
            </w:r>
          </w:p>
        </w:tc>
      </w:tr>
      <w:tr w:rsidR="00B463D2" w:rsidTr="003476BB">
        <w:trPr>
          <w:trHeight w:val="510"/>
          <w:jc w:val="center"/>
        </w:trPr>
        <w:tc>
          <w:tcPr>
            <w:tcW w:w="674" w:type="pct"/>
            <w:tcBorders>
              <w:top w:val="single" w:sz="4" w:space="0" w:color="auto"/>
              <w:left w:val="single" w:sz="4" w:space="0" w:color="auto"/>
              <w:bottom w:val="single" w:sz="4" w:space="0" w:color="auto"/>
              <w:right w:val="single" w:sz="4" w:space="0" w:color="auto"/>
            </w:tcBorders>
            <w:vAlign w:val="center"/>
            <w:hideMark/>
          </w:tcPr>
          <w:p w:rsidR="00B463D2" w:rsidRDefault="00B463D2">
            <w:pPr>
              <w:spacing w:line="276" w:lineRule="auto"/>
              <w:rPr>
                <w:b/>
                <w:bCs/>
                <w:sz w:val="20"/>
                <w:szCs w:val="20"/>
                <w:lang w:eastAsia="es-ES"/>
              </w:rPr>
            </w:pPr>
            <w:r>
              <w:rPr>
                <w:b/>
                <w:bCs/>
                <w:sz w:val="20"/>
                <w:szCs w:val="20"/>
                <w:lang w:eastAsia="es-ES"/>
              </w:rPr>
              <w:t>Legitimación</w:t>
            </w:r>
          </w:p>
        </w:tc>
        <w:tc>
          <w:tcPr>
            <w:tcW w:w="4326" w:type="pct"/>
            <w:tcBorders>
              <w:top w:val="single" w:sz="4" w:space="0" w:color="auto"/>
              <w:left w:val="single" w:sz="4" w:space="0" w:color="auto"/>
              <w:bottom w:val="single" w:sz="4" w:space="0" w:color="auto"/>
              <w:right w:val="single" w:sz="4" w:space="0" w:color="auto"/>
            </w:tcBorders>
            <w:vAlign w:val="center"/>
            <w:hideMark/>
          </w:tcPr>
          <w:p w:rsidR="00B463D2" w:rsidRPr="00A4618B" w:rsidRDefault="00B463D2" w:rsidP="003476BB">
            <w:pPr>
              <w:spacing w:line="276" w:lineRule="auto"/>
              <w:jc w:val="both"/>
              <w:rPr>
                <w:sz w:val="20"/>
              </w:rPr>
            </w:pPr>
            <w:r w:rsidRPr="00A4618B">
              <w:rPr>
                <w:sz w:val="20"/>
              </w:rPr>
              <w:t>Ejercicio de poderes públicos.</w:t>
            </w:r>
            <w:r w:rsidR="00A4618B" w:rsidRPr="00A4618B">
              <w:t xml:space="preserve"> </w:t>
            </w:r>
            <w:r w:rsidRPr="00A4618B">
              <w:rPr>
                <w:sz w:val="20"/>
              </w:rPr>
              <w:t>Reglamento 1306/2013 sobre la financiación, gestión y seguimiento de la Política Agrícola Común</w:t>
            </w:r>
          </w:p>
        </w:tc>
      </w:tr>
      <w:tr w:rsidR="00B463D2" w:rsidTr="003476BB">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rsidR="00B463D2" w:rsidRDefault="00B463D2">
            <w:pPr>
              <w:spacing w:line="276" w:lineRule="auto"/>
              <w:rPr>
                <w:b/>
                <w:bCs/>
                <w:sz w:val="20"/>
                <w:szCs w:val="20"/>
                <w:lang w:eastAsia="es-ES"/>
              </w:rPr>
            </w:pPr>
            <w:r>
              <w:rPr>
                <w:b/>
                <w:bCs/>
                <w:sz w:val="20"/>
                <w:szCs w:val="20"/>
                <w:lang w:eastAsia="es-ES"/>
              </w:rPr>
              <w:t>Destinatarios</w:t>
            </w:r>
          </w:p>
        </w:tc>
        <w:tc>
          <w:tcPr>
            <w:tcW w:w="4326" w:type="pct"/>
            <w:tcBorders>
              <w:top w:val="single" w:sz="4" w:space="0" w:color="auto"/>
              <w:left w:val="single" w:sz="4" w:space="0" w:color="auto"/>
              <w:bottom w:val="single" w:sz="4" w:space="0" w:color="auto"/>
              <w:right w:val="single" w:sz="4" w:space="0" w:color="auto"/>
            </w:tcBorders>
            <w:vAlign w:val="center"/>
            <w:hideMark/>
          </w:tcPr>
          <w:p w:rsidR="00B463D2" w:rsidRDefault="00B463D2" w:rsidP="003476BB">
            <w:pPr>
              <w:spacing w:line="276" w:lineRule="auto"/>
              <w:jc w:val="both"/>
              <w:rPr>
                <w:color w:val="000000"/>
                <w:sz w:val="20"/>
                <w:lang w:eastAsia="es-ES"/>
              </w:rPr>
            </w:pPr>
            <w:r>
              <w:rPr>
                <w:color w:val="000000"/>
                <w:sz w:val="20"/>
                <w:lang w:eastAsia="es-ES"/>
              </w:rPr>
              <w:t xml:space="preserve">Existe cesión de  datos </w:t>
            </w:r>
          </w:p>
        </w:tc>
      </w:tr>
      <w:tr w:rsidR="00B463D2" w:rsidTr="003476BB">
        <w:trPr>
          <w:trHeight w:val="510"/>
          <w:jc w:val="center"/>
        </w:trPr>
        <w:tc>
          <w:tcPr>
            <w:tcW w:w="674" w:type="pct"/>
            <w:tcBorders>
              <w:top w:val="single" w:sz="4" w:space="0" w:color="auto"/>
              <w:left w:val="single" w:sz="4" w:space="0" w:color="auto"/>
              <w:bottom w:val="single" w:sz="4" w:space="0" w:color="auto"/>
              <w:right w:val="single" w:sz="4" w:space="0" w:color="auto"/>
            </w:tcBorders>
            <w:vAlign w:val="center"/>
            <w:hideMark/>
          </w:tcPr>
          <w:p w:rsidR="00B463D2" w:rsidRDefault="00B463D2">
            <w:pPr>
              <w:spacing w:line="276" w:lineRule="auto"/>
              <w:rPr>
                <w:b/>
                <w:bCs/>
                <w:sz w:val="20"/>
                <w:szCs w:val="20"/>
                <w:lang w:eastAsia="es-ES"/>
              </w:rPr>
            </w:pPr>
            <w:r>
              <w:rPr>
                <w:b/>
                <w:bCs/>
                <w:sz w:val="20"/>
                <w:szCs w:val="20"/>
                <w:lang w:eastAsia="es-ES"/>
              </w:rPr>
              <w:t>Derechos</w:t>
            </w:r>
          </w:p>
        </w:tc>
        <w:tc>
          <w:tcPr>
            <w:tcW w:w="4326" w:type="pct"/>
            <w:tcBorders>
              <w:top w:val="single" w:sz="4" w:space="0" w:color="auto"/>
              <w:left w:val="single" w:sz="4" w:space="0" w:color="auto"/>
              <w:bottom w:val="single" w:sz="4" w:space="0" w:color="auto"/>
              <w:right w:val="single" w:sz="4" w:space="0" w:color="auto"/>
            </w:tcBorders>
            <w:vAlign w:val="center"/>
            <w:hideMark/>
          </w:tcPr>
          <w:p w:rsidR="00B463D2" w:rsidRDefault="00B463D2" w:rsidP="003476BB">
            <w:pPr>
              <w:spacing w:line="276" w:lineRule="auto"/>
              <w:jc w:val="both"/>
              <w:rPr>
                <w:i/>
                <w:sz w:val="20"/>
              </w:rPr>
            </w:pPr>
            <w:r>
              <w:rPr>
                <w:color w:val="000000"/>
                <w:sz w:val="20"/>
                <w:lang w:eastAsia="es-ES"/>
              </w:rPr>
              <w:t>Puede ejercer los derechos de acceso, rectificación o supresión de sus datos, así como otros derechos, tal y como se explica en la información adicional</w:t>
            </w:r>
          </w:p>
        </w:tc>
      </w:tr>
      <w:tr w:rsidR="00B463D2" w:rsidTr="003476BB">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rsidR="00B463D2" w:rsidRDefault="00B463D2">
            <w:pPr>
              <w:spacing w:line="276" w:lineRule="auto"/>
              <w:rPr>
                <w:b/>
                <w:bCs/>
                <w:sz w:val="20"/>
                <w:szCs w:val="20"/>
                <w:lang w:eastAsia="es-ES"/>
              </w:rPr>
            </w:pPr>
            <w:r>
              <w:rPr>
                <w:b/>
                <w:bCs/>
                <w:sz w:val="20"/>
                <w:szCs w:val="20"/>
                <w:lang w:eastAsia="es-ES"/>
              </w:rPr>
              <w:t>Información adicional</w:t>
            </w:r>
          </w:p>
        </w:tc>
        <w:tc>
          <w:tcPr>
            <w:tcW w:w="4326" w:type="pct"/>
            <w:tcBorders>
              <w:top w:val="single" w:sz="4" w:space="0" w:color="auto"/>
              <w:left w:val="single" w:sz="4" w:space="0" w:color="auto"/>
              <w:bottom w:val="single" w:sz="4" w:space="0" w:color="auto"/>
              <w:right w:val="single" w:sz="4" w:space="0" w:color="auto"/>
            </w:tcBorders>
            <w:vAlign w:val="center"/>
            <w:hideMark/>
          </w:tcPr>
          <w:p w:rsidR="00B463D2" w:rsidRDefault="00B463D2" w:rsidP="003476BB">
            <w:pPr>
              <w:spacing w:line="276" w:lineRule="auto"/>
              <w:jc w:val="both"/>
              <w:rPr>
                <w:i/>
                <w:sz w:val="20"/>
              </w:rPr>
            </w:pPr>
            <w:r>
              <w:rPr>
                <w:color w:val="000000"/>
                <w:sz w:val="20"/>
                <w:lang w:eastAsia="es-ES"/>
              </w:rPr>
              <w:t>Puede solicitarla en la dirección de correo: protecciondatos@jccm.es</w:t>
            </w:r>
          </w:p>
        </w:tc>
      </w:tr>
    </w:tbl>
    <w:p w:rsidR="004F14E8" w:rsidRDefault="004F14E8" w:rsidP="00057982">
      <w:pPr>
        <w:rPr>
          <w:sz w:val="20"/>
          <w:szCs w:val="20"/>
          <w:lang w:val="es-ES"/>
        </w:rPr>
      </w:pPr>
    </w:p>
    <w:p w:rsidR="003476BB" w:rsidRDefault="003476BB" w:rsidP="00057982">
      <w:pPr>
        <w:rPr>
          <w:sz w:val="20"/>
          <w:szCs w:val="20"/>
          <w:lang w:val="es-ES"/>
        </w:rPr>
      </w:pPr>
    </w:p>
    <w:p w:rsidR="003476BB" w:rsidRDefault="003476BB" w:rsidP="00057982">
      <w:pPr>
        <w:rPr>
          <w:sz w:val="20"/>
          <w:szCs w:val="20"/>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476BB" w:rsidRPr="00907721" w:rsidTr="0025070D">
        <w:trPr>
          <w:trHeight w:val="389"/>
          <w:jc w:val="center"/>
        </w:trPr>
        <w:tc>
          <w:tcPr>
            <w:tcW w:w="5000" w:type="pct"/>
            <w:tcBorders>
              <w:bottom w:val="single" w:sz="4" w:space="0" w:color="auto"/>
            </w:tcBorders>
            <w:shd w:val="clear" w:color="auto" w:fill="FFFF00"/>
            <w:tcMar>
              <w:top w:w="28" w:type="dxa"/>
              <w:bottom w:w="28" w:type="dxa"/>
            </w:tcMar>
            <w:vAlign w:val="center"/>
          </w:tcPr>
          <w:p w:rsidR="003476BB" w:rsidRPr="00337433" w:rsidRDefault="003476BB" w:rsidP="0025070D">
            <w:pPr>
              <w:suppressAutoHyphens/>
              <w:jc w:val="center"/>
              <w:rPr>
                <w:b/>
                <w:sz w:val="20"/>
                <w:szCs w:val="20"/>
              </w:rPr>
            </w:pPr>
            <w:r>
              <w:rPr>
                <w:b/>
                <w:sz w:val="20"/>
                <w:szCs w:val="20"/>
              </w:rPr>
              <w:lastRenderedPageBreak/>
              <w:t>CERTIFICA</w:t>
            </w:r>
          </w:p>
        </w:tc>
      </w:tr>
      <w:tr w:rsidR="003476BB" w:rsidRPr="00E55CCA" w:rsidTr="0025070D">
        <w:trPr>
          <w:trHeight w:val="2552"/>
          <w:jc w:val="center"/>
        </w:trPr>
        <w:tc>
          <w:tcPr>
            <w:tcW w:w="5000" w:type="pct"/>
            <w:shd w:val="clear" w:color="auto" w:fill="auto"/>
            <w:tcMar>
              <w:top w:w="28" w:type="dxa"/>
              <w:bottom w:w="28" w:type="dxa"/>
            </w:tcMar>
            <w:vAlign w:val="center"/>
          </w:tcPr>
          <w:p w:rsidR="003476BB" w:rsidRPr="00D45D87" w:rsidRDefault="003476BB" w:rsidP="0025070D">
            <w:pPr>
              <w:pStyle w:val="Default"/>
              <w:jc w:val="both"/>
              <w:rPr>
                <w:rFonts w:ascii="Times New Roman" w:hAnsi="Times New Roman" w:cs="Times New Roman"/>
                <w:sz w:val="20"/>
                <w:szCs w:val="20"/>
                <w:lang w:val="es-ES_tradnl" w:eastAsia="es-ES_tradnl"/>
              </w:rPr>
            </w:pPr>
            <w:proofErr w:type="gramStart"/>
            <w:r w:rsidRPr="00E55CCA">
              <w:rPr>
                <w:rFonts w:ascii="Times New Roman" w:hAnsi="Times New Roman" w:cs="Times New Roman"/>
                <w:b/>
                <w:sz w:val="20"/>
                <w:szCs w:val="20"/>
              </w:rPr>
              <w:t>PRIMERO.-</w:t>
            </w:r>
            <w:proofErr w:type="gramEnd"/>
            <w:r w:rsidR="00B3687E">
              <w:rPr>
                <w:rFonts w:ascii="Times New Roman" w:hAnsi="Times New Roman" w:cs="Times New Roman"/>
                <w:b/>
                <w:sz w:val="20"/>
                <w:szCs w:val="20"/>
              </w:rPr>
              <w:t xml:space="preserve"> </w:t>
            </w:r>
            <w:r w:rsidRPr="00D45D87">
              <w:rPr>
                <w:rFonts w:ascii="Times New Roman" w:hAnsi="Times New Roman" w:cs="Times New Roman"/>
                <w:sz w:val="20"/>
                <w:szCs w:val="20"/>
                <w:lang w:val="es-ES_tradnl" w:eastAsia="es-ES_tradnl"/>
              </w:rPr>
              <w:t xml:space="preserve">Que los productos considerados en la producción comercializada que se certifica son solamente los comprendidos en la categoría o clasificación del Reconocimiento como Organización de Productores a través del artículo 154 del Reglamento (UE) nº 1308/2013 del Consejo, tal como se recoge en el artículo 4 del Reglamento Delegado (UE) 2017/891 de la Comisión. La categoría de reconocimiento fue  </w:t>
            </w:r>
            <w:r w:rsidRPr="00D45D87">
              <w:rPr>
                <w:rFonts w:ascii="Times New Roman" w:hAnsi="Times New Roman" w:cs="Times New Roman"/>
                <w:sz w:val="20"/>
                <w:szCs w:val="20"/>
                <w:lang w:val="es-ES_tradnl" w:eastAsia="es-ES_tradnl"/>
              </w:rPr>
              <w:fldChar w:fldCharType="begin">
                <w:ffData>
                  <w:name w:val="Texto12"/>
                  <w:enabled/>
                  <w:calcOnExit w:val="0"/>
                  <w:textInput/>
                </w:ffData>
              </w:fldChar>
            </w:r>
            <w:r w:rsidRPr="00D45D87">
              <w:rPr>
                <w:rFonts w:ascii="Times New Roman" w:hAnsi="Times New Roman" w:cs="Times New Roman"/>
                <w:sz w:val="20"/>
                <w:szCs w:val="20"/>
                <w:lang w:val="es-ES_tradnl" w:eastAsia="es-ES_tradnl"/>
              </w:rPr>
              <w:instrText xml:space="preserve"> FORMTEXT </w:instrText>
            </w:r>
            <w:r w:rsidRPr="00D45D87">
              <w:rPr>
                <w:rFonts w:ascii="Times New Roman" w:hAnsi="Times New Roman" w:cs="Times New Roman"/>
                <w:sz w:val="20"/>
                <w:szCs w:val="20"/>
                <w:lang w:val="es-ES_tradnl" w:eastAsia="es-ES_tradnl"/>
              </w:rPr>
            </w:r>
            <w:r w:rsidRPr="00D45D87">
              <w:rPr>
                <w:rFonts w:ascii="Times New Roman" w:hAnsi="Times New Roman" w:cs="Times New Roman"/>
                <w:sz w:val="20"/>
                <w:szCs w:val="20"/>
                <w:lang w:val="es-ES_tradnl" w:eastAsia="es-ES_tradnl"/>
              </w:rPr>
              <w:fldChar w:fldCharType="separate"/>
            </w:r>
            <w:r w:rsidRPr="00D45D87">
              <w:rPr>
                <w:rFonts w:ascii="Times New Roman" w:hAnsi="Times New Roman" w:cs="Times New Roman"/>
                <w:sz w:val="20"/>
                <w:szCs w:val="20"/>
                <w:lang w:val="es-ES_tradnl" w:eastAsia="es-ES_tradnl"/>
              </w:rPr>
              <w:t> </w:t>
            </w:r>
            <w:r w:rsidRPr="00D45D87">
              <w:rPr>
                <w:rFonts w:ascii="Times New Roman" w:hAnsi="Times New Roman" w:cs="Times New Roman"/>
                <w:sz w:val="20"/>
                <w:szCs w:val="20"/>
                <w:lang w:val="es-ES_tradnl" w:eastAsia="es-ES_tradnl"/>
              </w:rPr>
              <w:t> </w:t>
            </w:r>
            <w:r w:rsidRPr="00D45D87">
              <w:rPr>
                <w:rFonts w:ascii="Times New Roman" w:hAnsi="Times New Roman" w:cs="Times New Roman"/>
                <w:sz w:val="20"/>
                <w:szCs w:val="20"/>
                <w:lang w:val="es-ES_tradnl" w:eastAsia="es-ES_tradnl"/>
              </w:rPr>
              <w:t> </w:t>
            </w:r>
            <w:r w:rsidRPr="00D45D87">
              <w:rPr>
                <w:rFonts w:ascii="Times New Roman" w:hAnsi="Times New Roman" w:cs="Times New Roman"/>
                <w:sz w:val="20"/>
                <w:szCs w:val="20"/>
                <w:lang w:val="es-ES_tradnl" w:eastAsia="es-ES_tradnl"/>
              </w:rPr>
              <w:t> </w:t>
            </w:r>
            <w:r w:rsidRPr="00D45D87">
              <w:rPr>
                <w:rFonts w:ascii="Times New Roman" w:hAnsi="Times New Roman" w:cs="Times New Roman"/>
                <w:sz w:val="20"/>
                <w:szCs w:val="20"/>
                <w:lang w:val="es-ES_tradnl" w:eastAsia="es-ES_tradnl"/>
              </w:rPr>
              <w:t> </w:t>
            </w:r>
            <w:r w:rsidRPr="00D45D87">
              <w:rPr>
                <w:rFonts w:ascii="Times New Roman" w:hAnsi="Times New Roman" w:cs="Times New Roman"/>
                <w:sz w:val="20"/>
                <w:szCs w:val="20"/>
                <w:lang w:val="es-ES_tradnl" w:eastAsia="es-ES_tradnl"/>
              </w:rPr>
              <w:fldChar w:fldCharType="end"/>
            </w:r>
            <w:r w:rsidRPr="00D45D87">
              <w:rPr>
                <w:rFonts w:ascii="Times New Roman" w:hAnsi="Times New Roman" w:cs="Times New Roman"/>
                <w:sz w:val="20"/>
                <w:szCs w:val="20"/>
                <w:lang w:val="es-ES_tradnl" w:eastAsia="es-ES_tradnl"/>
              </w:rPr>
              <w:t>.</w:t>
            </w:r>
          </w:p>
          <w:p w:rsidR="003476BB" w:rsidRPr="00E55CCA" w:rsidRDefault="003476BB" w:rsidP="0025070D">
            <w:pPr>
              <w:ind w:firstLine="708"/>
              <w:jc w:val="both"/>
              <w:rPr>
                <w:b/>
                <w:sz w:val="20"/>
                <w:szCs w:val="20"/>
                <w:lang w:val="es-ES" w:eastAsia="es-ES"/>
              </w:rPr>
            </w:pPr>
          </w:p>
          <w:p w:rsidR="003476BB" w:rsidRPr="00E55CCA" w:rsidRDefault="003476BB" w:rsidP="0025070D">
            <w:pPr>
              <w:jc w:val="both"/>
              <w:rPr>
                <w:color w:val="000000"/>
                <w:sz w:val="20"/>
                <w:szCs w:val="20"/>
              </w:rPr>
            </w:pPr>
            <w:proofErr w:type="gramStart"/>
            <w:r w:rsidRPr="00E55CCA">
              <w:rPr>
                <w:b/>
                <w:sz w:val="20"/>
                <w:szCs w:val="20"/>
                <w:lang w:val="es-ES" w:eastAsia="es-ES"/>
              </w:rPr>
              <w:t>SEGUNDO.-</w:t>
            </w:r>
            <w:proofErr w:type="gramEnd"/>
            <w:r w:rsidR="00B3687E">
              <w:rPr>
                <w:b/>
                <w:sz w:val="20"/>
                <w:szCs w:val="20"/>
                <w:lang w:val="es-ES" w:eastAsia="es-ES"/>
              </w:rPr>
              <w:t xml:space="preserve"> </w:t>
            </w:r>
            <w:r w:rsidRPr="00D45D87">
              <w:rPr>
                <w:color w:val="000000"/>
                <w:sz w:val="20"/>
                <w:szCs w:val="20"/>
              </w:rPr>
              <w:t xml:space="preserve">Que el periodo de referencia del valor de la producción comercializada, es el último periodo anual contable finalizado antes del 1 de agosto del año en que se realiza la comunicación del importe del fondo operativo. Cuyo periodo comprende desde el  </w:t>
            </w:r>
            <w:r w:rsidRPr="00D45D87">
              <w:rPr>
                <w:color w:val="000000"/>
                <w:sz w:val="20"/>
                <w:szCs w:val="20"/>
              </w:rPr>
              <w:fldChar w:fldCharType="begin">
                <w:ffData>
                  <w:name w:val="Texto12"/>
                  <w:enabled/>
                  <w:calcOnExit w:val="0"/>
                  <w:textInput/>
                </w:ffData>
              </w:fldChar>
            </w:r>
            <w:r w:rsidRPr="00D45D87">
              <w:rPr>
                <w:color w:val="000000"/>
                <w:sz w:val="20"/>
                <w:szCs w:val="20"/>
              </w:rPr>
              <w:instrText xml:space="preserve"> FORMTEXT </w:instrText>
            </w:r>
            <w:r w:rsidRPr="00D45D87">
              <w:rPr>
                <w:color w:val="000000"/>
                <w:sz w:val="20"/>
                <w:szCs w:val="20"/>
              </w:rPr>
            </w:r>
            <w:r w:rsidRPr="00D45D87">
              <w:rPr>
                <w:color w:val="000000"/>
                <w:sz w:val="20"/>
                <w:szCs w:val="20"/>
              </w:rPr>
              <w:fldChar w:fldCharType="separate"/>
            </w:r>
            <w:r w:rsidRPr="00D45D87">
              <w:rPr>
                <w:color w:val="000000"/>
                <w:sz w:val="20"/>
                <w:szCs w:val="20"/>
              </w:rPr>
              <w:t> </w:t>
            </w:r>
            <w:r w:rsidRPr="00D45D87">
              <w:rPr>
                <w:color w:val="000000"/>
                <w:sz w:val="20"/>
                <w:szCs w:val="20"/>
              </w:rPr>
              <w:t> </w:t>
            </w:r>
            <w:r w:rsidRPr="00D45D87">
              <w:rPr>
                <w:color w:val="000000"/>
                <w:sz w:val="20"/>
                <w:szCs w:val="20"/>
              </w:rPr>
              <w:t> </w:t>
            </w:r>
            <w:r w:rsidRPr="00D45D87">
              <w:rPr>
                <w:color w:val="000000"/>
                <w:sz w:val="20"/>
                <w:szCs w:val="20"/>
              </w:rPr>
              <w:t> </w:t>
            </w:r>
            <w:r w:rsidRPr="00D45D87">
              <w:rPr>
                <w:color w:val="000000"/>
                <w:sz w:val="20"/>
                <w:szCs w:val="20"/>
              </w:rPr>
              <w:t> </w:t>
            </w:r>
            <w:r w:rsidRPr="00D45D87">
              <w:rPr>
                <w:color w:val="000000"/>
                <w:sz w:val="20"/>
                <w:szCs w:val="20"/>
              </w:rPr>
              <w:fldChar w:fldCharType="end"/>
            </w:r>
            <w:r w:rsidRPr="00D45D87">
              <w:rPr>
                <w:color w:val="000000"/>
                <w:sz w:val="20"/>
                <w:szCs w:val="20"/>
              </w:rPr>
              <w:t xml:space="preserve">  al </w:t>
            </w:r>
            <w:r w:rsidRPr="00D45D87">
              <w:rPr>
                <w:color w:val="000000"/>
                <w:sz w:val="20"/>
                <w:szCs w:val="20"/>
              </w:rPr>
              <w:fldChar w:fldCharType="begin">
                <w:ffData>
                  <w:name w:val="Texto12"/>
                  <w:enabled/>
                  <w:calcOnExit w:val="0"/>
                  <w:textInput/>
                </w:ffData>
              </w:fldChar>
            </w:r>
            <w:r w:rsidRPr="00D45D87">
              <w:rPr>
                <w:color w:val="000000"/>
                <w:sz w:val="20"/>
                <w:szCs w:val="20"/>
              </w:rPr>
              <w:instrText xml:space="preserve"> FORMTEXT </w:instrText>
            </w:r>
            <w:r w:rsidRPr="00D45D87">
              <w:rPr>
                <w:color w:val="000000"/>
                <w:sz w:val="20"/>
                <w:szCs w:val="20"/>
              </w:rPr>
            </w:r>
            <w:r w:rsidRPr="00D45D87">
              <w:rPr>
                <w:color w:val="000000"/>
                <w:sz w:val="20"/>
                <w:szCs w:val="20"/>
              </w:rPr>
              <w:fldChar w:fldCharType="separate"/>
            </w:r>
            <w:r w:rsidRPr="00D45D87">
              <w:rPr>
                <w:color w:val="000000"/>
                <w:sz w:val="20"/>
                <w:szCs w:val="20"/>
              </w:rPr>
              <w:t> </w:t>
            </w:r>
            <w:r w:rsidRPr="00D45D87">
              <w:rPr>
                <w:color w:val="000000"/>
                <w:sz w:val="20"/>
                <w:szCs w:val="20"/>
              </w:rPr>
              <w:t> </w:t>
            </w:r>
            <w:r w:rsidRPr="00D45D87">
              <w:rPr>
                <w:color w:val="000000"/>
                <w:sz w:val="20"/>
                <w:szCs w:val="20"/>
              </w:rPr>
              <w:t> </w:t>
            </w:r>
            <w:r w:rsidRPr="00D45D87">
              <w:rPr>
                <w:color w:val="000000"/>
                <w:sz w:val="20"/>
                <w:szCs w:val="20"/>
              </w:rPr>
              <w:t> </w:t>
            </w:r>
            <w:r w:rsidRPr="00D45D87">
              <w:rPr>
                <w:color w:val="000000"/>
                <w:sz w:val="20"/>
                <w:szCs w:val="20"/>
              </w:rPr>
              <w:t> </w:t>
            </w:r>
            <w:r w:rsidRPr="00D45D87">
              <w:rPr>
                <w:color w:val="000000"/>
                <w:sz w:val="20"/>
                <w:szCs w:val="20"/>
              </w:rPr>
              <w:fldChar w:fldCharType="end"/>
            </w:r>
            <w:r w:rsidRPr="00D45D87">
              <w:rPr>
                <w:color w:val="000000"/>
                <w:sz w:val="20"/>
                <w:szCs w:val="20"/>
              </w:rPr>
              <w:t>.</w:t>
            </w:r>
          </w:p>
          <w:p w:rsidR="003476BB" w:rsidRPr="00E55CCA" w:rsidRDefault="003476BB" w:rsidP="0025070D">
            <w:pPr>
              <w:autoSpaceDE w:val="0"/>
              <w:autoSpaceDN w:val="0"/>
              <w:adjustRightInd w:val="0"/>
              <w:ind w:firstLine="720"/>
              <w:jc w:val="both"/>
              <w:rPr>
                <w:sz w:val="20"/>
                <w:szCs w:val="20"/>
                <w:lang w:val="es-ES" w:eastAsia="es-ES"/>
              </w:rPr>
            </w:pPr>
          </w:p>
          <w:p w:rsidR="003476BB" w:rsidRPr="00D45D87" w:rsidRDefault="003476BB" w:rsidP="0025070D">
            <w:pPr>
              <w:jc w:val="both"/>
              <w:rPr>
                <w:color w:val="000000"/>
                <w:sz w:val="20"/>
                <w:szCs w:val="20"/>
              </w:rPr>
            </w:pPr>
            <w:proofErr w:type="gramStart"/>
            <w:r w:rsidRPr="00E55CCA">
              <w:rPr>
                <w:b/>
                <w:sz w:val="20"/>
                <w:szCs w:val="20"/>
                <w:lang w:val="es-ES" w:eastAsia="es-ES"/>
              </w:rPr>
              <w:t>TERCERO.-</w:t>
            </w:r>
            <w:proofErr w:type="gramEnd"/>
            <w:r w:rsidRPr="00E55CCA">
              <w:rPr>
                <w:sz w:val="20"/>
                <w:szCs w:val="20"/>
                <w:lang w:val="es-ES" w:eastAsia="es-ES"/>
              </w:rPr>
              <w:t xml:space="preserve"> </w:t>
            </w:r>
            <w:r w:rsidRPr="00D45D87">
              <w:rPr>
                <w:color w:val="000000"/>
                <w:sz w:val="20"/>
                <w:szCs w:val="20"/>
              </w:rPr>
              <w:t>Que la procedencia de los productos considerados es exclusivamente de los miembros o socios-productores de la Organización en situación legal durante el período considerado.</w:t>
            </w:r>
          </w:p>
          <w:p w:rsidR="003476BB" w:rsidRPr="00E55CCA" w:rsidRDefault="003476BB" w:rsidP="0025070D">
            <w:pPr>
              <w:ind w:firstLine="720"/>
              <w:jc w:val="both"/>
              <w:rPr>
                <w:sz w:val="20"/>
                <w:szCs w:val="20"/>
                <w:lang w:val="es-ES" w:eastAsia="es-ES"/>
              </w:rPr>
            </w:pPr>
          </w:p>
          <w:p w:rsidR="003476BB" w:rsidRPr="00D45D87" w:rsidRDefault="003476BB" w:rsidP="0025070D">
            <w:pPr>
              <w:jc w:val="both"/>
              <w:rPr>
                <w:color w:val="000000"/>
                <w:sz w:val="20"/>
                <w:szCs w:val="20"/>
              </w:rPr>
            </w:pPr>
            <w:proofErr w:type="gramStart"/>
            <w:r w:rsidRPr="00E55CCA">
              <w:rPr>
                <w:b/>
                <w:sz w:val="20"/>
                <w:szCs w:val="20"/>
                <w:lang w:val="es-ES" w:eastAsia="es-ES"/>
              </w:rPr>
              <w:t>CUARTO.-</w:t>
            </w:r>
            <w:proofErr w:type="gramEnd"/>
            <w:r w:rsidRPr="00E55CCA">
              <w:rPr>
                <w:sz w:val="20"/>
                <w:szCs w:val="20"/>
                <w:lang w:val="es-ES" w:eastAsia="es-ES"/>
              </w:rPr>
              <w:t xml:space="preserve"> </w:t>
            </w:r>
            <w:r w:rsidRPr="00D45D87">
              <w:rPr>
                <w:color w:val="000000"/>
                <w:sz w:val="20"/>
                <w:szCs w:val="20"/>
              </w:rPr>
              <w:t>Que las condiciones de comercialización que se han tenido en cuenta, de las previstas en el Reglamento Delegado (UE) 2017/891 de la Comisión, artículo 11, según se dispone en el artículo 22 del Reglamento Delegado (UE) 2017/891 de la Comisión, han sido las siguientes:</w:t>
            </w:r>
          </w:p>
          <w:bookmarkStart w:id="10" w:name="__Fieldmark__1_890185690"/>
          <w:p w:rsidR="003476BB" w:rsidRPr="00D45D87" w:rsidRDefault="003476BB" w:rsidP="0025070D">
            <w:pPr>
              <w:ind w:left="567"/>
              <w:jc w:val="both"/>
              <w:rPr>
                <w:color w:val="000000"/>
                <w:sz w:val="20"/>
                <w:szCs w:val="20"/>
              </w:rPr>
            </w:pPr>
            <w:r w:rsidRPr="00D45D87">
              <w:rPr>
                <w:color w:val="000000"/>
                <w:sz w:val="20"/>
                <w:szCs w:val="20"/>
              </w:rPr>
              <w:fldChar w:fldCharType="begin">
                <w:ffData>
                  <w:name w:val=""/>
                  <w:enabled/>
                  <w:calcOnExit w:val="0"/>
                  <w:checkBox>
                    <w:sizeAuto/>
                    <w:default w:val="0"/>
                    <w:checked w:val="0"/>
                  </w:checkBox>
                </w:ffData>
              </w:fldChar>
            </w:r>
            <w:r w:rsidRPr="00D45D87">
              <w:rPr>
                <w:color w:val="000000"/>
                <w:sz w:val="20"/>
                <w:szCs w:val="20"/>
              </w:rPr>
              <w:instrText xml:space="preserve"> FORMCHECKBOX </w:instrText>
            </w:r>
            <w:r w:rsidR="00097FDE">
              <w:rPr>
                <w:color w:val="000000"/>
                <w:sz w:val="20"/>
                <w:szCs w:val="20"/>
              </w:rPr>
            </w:r>
            <w:r w:rsidR="00097FDE">
              <w:rPr>
                <w:color w:val="000000"/>
                <w:sz w:val="20"/>
                <w:szCs w:val="20"/>
              </w:rPr>
              <w:fldChar w:fldCharType="separate"/>
            </w:r>
            <w:r w:rsidRPr="00D45D87">
              <w:rPr>
                <w:color w:val="000000"/>
                <w:sz w:val="20"/>
                <w:szCs w:val="20"/>
              </w:rPr>
              <w:fldChar w:fldCharType="end"/>
            </w:r>
            <w:bookmarkEnd w:id="10"/>
            <w:r w:rsidRPr="00D45D87">
              <w:rPr>
                <w:color w:val="000000"/>
                <w:sz w:val="20"/>
                <w:szCs w:val="20"/>
              </w:rPr>
              <w:t xml:space="preserve"> Ventas por la organización a cualquier canal de comercialización (elaborados, semielaborados, frescos, refrigerados, transformados, </w:t>
            </w:r>
            <w:proofErr w:type="gramStart"/>
            <w:r w:rsidRPr="00D45D87">
              <w:rPr>
                <w:color w:val="000000"/>
                <w:sz w:val="20"/>
                <w:szCs w:val="20"/>
              </w:rPr>
              <w:t>etc...</w:t>
            </w:r>
            <w:proofErr w:type="gramEnd"/>
            <w:r w:rsidRPr="00D45D87">
              <w:rPr>
                <w:color w:val="000000"/>
                <w:sz w:val="20"/>
                <w:szCs w:val="20"/>
              </w:rPr>
              <w:t>).</w:t>
            </w:r>
          </w:p>
          <w:p w:rsidR="003476BB" w:rsidRPr="00D45D87" w:rsidRDefault="003476BB" w:rsidP="0025070D">
            <w:pPr>
              <w:ind w:left="567"/>
              <w:jc w:val="both"/>
              <w:rPr>
                <w:color w:val="000000"/>
                <w:sz w:val="20"/>
                <w:szCs w:val="20"/>
              </w:rPr>
            </w:pPr>
            <w:r w:rsidRPr="00D45D87">
              <w:rPr>
                <w:color w:val="000000"/>
                <w:sz w:val="20"/>
                <w:szCs w:val="20"/>
              </w:rPr>
              <w:fldChar w:fldCharType="begin">
                <w:ffData>
                  <w:name w:val=""/>
                  <w:enabled/>
                  <w:calcOnExit w:val="0"/>
                  <w:checkBox>
                    <w:sizeAuto/>
                    <w:default w:val="0"/>
                    <w:checked w:val="0"/>
                  </w:checkBox>
                </w:ffData>
              </w:fldChar>
            </w:r>
            <w:r w:rsidRPr="00D45D87">
              <w:rPr>
                <w:color w:val="000000"/>
                <w:sz w:val="20"/>
                <w:szCs w:val="20"/>
              </w:rPr>
              <w:instrText xml:space="preserve"> FORMCHECKBOX </w:instrText>
            </w:r>
            <w:r w:rsidR="00097FDE">
              <w:rPr>
                <w:color w:val="000000"/>
                <w:sz w:val="20"/>
                <w:szCs w:val="20"/>
              </w:rPr>
            </w:r>
            <w:r w:rsidR="00097FDE">
              <w:rPr>
                <w:color w:val="000000"/>
                <w:sz w:val="20"/>
                <w:szCs w:val="20"/>
              </w:rPr>
              <w:fldChar w:fldCharType="separate"/>
            </w:r>
            <w:r w:rsidRPr="00D45D87">
              <w:rPr>
                <w:color w:val="000000"/>
                <w:sz w:val="20"/>
                <w:szCs w:val="20"/>
              </w:rPr>
              <w:fldChar w:fldCharType="end"/>
            </w:r>
            <w:r w:rsidRPr="00D45D87">
              <w:rPr>
                <w:color w:val="000000"/>
                <w:sz w:val="20"/>
                <w:szCs w:val="20"/>
              </w:rPr>
              <w:t xml:space="preserve"> Ventas a través de la O.P. de los productos marginales en otra organización.</w:t>
            </w:r>
          </w:p>
          <w:p w:rsidR="003476BB" w:rsidRPr="00D45D87" w:rsidRDefault="003476BB" w:rsidP="0025070D">
            <w:pPr>
              <w:ind w:left="567"/>
              <w:jc w:val="both"/>
              <w:rPr>
                <w:color w:val="000000"/>
                <w:sz w:val="20"/>
                <w:szCs w:val="20"/>
              </w:rPr>
            </w:pPr>
            <w:r w:rsidRPr="00D45D87">
              <w:rPr>
                <w:color w:val="000000"/>
                <w:sz w:val="20"/>
                <w:szCs w:val="20"/>
              </w:rPr>
              <w:fldChar w:fldCharType="begin">
                <w:ffData>
                  <w:name w:val=""/>
                  <w:enabled/>
                  <w:calcOnExit w:val="0"/>
                  <w:checkBox>
                    <w:sizeAuto/>
                    <w:default w:val="0"/>
                    <w:checked w:val="0"/>
                  </w:checkBox>
                </w:ffData>
              </w:fldChar>
            </w:r>
            <w:r w:rsidRPr="00D45D87">
              <w:rPr>
                <w:color w:val="000000"/>
                <w:sz w:val="20"/>
                <w:szCs w:val="20"/>
              </w:rPr>
              <w:instrText xml:space="preserve"> FORMCHECKBOX </w:instrText>
            </w:r>
            <w:r w:rsidR="00097FDE">
              <w:rPr>
                <w:color w:val="000000"/>
                <w:sz w:val="20"/>
                <w:szCs w:val="20"/>
              </w:rPr>
            </w:r>
            <w:r w:rsidR="00097FDE">
              <w:rPr>
                <w:color w:val="000000"/>
                <w:sz w:val="20"/>
                <w:szCs w:val="20"/>
              </w:rPr>
              <w:fldChar w:fldCharType="separate"/>
            </w:r>
            <w:r w:rsidRPr="00D45D87">
              <w:rPr>
                <w:color w:val="000000"/>
                <w:sz w:val="20"/>
                <w:szCs w:val="20"/>
              </w:rPr>
              <w:fldChar w:fldCharType="end"/>
            </w:r>
            <w:r w:rsidRPr="00D45D87">
              <w:rPr>
                <w:color w:val="000000"/>
                <w:sz w:val="20"/>
                <w:szCs w:val="20"/>
              </w:rPr>
              <w:t xml:space="preserve"> Ventas a través de la O.P. de los productos sin actividad comercial en otra organización.</w:t>
            </w:r>
          </w:p>
          <w:p w:rsidR="003476BB" w:rsidRPr="00D45D87" w:rsidRDefault="003476BB" w:rsidP="0025070D">
            <w:pPr>
              <w:ind w:left="567"/>
              <w:jc w:val="both"/>
              <w:rPr>
                <w:color w:val="000000"/>
                <w:sz w:val="20"/>
                <w:szCs w:val="20"/>
              </w:rPr>
            </w:pPr>
            <w:r w:rsidRPr="00D45D87">
              <w:rPr>
                <w:color w:val="000000"/>
                <w:sz w:val="20"/>
                <w:szCs w:val="20"/>
              </w:rPr>
              <w:fldChar w:fldCharType="begin">
                <w:ffData>
                  <w:name w:val=""/>
                  <w:enabled/>
                  <w:calcOnExit w:val="0"/>
                  <w:checkBox>
                    <w:sizeAuto/>
                    <w:default w:val="0"/>
                    <w:checked w:val="0"/>
                  </w:checkBox>
                </w:ffData>
              </w:fldChar>
            </w:r>
            <w:r w:rsidRPr="00D45D87">
              <w:rPr>
                <w:color w:val="000000"/>
                <w:sz w:val="20"/>
                <w:szCs w:val="20"/>
              </w:rPr>
              <w:instrText xml:space="preserve"> FORMCHECKBOX </w:instrText>
            </w:r>
            <w:r w:rsidR="00097FDE">
              <w:rPr>
                <w:color w:val="000000"/>
                <w:sz w:val="20"/>
                <w:szCs w:val="20"/>
              </w:rPr>
            </w:r>
            <w:r w:rsidR="00097FDE">
              <w:rPr>
                <w:color w:val="000000"/>
                <w:sz w:val="20"/>
                <w:szCs w:val="20"/>
              </w:rPr>
              <w:fldChar w:fldCharType="separate"/>
            </w:r>
            <w:r w:rsidRPr="00D45D87">
              <w:rPr>
                <w:color w:val="000000"/>
                <w:sz w:val="20"/>
                <w:szCs w:val="20"/>
              </w:rPr>
              <w:fldChar w:fldCharType="end"/>
            </w:r>
            <w:r w:rsidRPr="00D45D87">
              <w:rPr>
                <w:color w:val="000000"/>
                <w:sz w:val="20"/>
                <w:szCs w:val="20"/>
              </w:rPr>
              <w:t xml:space="preserve"> Importe del valor de la producción retirada para su distribución gratuita.</w:t>
            </w:r>
          </w:p>
          <w:p w:rsidR="003476BB" w:rsidRPr="00D45D87" w:rsidRDefault="003476BB" w:rsidP="0025070D">
            <w:pPr>
              <w:jc w:val="both"/>
              <w:rPr>
                <w:color w:val="000000"/>
                <w:sz w:val="20"/>
                <w:szCs w:val="20"/>
              </w:rPr>
            </w:pPr>
          </w:p>
          <w:p w:rsidR="003476BB" w:rsidRPr="00D45D87" w:rsidRDefault="003476BB" w:rsidP="0025070D">
            <w:pPr>
              <w:jc w:val="both"/>
              <w:rPr>
                <w:color w:val="000000"/>
                <w:sz w:val="20"/>
                <w:szCs w:val="20"/>
              </w:rPr>
            </w:pPr>
            <w:r w:rsidRPr="00D45D87">
              <w:rPr>
                <w:b/>
                <w:sz w:val="20"/>
                <w:szCs w:val="20"/>
                <w:lang w:val="es-ES" w:eastAsia="es-ES"/>
              </w:rPr>
              <w:t>QUINTO.-</w:t>
            </w:r>
            <w:r w:rsidRPr="00D45D87">
              <w:rPr>
                <w:sz w:val="20"/>
                <w:szCs w:val="20"/>
                <w:lang w:val="es-ES" w:eastAsia="es-ES"/>
              </w:rPr>
              <w:t xml:space="preserve"> </w:t>
            </w:r>
            <w:r w:rsidRPr="00D45D87">
              <w:rPr>
                <w:color w:val="000000"/>
                <w:sz w:val="20"/>
                <w:szCs w:val="20"/>
              </w:rPr>
              <w:t>Que la contabilidad en la que se basa este certificado fue aprobada por (</w:t>
            </w:r>
            <w:r>
              <w:rPr>
                <w:color w:val="000000"/>
                <w:sz w:val="20"/>
                <w:szCs w:val="20"/>
              </w:rPr>
              <w:fldChar w:fldCharType="begin">
                <w:ffData>
                  <w:name w:val="Texto62"/>
                  <w:enabled/>
                  <w:calcOnExit w:val="0"/>
                  <w:textInput/>
                </w:ffData>
              </w:fldChar>
            </w:r>
            <w:bookmarkStart w:id="11" w:name="Texto62"/>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1"/>
            <w:r w:rsidRPr="00D45D87">
              <w:rPr>
                <w:color w:val="000000"/>
                <w:sz w:val="20"/>
                <w:szCs w:val="20"/>
              </w:rPr>
              <w:t>) en fecha (</w:t>
            </w:r>
            <w:r>
              <w:rPr>
                <w:color w:val="000000"/>
                <w:sz w:val="20"/>
                <w:szCs w:val="20"/>
              </w:rPr>
              <w:fldChar w:fldCharType="begin">
                <w:ffData>
                  <w:name w:val="Texto63"/>
                  <w:enabled/>
                  <w:calcOnExit w:val="0"/>
                  <w:textInput/>
                </w:ffData>
              </w:fldChar>
            </w:r>
            <w:bookmarkStart w:id="12" w:name="Texto63"/>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2"/>
            <w:r w:rsidRPr="00D45D87">
              <w:rPr>
                <w:color w:val="000000"/>
                <w:sz w:val="20"/>
                <w:szCs w:val="20"/>
              </w:rPr>
              <w:t>). En caso de no haber sido aprobada aún, se aporta el informe de auditoría de fecha (</w:t>
            </w:r>
            <w:r>
              <w:rPr>
                <w:color w:val="000000"/>
                <w:sz w:val="20"/>
                <w:szCs w:val="20"/>
              </w:rPr>
              <w:fldChar w:fldCharType="begin">
                <w:ffData>
                  <w:name w:val="Texto64"/>
                  <w:enabled/>
                  <w:calcOnExit w:val="0"/>
                  <w:textInput/>
                </w:ffData>
              </w:fldChar>
            </w:r>
            <w:bookmarkStart w:id="13" w:name="Texto64"/>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3"/>
            <w:r w:rsidRPr="00D45D87">
              <w:rPr>
                <w:color w:val="000000"/>
                <w:sz w:val="20"/>
                <w:szCs w:val="20"/>
              </w:rPr>
              <w:t>) realizado por (</w:t>
            </w:r>
            <w:r>
              <w:rPr>
                <w:color w:val="000000"/>
                <w:sz w:val="20"/>
                <w:szCs w:val="20"/>
              </w:rPr>
              <w:fldChar w:fldCharType="begin">
                <w:ffData>
                  <w:name w:val="Texto65"/>
                  <w:enabled/>
                  <w:calcOnExit w:val="0"/>
                  <w:textInput/>
                </w:ffData>
              </w:fldChar>
            </w:r>
            <w:bookmarkStart w:id="14" w:name="Texto65"/>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4"/>
            <w:r w:rsidRPr="00D45D87">
              <w:rPr>
                <w:color w:val="000000"/>
                <w:sz w:val="20"/>
                <w:szCs w:val="20"/>
              </w:rPr>
              <w:t>).</w:t>
            </w:r>
          </w:p>
          <w:p w:rsidR="003476BB" w:rsidRPr="00D45D87" w:rsidRDefault="003476BB" w:rsidP="0025070D">
            <w:pPr>
              <w:ind w:firstLine="720"/>
              <w:jc w:val="both"/>
              <w:rPr>
                <w:sz w:val="22"/>
                <w:szCs w:val="22"/>
                <w:lang w:val="es-ES" w:eastAsia="es-ES"/>
              </w:rPr>
            </w:pPr>
          </w:p>
          <w:p w:rsidR="003476BB" w:rsidRPr="00D45D87" w:rsidRDefault="003476BB" w:rsidP="0025070D">
            <w:pPr>
              <w:jc w:val="both"/>
              <w:rPr>
                <w:color w:val="000000"/>
                <w:sz w:val="20"/>
                <w:szCs w:val="20"/>
              </w:rPr>
            </w:pPr>
            <w:r w:rsidRPr="00D45D87">
              <w:rPr>
                <w:b/>
                <w:sz w:val="20"/>
                <w:szCs w:val="20"/>
                <w:lang w:val="es-ES" w:eastAsia="es-ES"/>
              </w:rPr>
              <w:t>SEXTO</w:t>
            </w:r>
            <w:r w:rsidRPr="00D45D87">
              <w:rPr>
                <w:b/>
                <w:bCs/>
                <w:sz w:val="22"/>
                <w:szCs w:val="22"/>
                <w:lang w:val="es-ES" w:eastAsia="es-ES"/>
              </w:rPr>
              <w:t>.-</w:t>
            </w:r>
            <w:r w:rsidRPr="00D45D87">
              <w:rPr>
                <w:sz w:val="22"/>
                <w:szCs w:val="22"/>
                <w:lang w:val="es-ES" w:eastAsia="es-ES"/>
              </w:rPr>
              <w:t xml:space="preserve"> </w:t>
            </w:r>
            <w:r w:rsidRPr="00D45D87">
              <w:rPr>
                <w:color w:val="000000"/>
                <w:sz w:val="20"/>
                <w:szCs w:val="20"/>
              </w:rPr>
              <w:t xml:space="preserve">Que el Valor de la Producción Comercializada directamente por la Organización ha sido calculado en la posición salida de: </w:t>
            </w:r>
            <w:r w:rsidRPr="00D45D87">
              <w:rPr>
                <w:color w:val="000000"/>
                <w:sz w:val="20"/>
                <w:szCs w:val="20"/>
              </w:rPr>
              <w:fldChar w:fldCharType="begin">
                <w:ffData>
                  <w:name w:val=""/>
                  <w:enabled/>
                  <w:calcOnExit w:val="0"/>
                  <w:checkBox>
                    <w:sizeAuto/>
                    <w:default w:val="0"/>
                    <w:checked w:val="0"/>
                  </w:checkBox>
                </w:ffData>
              </w:fldChar>
            </w:r>
            <w:r w:rsidRPr="00D45D87">
              <w:rPr>
                <w:color w:val="000000"/>
                <w:sz w:val="20"/>
                <w:szCs w:val="20"/>
              </w:rPr>
              <w:instrText xml:space="preserve"> FORMCHECKBOX </w:instrText>
            </w:r>
            <w:r w:rsidR="00097FDE">
              <w:rPr>
                <w:color w:val="000000"/>
                <w:sz w:val="20"/>
                <w:szCs w:val="20"/>
              </w:rPr>
            </w:r>
            <w:r w:rsidR="00097FDE">
              <w:rPr>
                <w:color w:val="000000"/>
                <w:sz w:val="20"/>
                <w:szCs w:val="20"/>
              </w:rPr>
              <w:fldChar w:fldCharType="separate"/>
            </w:r>
            <w:r w:rsidRPr="00D45D87">
              <w:rPr>
                <w:color w:val="000000"/>
                <w:sz w:val="20"/>
                <w:szCs w:val="20"/>
              </w:rPr>
              <w:fldChar w:fldCharType="end"/>
            </w:r>
            <w:r w:rsidRPr="00D45D87">
              <w:rPr>
                <w:color w:val="000000"/>
                <w:sz w:val="20"/>
                <w:szCs w:val="20"/>
              </w:rPr>
              <w:t xml:space="preserve"> la Organización de Productores, </w:t>
            </w:r>
            <w:r w:rsidRPr="00D45D87">
              <w:rPr>
                <w:color w:val="000000"/>
                <w:sz w:val="20"/>
                <w:szCs w:val="20"/>
              </w:rPr>
              <w:fldChar w:fldCharType="begin">
                <w:ffData>
                  <w:name w:val=""/>
                  <w:enabled/>
                  <w:calcOnExit w:val="0"/>
                  <w:checkBox>
                    <w:sizeAuto/>
                    <w:default w:val="0"/>
                    <w:checked w:val="0"/>
                  </w:checkBox>
                </w:ffData>
              </w:fldChar>
            </w:r>
            <w:r w:rsidRPr="00D45D87">
              <w:rPr>
                <w:color w:val="000000"/>
                <w:sz w:val="20"/>
                <w:szCs w:val="20"/>
              </w:rPr>
              <w:instrText xml:space="preserve"> FORMCHECKBOX </w:instrText>
            </w:r>
            <w:r w:rsidR="00097FDE">
              <w:rPr>
                <w:color w:val="000000"/>
                <w:sz w:val="20"/>
                <w:szCs w:val="20"/>
              </w:rPr>
            </w:r>
            <w:r w:rsidR="00097FDE">
              <w:rPr>
                <w:color w:val="000000"/>
                <w:sz w:val="20"/>
                <w:szCs w:val="20"/>
              </w:rPr>
              <w:fldChar w:fldCharType="separate"/>
            </w:r>
            <w:r w:rsidRPr="00D45D87">
              <w:rPr>
                <w:color w:val="000000"/>
                <w:sz w:val="20"/>
                <w:szCs w:val="20"/>
              </w:rPr>
              <w:fldChar w:fldCharType="end"/>
            </w:r>
            <w:r w:rsidRPr="00D45D87">
              <w:rPr>
                <w:color w:val="000000"/>
                <w:sz w:val="20"/>
                <w:szCs w:val="20"/>
              </w:rPr>
              <w:t xml:space="preserve"> la Asociación de Organizaciones de Productores, o </w:t>
            </w:r>
            <w:r w:rsidRPr="00D45D87">
              <w:rPr>
                <w:color w:val="000000"/>
                <w:sz w:val="20"/>
                <w:szCs w:val="20"/>
              </w:rPr>
              <w:fldChar w:fldCharType="begin">
                <w:ffData>
                  <w:name w:val=""/>
                  <w:enabled/>
                  <w:calcOnExit w:val="0"/>
                  <w:checkBox>
                    <w:sizeAuto/>
                    <w:default w:val="0"/>
                    <w:checked w:val="0"/>
                  </w:checkBox>
                </w:ffData>
              </w:fldChar>
            </w:r>
            <w:r w:rsidRPr="00D45D87">
              <w:rPr>
                <w:color w:val="000000"/>
                <w:sz w:val="20"/>
                <w:szCs w:val="20"/>
              </w:rPr>
              <w:instrText xml:space="preserve"> FORMCHECKBOX </w:instrText>
            </w:r>
            <w:r w:rsidR="00097FDE">
              <w:rPr>
                <w:color w:val="000000"/>
                <w:sz w:val="20"/>
                <w:szCs w:val="20"/>
              </w:rPr>
            </w:r>
            <w:r w:rsidR="00097FDE">
              <w:rPr>
                <w:color w:val="000000"/>
                <w:sz w:val="20"/>
                <w:szCs w:val="20"/>
              </w:rPr>
              <w:fldChar w:fldCharType="separate"/>
            </w:r>
            <w:r w:rsidRPr="00D45D87">
              <w:rPr>
                <w:color w:val="000000"/>
                <w:sz w:val="20"/>
                <w:szCs w:val="20"/>
              </w:rPr>
              <w:fldChar w:fldCharType="end"/>
            </w:r>
            <w:r w:rsidRPr="00D45D87">
              <w:rPr>
                <w:color w:val="000000"/>
                <w:sz w:val="20"/>
                <w:szCs w:val="20"/>
              </w:rPr>
              <w:t xml:space="preserve"> la filial de acuerdo con lo establecido en el apartado 4 del artículo 3 del Real Decreto 1179/2018 en su caso, como “producto enumerado en el anexo I, parte IX del Reglamento (UE) nº 1308/2013, preparado y envasado”, sin incluir el Impuesto sobre el Valor Añadido y sin incluir los costes de transporte internos, tal como se dispone en el artículo 22  Reglamento Delegado (UE) 2017/891 de la Comisión.</w:t>
            </w:r>
          </w:p>
          <w:p w:rsidR="003476BB" w:rsidRPr="00D45D87" w:rsidRDefault="003476BB" w:rsidP="0025070D">
            <w:pPr>
              <w:ind w:firstLine="720"/>
              <w:jc w:val="both"/>
              <w:rPr>
                <w:sz w:val="22"/>
                <w:szCs w:val="22"/>
                <w:lang w:val="es-ES" w:eastAsia="es-ES"/>
              </w:rPr>
            </w:pPr>
          </w:p>
          <w:p w:rsidR="003476BB" w:rsidRPr="00D45D87" w:rsidRDefault="003476BB" w:rsidP="0025070D">
            <w:pPr>
              <w:jc w:val="both"/>
              <w:rPr>
                <w:color w:val="000000"/>
                <w:sz w:val="20"/>
                <w:szCs w:val="20"/>
              </w:rPr>
            </w:pPr>
            <w:proofErr w:type="gramStart"/>
            <w:r w:rsidRPr="00D45D87">
              <w:rPr>
                <w:b/>
                <w:sz w:val="20"/>
                <w:szCs w:val="20"/>
                <w:lang w:val="es-ES" w:eastAsia="es-ES"/>
              </w:rPr>
              <w:t>SÉPTIMO</w:t>
            </w:r>
            <w:r w:rsidRPr="00D45D87">
              <w:rPr>
                <w:b/>
                <w:sz w:val="22"/>
                <w:szCs w:val="22"/>
                <w:lang w:val="es-ES" w:eastAsia="es-ES"/>
              </w:rPr>
              <w:t>.-</w:t>
            </w:r>
            <w:proofErr w:type="gramEnd"/>
            <w:r w:rsidRPr="00D45D87">
              <w:rPr>
                <w:sz w:val="22"/>
                <w:szCs w:val="22"/>
                <w:lang w:val="es-ES" w:eastAsia="es-ES"/>
              </w:rPr>
              <w:t xml:space="preserve"> </w:t>
            </w:r>
            <w:r w:rsidRPr="00D45D87">
              <w:rPr>
                <w:color w:val="000000"/>
                <w:sz w:val="20"/>
                <w:szCs w:val="20"/>
              </w:rPr>
              <w:t>Que el valor de la producción comercializada que figura en el presente certificado se ha calculado según lo establecido en el anexo I del  Real Decreto 1179/2018, de 21 de septiembre.</w:t>
            </w:r>
          </w:p>
          <w:p w:rsidR="003476BB" w:rsidRPr="00D45D87" w:rsidRDefault="003476BB" w:rsidP="0025070D">
            <w:pPr>
              <w:ind w:firstLine="709"/>
              <w:jc w:val="both"/>
              <w:rPr>
                <w:sz w:val="22"/>
                <w:szCs w:val="22"/>
                <w:lang w:val="es-ES" w:eastAsia="es-ES"/>
              </w:rPr>
            </w:pPr>
          </w:p>
          <w:p w:rsidR="003476BB" w:rsidRPr="00D45D87" w:rsidRDefault="003476BB" w:rsidP="0025070D">
            <w:pPr>
              <w:jc w:val="both"/>
              <w:rPr>
                <w:color w:val="000000"/>
                <w:sz w:val="20"/>
                <w:szCs w:val="20"/>
              </w:rPr>
            </w:pPr>
            <w:proofErr w:type="gramStart"/>
            <w:r w:rsidRPr="00D45D87">
              <w:rPr>
                <w:b/>
                <w:sz w:val="20"/>
                <w:szCs w:val="20"/>
                <w:lang w:val="es-ES" w:eastAsia="es-ES"/>
              </w:rPr>
              <w:t>OCTAVO</w:t>
            </w:r>
            <w:r w:rsidRPr="00D45D87">
              <w:rPr>
                <w:b/>
                <w:sz w:val="22"/>
                <w:szCs w:val="22"/>
                <w:lang w:val="es-ES" w:eastAsia="es-ES"/>
              </w:rPr>
              <w:t>.-</w:t>
            </w:r>
            <w:proofErr w:type="gramEnd"/>
            <w:r w:rsidRPr="00D45D87">
              <w:rPr>
                <w:sz w:val="22"/>
                <w:szCs w:val="22"/>
                <w:lang w:val="es-ES" w:eastAsia="es-ES"/>
              </w:rPr>
              <w:t xml:space="preserve"> </w:t>
            </w:r>
            <w:r w:rsidRPr="00D45D87">
              <w:rPr>
                <w:color w:val="000000"/>
                <w:sz w:val="20"/>
                <w:szCs w:val="20"/>
              </w:rPr>
              <w:t xml:space="preserve">Que  el importe neto de la cifra de negocios o el Valor de </w:t>
            </w:r>
            <w:smartTag w:uri="urn:schemas-microsoft-com:office:smarttags" w:element="PersonName">
              <w:smartTagPr>
                <w:attr w:name="ProductID" w:val="LA PRODUCCIￓN COMERCIALIZADA"/>
              </w:smartTagPr>
              <w:r w:rsidRPr="00D45D87">
                <w:rPr>
                  <w:color w:val="000000"/>
                  <w:sz w:val="20"/>
                  <w:szCs w:val="20"/>
                </w:rPr>
                <w:t>la Producción Comercializada</w:t>
              </w:r>
            </w:smartTag>
            <w:r w:rsidRPr="00D45D87">
              <w:rPr>
                <w:color w:val="000000"/>
                <w:sz w:val="20"/>
                <w:szCs w:val="20"/>
              </w:rPr>
              <w:t xml:space="preserve"> a efecto de los Fondos Operativos es la siguiente:</w:t>
            </w:r>
          </w:p>
          <w:p w:rsidR="003476BB" w:rsidRPr="00D45D87" w:rsidRDefault="003476BB" w:rsidP="0025070D">
            <w:pPr>
              <w:autoSpaceDE w:val="0"/>
              <w:autoSpaceDN w:val="0"/>
              <w:adjustRightInd w:val="0"/>
              <w:spacing w:before="100" w:line="201" w:lineRule="atLeast"/>
              <w:jc w:val="both"/>
              <w:outlineLvl w:val="0"/>
              <w:rPr>
                <w:b/>
                <w:bCs/>
                <w:snapToGrid w:val="0"/>
                <w:color w:val="000000"/>
                <w:sz w:val="20"/>
                <w:szCs w:val="20"/>
                <w:lang w:val="es-ES" w:eastAsia="es-ES"/>
              </w:rPr>
            </w:pPr>
            <w:r w:rsidRPr="00E55CCA">
              <w:rPr>
                <w:bCs/>
                <w:snapToGrid w:val="0"/>
                <w:color w:val="000000"/>
                <w:sz w:val="20"/>
                <w:szCs w:val="20"/>
                <w:lang w:val="es-ES" w:eastAsia="es-ES"/>
              </w:rPr>
              <w:t xml:space="preserve"> </w:t>
            </w:r>
            <w:bookmarkStart w:id="15" w:name="_Toc322508655"/>
            <w:r w:rsidRPr="00D45D87">
              <w:rPr>
                <w:b/>
                <w:bCs/>
                <w:snapToGrid w:val="0"/>
                <w:color w:val="000000"/>
                <w:sz w:val="20"/>
                <w:szCs w:val="20"/>
                <w:lang w:val="es-ES" w:eastAsia="es-ES"/>
              </w:rPr>
              <w:t xml:space="preserve">IMPORTES DE LAS VENTAS POR </w:t>
            </w:r>
            <w:smartTag w:uri="urn:schemas-microsoft-com:office:smarttags" w:element="PersonName">
              <w:smartTagPr>
                <w:attr w:name="ProductID" w:val="la Organizaci￳n"/>
              </w:smartTagPr>
              <w:r w:rsidRPr="00D45D87">
                <w:rPr>
                  <w:b/>
                  <w:bCs/>
                  <w:snapToGrid w:val="0"/>
                  <w:color w:val="000000"/>
                  <w:sz w:val="20"/>
                  <w:szCs w:val="20"/>
                  <w:lang w:val="es-ES" w:eastAsia="es-ES"/>
                </w:rPr>
                <w:t>LA ORGANIZACIÓN</w:t>
              </w:r>
            </w:smartTag>
            <w:r w:rsidRPr="00D45D87">
              <w:rPr>
                <w:b/>
                <w:bCs/>
                <w:snapToGrid w:val="0"/>
                <w:color w:val="000000"/>
                <w:sz w:val="20"/>
                <w:szCs w:val="20"/>
                <w:lang w:val="es-ES" w:eastAsia="es-ES"/>
              </w:rPr>
              <w:t xml:space="preserve"> (+)</w:t>
            </w:r>
            <w:bookmarkEnd w:id="15"/>
          </w:p>
          <w:p w:rsidR="003476BB" w:rsidRPr="00E55CCA" w:rsidRDefault="003476BB" w:rsidP="0025070D">
            <w:pPr>
              <w:tabs>
                <w:tab w:val="right" w:pos="9639"/>
              </w:tabs>
              <w:ind w:right="-227"/>
              <w:jc w:val="both"/>
              <w:rPr>
                <w:b/>
                <w:sz w:val="20"/>
                <w:szCs w:val="20"/>
                <w:lang w:val="es-ES" w:eastAsia="es-ES"/>
              </w:rPr>
            </w:pPr>
          </w:p>
          <w:p w:rsidR="003476BB" w:rsidRPr="00E55CCA" w:rsidRDefault="003476BB" w:rsidP="0025070D">
            <w:pPr>
              <w:tabs>
                <w:tab w:val="right" w:leader="dot" w:pos="9639"/>
              </w:tabs>
              <w:ind w:right="-227"/>
              <w:jc w:val="both"/>
              <w:rPr>
                <w:sz w:val="20"/>
                <w:szCs w:val="20"/>
                <w:lang w:val="es-ES" w:eastAsia="es-ES"/>
              </w:rPr>
            </w:pPr>
            <w:r w:rsidRPr="00E55CCA">
              <w:rPr>
                <w:sz w:val="20"/>
                <w:szCs w:val="20"/>
                <w:lang w:val="es-ES" w:eastAsia="es-ES"/>
              </w:rPr>
              <w:t>+ Cuenta 701. Ventas de productos terminados procedentes de socios</w:t>
            </w:r>
            <w:r w:rsidRPr="00E55CCA">
              <w:rPr>
                <w:sz w:val="20"/>
                <w:szCs w:val="20"/>
                <w:lang w:val="es-ES" w:eastAsia="es-ES"/>
              </w:rPr>
              <w:tab/>
            </w:r>
            <w:r>
              <w:rPr>
                <w:sz w:val="20"/>
                <w:szCs w:val="20"/>
                <w:lang w:val="es-ES" w:eastAsia="es-ES"/>
              </w:rPr>
              <w:fldChar w:fldCharType="begin">
                <w:ffData>
                  <w:name w:val="Texto43"/>
                  <w:enabled/>
                  <w:calcOnExit w:val="0"/>
                  <w:textInput/>
                </w:ffData>
              </w:fldChar>
            </w:r>
            <w:bookmarkStart w:id="16" w:name="Texto43"/>
            <w:r>
              <w:rPr>
                <w:sz w:val="20"/>
                <w:szCs w:val="20"/>
                <w:lang w:val="es-ES" w:eastAsia="es-ES"/>
              </w:rPr>
              <w:instrText xml:space="preserve"> FORMTEXT </w:instrText>
            </w:r>
            <w:r>
              <w:rPr>
                <w:sz w:val="20"/>
                <w:szCs w:val="20"/>
                <w:lang w:val="es-ES" w:eastAsia="es-ES"/>
              </w:rPr>
            </w:r>
            <w:r>
              <w:rPr>
                <w:sz w:val="20"/>
                <w:szCs w:val="20"/>
                <w:lang w:val="es-ES" w:eastAsia="es-ES"/>
              </w:rPr>
              <w:fldChar w:fldCharType="separate"/>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sz w:val="20"/>
                <w:szCs w:val="20"/>
                <w:lang w:val="es-ES" w:eastAsia="es-ES"/>
              </w:rPr>
              <w:fldChar w:fldCharType="end"/>
            </w:r>
            <w:bookmarkEnd w:id="16"/>
            <w:r>
              <w:rPr>
                <w:sz w:val="20"/>
                <w:szCs w:val="20"/>
                <w:lang w:val="es-ES" w:eastAsia="es-ES"/>
              </w:rPr>
              <w:t xml:space="preserve"> </w:t>
            </w:r>
            <w:r w:rsidRPr="00E55CCA">
              <w:rPr>
                <w:sz w:val="20"/>
                <w:szCs w:val="20"/>
                <w:lang w:val="es-ES" w:eastAsia="es-ES"/>
              </w:rPr>
              <w:t>€</w:t>
            </w:r>
          </w:p>
          <w:p w:rsidR="003476BB" w:rsidRPr="00E55CCA" w:rsidRDefault="003476BB" w:rsidP="0025070D">
            <w:pPr>
              <w:tabs>
                <w:tab w:val="right" w:leader="dot" w:pos="9639"/>
              </w:tabs>
              <w:ind w:right="-227"/>
              <w:jc w:val="both"/>
              <w:rPr>
                <w:sz w:val="20"/>
                <w:szCs w:val="20"/>
                <w:lang w:val="es-ES" w:eastAsia="es-ES"/>
              </w:rPr>
            </w:pPr>
            <w:r w:rsidRPr="00E55CCA">
              <w:rPr>
                <w:sz w:val="20"/>
                <w:szCs w:val="20"/>
                <w:lang w:val="es-ES" w:eastAsia="es-ES"/>
              </w:rPr>
              <w:t>+ Cuenta 702. Ventas de productos semiterminados  procedentes de socios</w:t>
            </w:r>
            <w:r w:rsidRPr="00E55CCA">
              <w:rPr>
                <w:sz w:val="20"/>
                <w:szCs w:val="20"/>
                <w:lang w:val="es-ES" w:eastAsia="es-ES"/>
              </w:rPr>
              <w:tab/>
            </w:r>
            <w:r>
              <w:rPr>
                <w:sz w:val="20"/>
                <w:szCs w:val="20"/>
                <w:lang w:val="es-ES" w:eastAsia="es-ES"/>
              </w:rPr>
              <w:fldChar w:fldCharType="begin">
                <w:ffData>
                  <w:name w:val="Texto44"/>
                  <w:enabled/>
                  <w:calcOnExit w:val="0"/>
                  <w:textInput/>
                </w:ffData>
              </w:fldChar>
            </w:r>
            <w:bookmarkStart w:id="17" w:name="Texto44"/>
            <w:r>
              <w:rPr>
                <w:sz w:val="20"/>
                <w:szCs w:val="20"/>
                <w:lang w:val="es-ES" w:eastAsia="es-ES"/>
              </w:rPr>
              <w:instrText xml:space="preserve"> FORMTEXT </w:instrText>
            </w:r>
            <w:r>
              <w:rPr>
                <w:sz w:val="20"/>
                <w:szCs w:val="20"/>
                <w:lang w:val="es-ES" w:eastAsia="es-ES"/>
              </w:rPr>
            </w:r>
            <w:r>
              <w:rPr>
                <w:sz w:val="20"/>
                <w:szCs w:val="20"/>
                <w:lang w:val="es-ES" w:eastAsia="es-ES"/>
              </w:rPr>
              <w:fldChar w:fldCharType="separate"/>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sz w:val="20"/>
                <w:szCs w:val="20"/>
                <w:lang w:val="es-ES" w:eastAsia="es-ES"/>
              </w:rPr>
              <w:fldChar w:fldCharType="end"/>
            </w:r>
            <w:bookmarkEnd w:id="17"/>
            <w:r>
              <w:rPr>
                <w:sz w:val="20"/>
                <w:szCs w:val="20"/>
                <w:lang w:val="es-ES" w:eastAsia="es-ES"/>
              </w:rPr>
              <w:t xml:space="preserve"> </w:t>
            </w:r>
            <w:r w:rsidRPr="00E55CCA">
              <w:rPr>
                <w:sz w:val="20"/>
                <w:szCs w:val="20"/>
                <w:lang w:val="es-ES" w:eastAsia="es-ES"/>
              </w:rPr>
              <w:t>€</w:t>
            </w:r>
          </w:p>
          <w:p w:rsidR="003476BB" w:rsidRPr="00E55CCA" w:rsidRDefault="003476BB" w:rsidP="0025070D">
            <w:pPr>
              <w:tabs>
                <w:tab w:val="right" w:leader="dot" w:pos="9639"/>
              </w:tabs>
              <w:ind w:right="-227"/>
              <w:jc w:val="both"/>
              <w:rPr>
                <w:sz w:val="20"/>
                <w:szCs w:val="20"/>
                <w:lang w:val="es-ES" w:eastAsia="es-ES"/>
              </w:rPr>
            </w:pPr>
            <w:r w:rsidRPr="00E55CCA">
              <w:rPr>
                <w:sz w:val="20"/>
                <w:szCs w:val="20"/>
                <w:lang w:val="es-ES" w:eastAsia="es-ES"/>
              </w:rPr>
              <w:t>+ Cuenta 703. Ventas de subp</w:t>
            </w:r>
            <w:r>
              <w:rPr>
                <w:sz w:val="20"/>
                <w:szCs w:val="20"/>
                <w:lang w:val="es-ES" w:eastAsia="es-ES"/>
              </w:rPr>
              <w:t>roductos procedentes de socios</w:t>
            </w:r>
            <w:r>
              <w:rPr>
                <w:sz w:val="20"/>
                <w:szCs w:val="20"/>
                <w:lang w:val="es-ES" w:eastAsia="es-ES"/>
              </w:rPr>
              <w:tab/>
            </w:r>
            <w:r>
              <w:rPr>
                <w:sz w:val="20"/>
                <w:szCs w:val="20"/>
                <w:lang w:val="es-ES" w:eastAsia="es-ES"/>
              </w:rPr>
              <w:fldChar w:fldCharType="begin">
                <w:ffData>
                  <w:name w:val="Texto45"/>
                  <w:enabled/>
                  <w:calcOnExit w:val="0"/>
                  <w:textInput/>
                </w:ffData>
              </w:fldChar>
            </w:r>
            <w:bookmarkStart w:id="18" w:name="Texto45"/>
            <w:r>
              <w:rPr>
                <w:sz w:val="20"/>
                <w:szCs w:val="20"/>
                <w:lang w:val="es-ES" w:eastAsia="es-ES"/>
              </w:rPr>
              <w:instrText xml:space="preserve"> FORMTEXT </w:instrText>
            </w:r>
            <w:r>
              <w:rPr>
                <w:sz w:val="20"/>
                <w:szCs w:val="20"/>
                <w:lang w:val="es-ES" w:eastAsia="es-ES"/>
              </w:rPr>
            </w:r>
            <w:r>
              <w:rPr>
                <w:sz w:val="20"/>
                <w:szCs w:val="20"/>
                <w:lang w:val="es-ES" w:eastAsia="es-ES"/>
              </w:rPr>
              <w:fldChar w:fldCharType="separate"/>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sz w:val="20"/>
                <w:szCs w:val="20"/>
                <w:lang w:val="es-ES" w:eastAsia="es-ES"/>
              </w:rPr>
              <w:fldChar w:fldCharType="end"/>
            </w:r>
            <w:bookmarkEnd w:id="18"/>
            <w:r>
              <w:rPr>
                <w:sz w:val="20"/>
                <w:szCs w:val="20"/>
                <w:lang w:val="es-ES" w:eastAsia="es-ES"/>
              </w:rPr>
              <w:t xml:space="preserve"> </w:t>
            </w:r>
            <w:r w:rsidRPr="00E55CCA">
              <w:rPr>
                <w:sz w:val="20"/>
                <w:szCs w:val="20"/>
                <w:lang w:val="es-ES" w:eastAsia="es-ES"/>
              </w:rPr>
              <w:t>€</w:t>
            </w:r>
          </w:p>
          <w:p w:rsidR="003476BB" w:rsidRPr="00E55CCA" w:rsidRDefault="003476BB" w:rsidP="0025070D">
            <w:pPr>
              <w:tabs>
                <w:tab w:val="right" w:leader="dot" w:pos="9639"/>
              </w:tabs>
              <w:ind w:right="-227"/>
              <w:jc w:val="both"/>
              <w:rPr>
                <w:sz w:val="20"/>
                <w:szCs w:val="20"/>
                <w:lang w:val="es-ES" w:eastAsia="es-ES"/>
              </w:rPr>
            </w:pPr>
            <w:r w:rsidRPr="00E55CCA">
              <w:rPr>
                <w:sz w:val="20"/>
                <w:szCs w:val="20"/>
                <w:lang w:val="es-ES" w:eastAsia="es-ES"/>
              </w:rPr>
              <w:t xml:space="preserve">+ Cuenta 768. </w:t>
            </w:r>
            <w:r>
              <w:rPr>
                <w:sz w:val="20"/>
                <w:szCs w:val="20"/>
                <w:lang w:val="es-ES" w:eastAsia="es-ES"/>
              </w:rPr>
              <w:t>Diferencias positivas de cambio</w:t>
            </w:r>
            <w:r w:rsidRPr="00E55CCA">
              <w:rPr>
                <w:sz w:val="20"/>
                <w:szCs w:val="20"/>
                <w:lang w:val="es-ES" w:eastAsia="es-ES"/>
              </w:rPr>
              <w:tab/>
            </w:r>
            <w:r>
              <w:rPr>
                <w:sz w:val="20"/>
                <w:szCs w:val="20"/>
                <w:lang w:val="es-ES" w:eastAsia="es-ES"/>
              </w:rPr>
              <w:fldChar w:fldCharType="begin">
                <w:ffData>
                  <w:name w:val="Texto46"/>
                  <w:enabled/>
                  <w:calcOnExit w:val="0"/>
                  <w:textInput/>
                </w:ffData>
              </w:fldChar>
            </w:r>
            <w:bookmarkStart w:id="19" w:name="Texto46"/>
            <w:r>
              <w:rPr>
                <w:sz w:val="20"/>
                <w:szCs w:val="20"/>
                <w:lang w:val="es-ES" w:eastAsia="es-ES"/>
              </w:rPr>
              <w:instrText xml:space="preserve"> FORMTEXT </w:instrText>
            </w:r>
            <w:r>
              <w:rPr>
                <w:sz w:val="20"/>
                <w:szCs w:val="20"/>
                <w:lang w:val="es-ES" w:eastAsia="es-ES"/>
              </w:rPr>
            </w:r>
            <w:r>
              <w:rPr>
                <w:sz w:val="20"/>
                <w:szCs w:val="20"/>
                <w:lang w:val="es-ES" w:eastAsia="es-ES"/>
              </w:rPr>
              <w:fldChar w:fldCharType="separate"/>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sz w:val="20"/>
                <w:szCs w:val="20"/>
                <w:lang w:val="es-ES" w:eastAsia="es-ES"/>
              </w:rPr>
              <w:fldChar w:fldCharType="end"/>
            </w:r>
            <w:bookmarkEnd w:id="19"/>
            <w:r>
              <w:rPr>
                <w:sz w:val="20"/>
                <w:szCs w:val="20"/>
                <w:lang w:val="es-ES" w:eastAsia="es-ES"/>
              </w:rPr>
              <w:t xml:space="preserve"> </w:t>
            </w:r>
            <w:r w:rsidRPr="00E55CCA">
              <w:rPr>
                <w:sz w:val="20"/>
                <w:szCs w:val="20"/>
                <w:lang w:val="es-ES" w:eastAsia="es-ES"/>
              </w:rPr>
              <w:t>€</w:t>
            </w:r>
          </w:p>
          <w:p w:rsidR="003476BB" w:rsidRPr="00D45D87" w:rsidRDefault="003476BB" w:rsidP="0025070D">
            <w:pPr>
              <w:autoSpaceDE w:val="0"/>
              <w:autoSpaceDN w:val="0"/>
              <w:adjustRightInd w:val="0"/>
              <w:spacing w:before="100" w:line="201" w:lineRule="atLeast"/>
              <w:jc w:val="both"/>
              <w:outlineLvl w:val="0"/>
              <w:rPr>
                <w:b/>
                <w:bCs/>
                <w:snapToGrid w:val="0"/>
                <w:color w:val="000000"/>
                <w:sz w:val="20"/>
                <w:szCs w:val="20"/>
                <w:lang w:val="es-ES" w:eastAsia="es-ES"/>
              </w:rPr>
            </w:pPr>
            <w:bookmarkStart w:id="20" w:name="_Toc322508656"/>
            <w:r w:rsidRPr="00D45D87">
              <w:rPr>
                <w:b/>
                <w:bCs/>
                <w:snapToGrid w:val="0"/>
                <w:color w:val="000000"/>
                <w:sz w:val="20"/>
                <w:szCs w:val="20"/>
                <w:lang w:val="es-ES" w:eastAsia="es-ES"/>
              </w:rPr>
              <w:t>IMPORTES DE LAS VENTAS POR LOS SOCIOS (+)</w:t>
            </w:r>
            <w:bookmarkEnd w:id="20"/>
          </w:p>
          <w:p w:rsidR="003476BB" w:rsidRPr="00E55CCA" w:rsidRDefault="003476BB" w:rsidP="0025070D">
            <w:pPr>
              <w:tabs>
                <w:tab w:val="left" w:leader="dot" w:pos="7655"/>
              </w:tabs>
              <w:jc w:val="both"/>
              <w:rPr>
                <w:b/>
                <w:sz w:val="20"/>
                <w:szCs w:val="20"/>
                <w:lang w:val="es-ES" w:eastAsia="es-ES"/>
              </w:rPr>
            </w:pPr>
          </w:p>
          <w:p w:rsidR="003476BB" w:rsidRPr="00E55CCA" w:rsidRDefault="003476BB" w:rsidP="0025070D">
            <w:pPr>
              <w:tabs>
                <w:tab w:val="right" w:leader="dot" w:pos="9639"/>
              </w:tabs>
              <w:ind w:right="-227"/>
              <w:jc w:val="both"/>
              <w:rPr>
                <w:sz w:val="20"/>
                <w:szCs w:val="20"/>
                <w:lang w:val="es-ES" w:eastAsia="es-ES"/>
              </w:rPr>
            </w:pPr>
            <w:r w:rsidRPr="00E55CCA">
              <w:rPr>
                <w:sz w:val="20"/>
                <w:szCs w:val="20"/>
                <w:lang w:val="es-ES" w:eastAsia="es-ES"/>
              </w:rPr>
              <w:t>+ Ventas de b) en apartado TERCERO. Valores marginales de otra O.P</w:t>
            </w:r>
            <w:r w:rsidRPr="00E55CCA">
              <w:rPr>
                <w:sz w:val="20"/>
                <w:szCs w:val="20"/>
                <w:lang w:val="es-ES" w:eastAsia="es-ES"/>
              </w:rPr>
              <w:tab/>
            </w:r>
            <w:r>
              <w:rPr>
                <w:sz w:val="20"/>
                <w:szCs w:val="20"/>
                <w:lang w:val="es-ES" w:eastAsia="es-ES"/>
              </w:rPr>
              <w:fldChar w:fldCharType="begin">
                <w:ffData>
                  <w:name w:val="Texto47"/>
                  <w:enabled/>
                  <w:calcOnExit w:val="0"/>
                  <w:textInput/>
                </w:ffData>
              </w:fldChar>
            </w:r>
            <w:bookmarkStart w:id="21" w:name="Texto47"/>
            <w:r>
              <w:rPr>
                <w:sz w:val="20"/>
                <w:szCs w:val="20"/>
                <w:lang w:val="es-ES" w:eastAsia="es-ES"/>
              </w:rPr>
              <w:instrText xml:space="preserve"> FORMTEXT </w:instrText>
            </w:r>
            <w:r>
              <w:rPr>
                <w:sz w:val="20"/>
                <w:szCs w:val="20"/>
                <w:lang w:val="es-ES" w:eastAsia="es-ES"/>
              </w:rPr>
            </w:r>
            <w:r>
              <w:rPr>
                <w:sz w:val="20"/>
                <w:szCs w:val="20"/>
                <w:lang w:val="es-ES" w:eastAsia="es-ES"/>
              </w:rPr>
              <w:fldChar w:fldCharType="separate"/>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sz w:val="20"/>
                <w:szCs w:val="20"/>
                <w:lang w:val="es-ES" w:eastAsia="es-ES"/>
              </w:rPr>
              <w:fldChar w:fldCharType="end"/>
            </w:r>
            <w:bookmarkEnd w:id="21"/>
            <w:r>
              <w:rPr>
                <w:sz w:val="20"/>
                <w:szCs w:val="20"/>
                <w:lang w:val="es-ES" w:eastAsia="es-ES"/>
              </w:rPr>
              <w:t xml:space="preserve"> </w:t>
            </w:r>
            <w:r w:rsidRPr="00E55CCA">
              <w:rPr>
                <w:sz w:val="20"/>
                <w:szCs w:val="20"/>
                <w:lang w:val="es-ES" w:eastAsia="es-ES"/>
              </w:rPr>
              <w:t>€</w:t>
            </w:r>
          </w:p>
          <w:p w:rsidR="003476BB" w:rsidRPr="00E55CCA" w:rsidRDefault="003476BB" w:rsidP="0025070D">
            <w:pPr>
              <w:tabs>
                <w:tab w:val="right" w:leader="dot" w:pos="9639"/>
              </w:tabs>
              <w:ind w:right="-227"/>
              <w:jc w:val="both"/>
              <w:rPr>
                <w:sz w:val="20"/>
                <w:szCs w:val="20"/>
                <w:lang w:val="es-ES" w:eastAsia="es-ES"/>
              </w:rPr>
            </w:pPr>
            <w:r w:rsidRPr="00E55CCA">
              <w:rPr>
                <w:sz w:val="20"/>
                <w:szCs w:val="20"/>
                <w:lang w:val="es-ES" w:eastAsia="es-ES"/>
              </w:rPr>
              <w:t>+ Ventas de c) en apartado TERCERO. Valores sin actividad comercial de otra O.P</w:t>
            </w:r>
            <w:r w:rsidRPr="00E55CCA">
              <w:rPr>
                <w:sz w:val="20"/>
                <w:szCs w:val="20"/>
                <w:lang w:val="es-ES" w:eastAsia="es-ES"/>
              </w:rPr>
              <w:tab/>
            </w:r>
            <w:r>
              <w:rPr>
                <w:sz w:val="20"/>
                <w:szCs w:val="20"/>
                <w:lang w:val="es-ES" w:eastAsia="es-ES"/>
              </w:rPr>
              <w:fldChar w:fldCharType="begin">
                <w:ffData>
                  <w:name w:val="Texto49"/>
                  <w:enabled/>
                  <w:calcOnExit w:val="0"/>
                  <w:textInput/>
                </w:ffData>
              </w:fldChar>
            </w:r>
            <w:bookmarkStart w:id="22" w:name="Texto49"/>
            <w:r>
              <w:rPr>
                <w:sz w:val="20"/>
                <w:szCs w:val="20"/>
                <w:lang w:val="es-ES" w:eastAsia="es-ES"/>
              </w:rPr>
              <w:instrText xml:space="preserve"> FORMTEXT </w:instrText>
            </w:r>
            <w:r>
              <w:rPr>
                <w:sz w:val="20"/>
                <w:szCs w:val="20"/>
                <w:lang w:val="es-ES" w:eastAsia="es-ES"/>
              </w:rPr>
            </w:r>
            <w:r>
              <w:rPr>
                <w:sz w:val="20"/>
                <w:szCs w:val="20"/>
                <w:lang w:val="es-ES" w:eastAsia="es-ES"/>
              </w:rPr>
              <w:fldChar w:fldCharType="separate"/>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sz w:val="20"/>
                <w:szCs w:val="20"/>
                <w:lang w:val="es-ES" w:eastAsia="es-ES"/>
              </w:rPr>
              <w:fldChar w:fldCharType="end"/>
            </w:r>
            <w:bookmarkEnd w:id="22"/>
            <w:r>
              <w:rPr>
                <w:sz w:val="20"/>
                <w:szCs w:val="20"/>
                <w:lang w:val="es-ES" w:eastAsia="es-ES"/>
              </w:rPr>
              <w:t xml:space="preserve"> </w:t>
            </w:r>
            <w:r w:rsidRPr="00E55CCA">
              <w:rPr>
                <w:sz w:val="20"/>
                <w:szCs w:val="20"/>
                <w:lang w:val="es-ES" w:eastAsia="es-ES"/>
              </w:rPr>
              <w:t>€</w:t>
            </w:r>
          </w:p>
          <w:p w:rsidR="003476BB" w:rsidRPr="00E55CCA" w:rsidRDefault="003476BB" w:rsidP="0025070D">
            <w:pPr>
              <w:spacing w:after="120"/>
              <w:ind w:right="56"/>
              <w:jc w:val="both"/>
              <w:rPr>
                <w:sz w:val="20"/>
                <w:szCs w:val="20"/>
                <w:lang w:val="es-ES" w:eastAsia="es-ES"/>
              </w:rPr>
            </w:pPr>
          </w:p>
          <w:p w:rsidR="003476BB" w:rsidRPr="00693ADB" w:rsidRDefault="003476BB" w:rsidP="0025070D">
            <w:pPr>
              <w:spacing w:after="120"/>
              <w:ind w:right="56"/>
              <w:jc w:val="both"/>
              <w:rPr>
                <w:b/>
                <w:sz w:val="18"/>
                <w:szCs w:val="20"/>
                <w:lang w:val="es-ES" w:eastAsia="es-ES"/>
              </w:rPr>
            </w:pPr>
            <w:r w:rsidRPr="00693ADB">
              <w:rPr>
                <w:b/>
                <w:sz w:val="20"/>
                <w:szCs w:val="22"/>
                <w:lang w:val="es-ES" w:eastAsia="es-ES"/>
              </w:rPr>
              <w:t>IMPORTE DE LOS PRODUCTOS RETIRADOS PARA SU DISTRIBUCIÓN GRATUITA EN LAS CONDICIONES QUE CONTEMPLA EL ARTÍCULO 34, apartado 4, letras a) y b) del Reglamento (UE) nº 1308/2013, estimado en función del precio de venta medio de los productos comercializados por la organización de productores en el periodo de referencia</w:t>
            </w:r>
            <w:r w:rsidRPr="00693ADB">
              <w:rPr>
                <w:sz w:val="20"/>
                <w:szCs w:val="22"/>
                <w:lang w:val="es-ES" w:eastAsia="es-ES"/>
              </w:rPr>
              <w:t xml:space="preserve"> (+)</w:t>
            </w:r>
          </w:p>
          <w:p w:rsidR="003476BB" w:rsidRPr="00E55CCA" w:rsidRDefault="003476BB" w:rsidP="0025070D">
            <w:pPr>
              <w:tabs>
                <w:tab w:val="right" w:leader="dot" w:pos="9639"/>
              </w:tabs>
              <w:spacing w:after="120"/>
              <w:ind w:right="-227"/>
              <w:jc w:val="both"/>
              <w:rPr>
                <w:b/>
                <w:sz w:val="20"/>
                <w:szCs w:val="20"/>
                <w:lang w:val="es-ES" w:eastAsia="es-ES"/>
              </w:rPr>
            </w:pPr>
            <w:r w:rsidRPr="00E55CCA">
              <w:rPr>
                <w:sz w:val="20"/>
                <w:szCs w:val="20"/>
                <w:lang w:val="es-ES" w:eastAsia="es-ES"/>
              </w:rPr>
              <w:t>+</w:t>
            </w:r>
            <w:r w:rsidRPr="00E55CCA">
              <w:rPr>
                <w:b/>
                <w:sz w:val="20"/>
                <w:szCs w:val="20"/>
                <w:lang w:val="es-ES" w:eastAsia="es-ES"/>
              </w:rPr>
              <w:t>Valor</w:t>
            </w:r>
            <w:r w:rsidRPr="00E55CCA">
              <w:rPr>
                <w:sz w:val="20"/>
                <w:szCs w:val="20"/>
                <w:lang w:val="es-ES" w:eastAsia="es-ES"/>
              </w:rPr>
              <w:tab/>
            </w:r>
            <w:r>
              <w:rPr>
                <w:sz w:val="20"/>
                <w:szCs w:val="20"/>
                <w:lang w:val="es-ES" w:eastAsia="es-ES"/>
              </w:rPr>
              <w:fldChar w:fldCharType="begin">
                <w:ffData>
                  <w:name w:val="Texto48"/>
                  <w:enabled/>
                  <w:calcOnExit w:val="0"/>
                  <w:textInput/>
                </w:ffData>
              </w:fldChar>
            </w:r>
            <w:bookmarkStart w:id="23" w:name="Texto48"/>
            <w:r>
              <w:rPr>
                <w:sz w:val="20"/>
                <w:szCs w:val="20"/>
                <w:lang w:val="es-ES" w:eastAsia="es-ES"/>
              </w:rPr>
              <w:instrText xml:space="preserve"> FORMTEXT </w:instrText>
            </w:r>
            <w:r>
              <w:rPr>
                <w:sz w:val="20"/>
                <w:szCs w:val="20"/>
                <w:lang w:val="es-ES" w:eastAsia="es-ES"/>
              </w:rPr>
            </w:r>
            <w:r>
              <w:rPr>
                <w:sz w:val="20"/>
                <w:szCs w:val="20"/>
                <w:lang w:val="es-ES" w:eastAsia="es-ES"/>
              </w:rPr>
              <w:fldChar w:fldCharType="separate"/>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sz w:val="20"/>
                <w:szCs w:val="20"/>
                <w:lang w:val="es-ES" w:eastAsia="es-ES"/>
              </w:rPr>
              <w:fldChar w:fldCharType="end"/>
            </w:r>
            <w:bookmarkEnd w:id="23"/>
            <w:r>
              <w:rPr>
                <w:sz w:val="20"/>
                <w:szCs w:val="20"/>
                <w:lang w:val="es-ES" w:eastAsia="es-ES"/>
              </w:rPr>
              <w:t xml:space="preserve"> </w:t>
            </w:r>
            <w:r w:rsidRPr="00E55CCA">
              <w:rPr>
                <w:sz w:val="20"/>
                <w:szCs w:val="20"/>
                <w:lang w:val="es-ES" w:eastAsia="es-ES"/>
              </w:rPr>
              <w:t>€</w:t>
            </w:r>
          </w:p>
          <w:p w:rsidR="003476BB" w:rsidRPr="00693ADB" w:rsidRDefault="003476BB" w:rsidP="0025070D">
            <w:pPr>
              <w:spacing w:after="120"/>
              <w:jc w:val="both"/>
              <w:rPr>
                <w:sz w:val="18"/>
                <w:szCs w:val="20"/>
                <w:lang w:val="es-ES" w:eastAsia="es-ES"/>
              </w:rPr>
            </w:pPr>
            <w:r w:rsidRPr="00693ADB">
              <w:rPr>
                <w:b/>
                <w:sz w:val="20"/>
                <w:szCs w:val="22"/>
                <w:lang w:val="es-ES" w:eastAsia="es-ES"/>
              </w:rPr>
              <w:t>IMPORTE DEL VALOR DE LA PRODUCCIÓN COMERCIALIZADA EN FASE SALIDA DE FILIAL, SE</w:t>
            </w:r>
            <w:r>
              <w:rPr>
                <w:b/>
                <w:sz w:val="20"/>
                <w:szCs w:val="22"/>
                <w:lang w:val="es-ES" w:eastAsia="es-ES"/>
              </w:rPr>
              <w:t>GÚN CERTIFICADO (apartado 7 y 8</w:t>
            </w:r>
            <w:r w:rsidRPr="00693ADB">
              <w:rPr>
                <w:b/>
                <w:sz w:val="20"/>
                <w:szCs w:val="22"/>
                <w:lang w:val="es-ES" w:eastAsia="es-ES"/>
              </w:rPr>
              <w:t xml:space="preserve"> del artículo 22 de Reglamento Delegado (UE) 2017/891) (+)</w:t>
            </w:r>
          </w:p>
          <w:p w:rsidR="003476BB" w:rsidRPr="00E55CCA" w:rsidRDefault="003476BB" w:rsidP="0025070D">
            <w:pPr>
              <w:tabs>
                <w:tab w:val="right" w:leader="dot" w:pos="9639"/>
              </w:tabs>
              <w:spacing w:after="120"/>
              <w:ind w:right="-227"/>
              <w:jc w:val="both"/>
              <w:rPr>
                <w:b/>
                <w:sz w:val="20"/>
                <w:szCs w:val="20"/>
                <w:lang w:val="es-ES" w:eastAsia="es-ES"/>
              </w:rPr>
            </w:pPr>
            <w:r w:rsidRPr="00E55CCA">
              <w:rPr>
                <w:sz w:val="20"/>
                <w:szCs w:val="20"/>
                <w:lang w:val="es-ES" w:eastAsia="es-ES"/>
              </w:rPr>
              <w:t>+</w:t>
            </w:r>
            <w:r w:rsidRPr="00E55CCA">
              <w:rPr>
                <w:b/>
                <w:sz w:val="20"/>
                <w:szCs w:val="20"/>
                <w:lang w:val="es-ES" w:eastAsia="es-ES"/>
              </w:rPr>
              <w:t>Valor</w:t>
            </w:r>
            <w:r w:rsidRPr="00E55CCA">
              <w:rPr>
                <w:sz w:val="20"/>
                <w:szCs w:val="20"/>
                <w:lang w:val="es-ES" w:eastAsia="es-ES"/>
              </w:rPr>
              <w:tab/>
            </w:r>
            <w:r>
              <w:rPr>
                <w:sz w:val="20"/>
                <w:szCs w:val="20"/>
                <w:lang w:val="es-ES" w:eastAsia="es-ES"/>
              </w:rPr>
              <w:fldChar w:fldCharType="begin">
                <w:ffData>
                  <w:name w:val="Texto50"/>
                  <w:enabled/>
                  <w:calcOnExit w:val="0"/>
                  <w:textInput/>
                </w:ffData>
              </w:fldChar>
            </w:r>
            <w:bookmarkStart w:id="24" w:name="Texto50"/>
            <w:r>
              <w:rPr>
                <w:sz w:val="20"/>
                <w:szCs w:val="20"/>
                <w:lang w:val="es-ES" w:eastAsia="es-ES"/>
              </w:rPr>
              <w:instrText xml:space="preserve"> FORMTEXT </w:instrText>
            </w:r>
            <w:r>
              <w:rPr>
                <w:sz w:val="20"/>
                <w:szCs w:val="20"/>
                <w:lang w:val="es-ES" w:eastAsia="es-ES"/>
              </w:rPr>
            </w:r>
            <w:r>
              <w:rPr>
                <w:sz w:val="20"/>
                <w:szCs w:val="20"/>
                <w:lang w:val="es-ES" w:eastAsia="es-ES"/>
              </w:rPr>
              <w:fldChar w:fldCharType="separate"/>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sz w:val="20"/>
                <w:szCs w:val="20"/>
                <w:lang w:val="es-ES" w:eastAsia="es-ES"/>
              </w:rPr>
              <w:fldChar w:fldCharType="end"/>
            </w:r>
            <w:bookmarkEnd w:id="24"/>
            <w:r>
              <w:rPr>
                <w:sz w:val="20"/>
                <w:szCs w:val="20"/>
                <w:lang w:val="es-ES" w:eastAsia="es-ES"/>
              </w:rPr>
              <w:t xml:space="preserve"> </w:t>
            </w:r>
            <w:r w:rsidRPr="00E55CCA">
              <w:rPr>
                <w:sz w:val="20"/>
                <w:szCs w:val="20"/>
                <w:lang w:val="es-ES" w:eastAsia="es-ES"/>
              </w:rPr>
              <w:t>€</w:t>
            </w:r>
          </w:p>
          <w:p w:rsidR="003476BB" w:rsidRPr="00693ADB" w:rsidRDefault="003476BB" w:rsidP="0025070D">
            <w:pPr>
              <w:spacing w:after="120"/>
              <w:jc w:val="both"/>
              <w:rPr>
                <w:sz w:val="18"/>
                <w:szCs w:val="20"/>
                <w:lang w:val="es-ES" w:eastAsia="es-ES"/>
              </w:rPr>
            </w:pPr>
            <w:r w:rsidRPr="00693ADB">
              <w:rPr>
                <w:b/>
                <w:sz w:val="20"/>
                <w:szCs w:val="22"/>
                <w:lang w:val="es-ES" w:eastAsia="es-ES"/>
              </w:rPr>
              <w:t xml:space="preserve">INDEMNIZACIONES POR SEGUROS O GESTIONADOS POR </w:t>
            </w:r>
            <w:smartTag w:uri="urn:schemas-microsoft-com:office:smarttags" w:element="PersonName">
              <w:smartTagPr>
                <w:attr w:name="ProductID" w:val="la OP"/>
              </w:smartTagPr>
              <w:r w:rsidRPr="00693ADB">
                <w:rPr>
                  <w:b/>
                  <w:sz w:val="20"/>
                  <w:szCs w:val="22"/>
                  <w:lang w:val="es-ES" w:eastAsia="es-ES"/>
                </w:rPr>
                <w:t>LA OP</w:t>
              </w:r>
            </w:smartTag>
            <w:r w:rsidRPr="00693ADB">
              <w:rPr>
                <w:b/>
                <w:sz w:val="20"/>
                <w:szCs w:val="22"/>
                <w:lang w:val="es-ES" w:eastAsia="es-ES"/>
              </w:rPr>
              <w:t xml:space="preserve"> de acuerdo con el articulo 22 apartado 10 del Reglamento Delegado (UE) 2017/891 (+)</w:t>
            </w:r>
          </w:p>
          <w:p w:rsidR="003476BB" w:rsidRPr="00E55CCA" w:rsidRDefault="003476BB" w:rsidP="0025070D">
            <w:pPr>
              <w:tabs>
                <w:tab w:val="right" w:leader="dot" w:pos="9639"/>
              </w:tabs>
              <w:ind w:right="-227"/>
              <w:jc w:val="both"/>
              <w:rPr>
                <w:sz w:val="20"/>
                <w:szCs w:val="20"/>
                <w:lang w:val="es-ES" w:eastAsia="es-ES"/>
              </w:rPr>
            </w:pPr>
            <w:r w:rsidRPr="00E55CCA">
              <w:rPr>
                <w:sz w:val="20"/>
                <w:szCs w:val="20"/>
                <w:lang w:val="es-ES" w:eastAsia="es-ES"/>
              </w:rPr>
              <w:t>+</w:t>
            </w:r>
            <w:r w:rsidRPr="00E55CCA">
              <w:rPr>
                <w:b/>
                <w:sz w:val="20"/>
                <w:szCs w:val="20"/>
                <w:lang w:val="es-ES" w:eastAsia="es-ES"/>
              </w:rPr>
              <w:t>Valor</w:t>
            </w:r>
            <w:r w:rsidRPr="00E55CCA">
              <w:rPr>
                <w:sz w:val="20"/>
                <w:szCs w:val="20"/>
                <w:lang w:val="es-ES" w:eastAsia="es-ES"/>
              </w:rPr>
              <w:tab/>
            </w:r>
            <w:r>
              <w:rPr>
                <w:sz w:val="20"/>
                <w:szCs w:val="20"/>
                <w:lang w:val="es-ES" w:eastAsia="es-ES"/>
              </w:rPr>
              <w:fldChar w:fldCharType="begin">
                <w:ffData>
                  <w:name w:val="Texto51"/>
                  <w:enabled/>
                  <w:calcOnExit w:val="0"/>
                  <w:textInput/>
                </w:ffData>
              </w:fldChar>
            </w:r>
            <w:bookmarkStart w:id="25" w:name="Texto51"/>
            <w:r>
              <w:rPr>
                <w:sz w:val="20"/>
                <w:szCs w:val="20"/>
                <w:lang w:val="es-ES" w:eastAsia="es-ES"/>
              </w:rPr>
              <w:instrText xml:space="preserve"> FORMTEXT </w:instrText>
            </w:r>
            <w:r>
              <w:rPr>
                <w:sz w:val="20"/>
                <w:szCs w:val="20"/>
                <w:lang w:val="es-ES" w:eastAsia="es-ES"/>
              </w:rPr>
            </w:r>
            <w:r>
              <w:rPr>
                <w:sz w:val="20"/>
                <w:szCs w:val="20"/>
                <w:lang w:val="es-ES" w:eastAsia="es-ES"/>
              </w:rPr>
              <w:fldChar w:fldCharType="separate"/>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sz w:val="20"/>
                <w:szCs w:val="20"/>
                <w:lang w:val="es-ES" w:eastAsia="es-ES"/>
              </w:rPr>
              <w:fldChar w:fldCharType="end"/>
            </w:r>
            <w:bookmarkEnd w:id="25"/>
            <w:r>
              <w:rPr>
                <w:sz w:val="20"/>
                <w:szCs w:val="20"/>
                <w:lang w:val="es-ES" w:eastAsia="es-ES"/>
              </w:rPr>
              <w:t xml:space="preserve"> </w:t>
            </w:r>
            <w:r w:rsidRPr="00E55CCA">
              <w:rPr>
                <w:sz w:val="20"/>
                <w:szCs w:val="20"/>
                <w:lang w:val="es-ES" w:eastAsia="es-ES"/>
              </w:rPr>
              <w:t>€</w:t>
            </w:r>
          </w:p>
          <w:p w:rsidR="003476BB" w:rsidRPr="00E55CCA" w:rsidRDefault="003476BB" w:rsidP="0025070D">
            <w:pPr>
              <w:jc w:val="both"/>
              <w:outlineLvl w:val="1"/>
              <w:rPr>
                <w:b/>
                <w:snapToGrid w:val="0"/>
                <w:sz w:val="20"/>
                <w:szCs w:val="20"/>
                <w:u w:val="single"/>
                <w:lang w:val="es-ES" w:eastAsia="es-ES"/>
              </w:rPr>
            </w:pPr>
            <w:bookmarkStart w:id="26" w:name="_Toc322508657"/>
            <w:r w:rsidRPr="00E55CCA">
              <w:rPr>
                <w:b/>
                <w:snapToGrid w:val="0"/>
                <w:sz w:val="20"/>
                <w:szCs w:val="20"/>
                <w:u w:val="single"/>
                <w:lang w:val="es-ES" w:eastAsia="es-ES"/>
              </w:rPr>
              <w:t xml:space="preserve">GASTOS EN LAS VENTAS POR </w:t>
            </w:r>
            <w:smartTag w:uri="urn:schemas-microsoft-com:office:smarttags" w:element="PersonName">
              <w:smartTagPr>
                <w:attr w:name="ProductID" w:val="la Organizaci￳n"/>
              </w:smartTagPr>
              <w:r w:rsidRPr="00E55CCA">
                <w:rPr>
                  <w:b/>
                  <w:snapToGrid w:val="0"/>
                  <w:sz w:val="20"/>
                  <w:szCs w:val="20"/>
                  <w:u w:val="single"/>
                  <w:lang w:val="es-ES" w:eastAsia="es-ES"/>
                </w:rPr>
                <w:t>LA ORGANIZACIÓN</w:t>
              </w:r>
            </w:smartTag>
            <w:r w:rsidRPr="00E55CCA">
              <w:rPr>
                <w:b/>
                <w:snapToGrid w:val="0"/>
                <w:sz w:val="20"/>
                <w:szCs w:val="20"/>
                <w:u w:val="single"/>
                <w:lang w:val="es-ES" w:eastAsia="es-ES"/>
              </w:rPr>
              <w:t xml:space="preserve"> (-)</w:t>
            </w:r>
            <w:bookmarkEnd w:id="26"/>
          </w:p>
          <w:p w:rsidR="003476BB" w:rsidRPr="00E55CCA" w:rsidRDefault="003476BB" w:rsidP="0025070D">
            <w:pPr>
              <w:tabs>
                <w:tab w:val="left" w:leader="dot" w:pos="7655"/>
                <w:tab w:val="left" w:pos="8930"/>
              </w:tabs>
              <w:jc w:val="both"/>
              <w:rPr>
                <w:b/>
                <w:sz w:val="20"/>
                <w:szCs w:val="20"/>
                <w:lang w:val="es-ES" w:eastAsia="es-ES"/>
              </w:rPr>
            </w:pPr>
          </w:p>
          <w:p w:rsidR="003476BB" w:rsidRPr="00E55CCA" w:rsidRDefault="003476BB" w:rsidP="0025070D">
            <w:pPr>
              <w:tabs>
                <w:tab w:val="right" w:leader="dot" w:pos="9639"/>
              </w:tabs>
              <w:jc w:val="both"/>
              <w:rPr>
                <w:sz w:val="20"/>
                <w:szCs w:val="20"/>
                <w:lang w:val="es-ES" w:eastAsia="es-ES"/>
              </w:rPr>
            </w:pPr>
            <w:r w:rsidRPr="00E55CCA">
              <w:rPr>
                <w:sz w:val="20"/>
                <w:szCs w:val="20"/>
                <w:lang w:val="es-ES" w:eastAsia="es-ES"/>
              </w:rPr>
              <w:t>- Cuenta 623. Servicios de profesionales (comisionistas y agentes mediadores independientes en las ventas consideradas)</w:t>
            </w:r>
            <w:r w:rsidRPr="00E55CCA">
              <w:rPr>
                <w:sz w:val="20"/>
                <w:szCs w:val="20"/>
                <w:lang w:val="es-ES" w:eastAsia="es-ES"/>
              </w:rPr>
              <w:tab/>
            </w:r>
            <w:r w:rsidRPr="00E55CCA">
              <w:rPr>
                <w:sz w:val="20"/>
                <w:szCs w:val="20"/>
                <w:lang w:val="es-ES" w:eastAsia="es-ES"/>
              </w:rPr>
              <w:tab/>
            </w:r>
            <w:r>
              <w:rPr>
                <w:sz w:val="20"/>
                <w:szCs w:val="20"/>
                <w:lang w:val="es-ES" w:eastAsia="es-ES"/>
              </w:rPr>
              <w:fldChar w:fldCharType="begin">
                <w:ffData>
                  <w:name w:val="Texto59"/>
                  <w:enabled/>
                  <w:calcOnExit w:val="0"/>
                  <w:textInput/>
                </w:ffData>
              </w:fldChar>
            </w:r>
            <w:bookmarkStart w:id="27" w:name="Texto59"/>
            <w:r>
              <w:rPr>
                <w:sz w:val="20"/>
                <w:szCs w:val="20"/>
                <w:lang w:val="es-ES" w:eastAsia="es-ES"/>
              </w:rPr>
              <w:instrText xml:space="preserve"> FORMTEXT </w:instrText>
            </w:r>
            <w:r>
              <w:rPr>
                <w:sz w:val="20"/>
                <w:szCs w:val="20"/>
                <w:lang w:val="es-ES" w:eastAsia="es-ES"/>
              </w:rPr>
            </w:r>
            <w:r>
              <w:rPr>
                <w:sz w:val="20"/>
                <w:szCs w:val="20"/>
                <w:lang w:val="es-ES" w:eastAsia="es-ES"/>
              </w:rPr>
              <w:fldChar w:fldCharType="separate"/>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sz w:val="20"/>
                <w:szCs w:val="20"/>
                <w:lang w:val="es-ES" w:eastAsia="es-ES"/>
              </w:rPr>
              <w:fldChar w:fldCharType="end"/>
            </w:r>
            <w:bookmarkEnd w:id="27"/>
            <w:r>
              <w:rPr>
                <w:sz w:val="20"/>
                <w:szCs w:val="20"/>
                <w:lang w:val="es-ES" w:eastAsia="es-ES"/>
              </w:rPr>
              <w:t xml:space="preserve"> </w:t>
            </w:r>
            <w:r w:rsidRPr="00E55CCA">
              <w:rPr>
                <w:b/>
                <w:sz w:val="20"/>
                <w:szCs w:val="20"/>
                <w:lang w:val="es-ES" w:eastAsia="es-ES"/>
              </w:rPr>
              <w:t>€</w:t>
            </w:r>
          </w:p>
          <w:p w:rsidR="003476BB" w:rsidRPr="00E55CCA" w:rsidRDefault="003476BB" w:rsidP="0025070D">
            <w:pPr>
              <w:tabs>
                <w:tab w:val="right" w:leader="dot" w:pos="9639"/>
              </w:tabs>
              <w:jc w:val="both"/>
              <w:rPr>
                <w:sz w:val="20"/>
                <w:szCs w:val="20"/>
                <w:lang w:val="es-ES" w:eastAsia="es-ES"/>
              </w:rPr>
            </w:pPr>
            <w:r w:rsidRPr="00E55CCA">
              <w:rPr>
                <w:sz w:val="20"/>
                <w:szCs w:val="20"/>
                <w:lang w:val="es-ES" w:eastAsia="es-ES"/>
              </w:rPr>
              <w:t xml:space="preserve">- Cuenta 624. Transportes (transportes a cargo de </w:t>
            </w:r>
            <w:smartTag w:uri="urn:schemas-microsoft-com:office:smarttags" w:element="PersonName">
              <w:smartTagPr>
                <w:attr w:name="ProductID" w:val="la O.P."/>
              </w:smartTagPr>
              <w:r w:rsidRPr="00E55CCA">
                <w:rPr>
                  <w:sz w:val="20"/>
                  <w:szCs w:val="20"/>
                  <w:lang w:val="es-ES" w:eastAsia="es-ES"/>
                </w:rPr>
                <w:t>la O.P.</w:t>
              </w:r>
            </w:smartTag>
            <w:r w:rsidRPr="00E55CCA">
              <w:rPr>
                <w:sz w:val="20"/>
                <w:szCs w:val="20"/>
                <w:lang w:val="es-ES" w:eastAsia="es-ES"/>
              </w:rPr>
              <w:t xml:space="preserve"> realizados por terceros para las ventas consideradas, excepto los costes de transporte internos cuando no sea importante la distancia entre los puntos centralizados de recogida o envasado y el punto de distribución de dicha organización)</w:t>
            </w:r>
            <w:r w:rsidRPr="00E55CCA">
              <w:rPr>
                <w:sz w:val="20"/>
                <w:szCs w:val="20"/>
                <w:lang w:val="es-ES" w:eastAsia="es-ES"/>
              </w:rPr>
              <w:tab/>
            </w:r>
            <w:r>
              <w:rPr>
                <w:sz w:val="20"/>
                <w:szCs w:val="20"/>
                <w:lang w:val="es-ES" w:eastAsia="es-ES"/>
              </w:rPr>
              <w:fldChar w:fldCharType="begin">
                <w:ffData>
                  <w:name w:val="Texto52"/>
                  <w:enabled/>
                  <w:calcOnExit w:val="0"/>
                  <w:textInput/>
                </w:ffData>
              </w:fldChar>
            </w:r>
            <w:bookmarkStart w:id="28" w:name="Texto52"/>
            <w:r>
              <w:rPr>
                <w:sz w:val="20"/>
                <w:szCs w:val="20"/>
                <w:lang w:val="es-ES" w:eastAsia="es-ES"/>
              </w:rPr>
              <w:instrText xml:space="preserve"> FORMTEXT </w:instrText>
            </w:r>
            <w:r>
              <w:rPr>
                <w:sz w:val="20"/>
                <w:szCs w:val="20"/>
                <w:lang w:val="es-ES" w:eastAsia="es-ES"/>
              </w:rPr>
            </w:r>
            <w:r>
              <w:rPr>
                <w:sz w:val="20"/>
                <w:szCs w:val="20"/>
                <w:lang w:val="es-ES" w:eastAsia="es-ES"/>
              </w:rPr>
              <w:fldChar w:fldCharType="separate"/>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sz w:val="20"/>
                <w:szCs w:val="20"/>
                <w:lang w:val="es-ES" w:eastAsia="es-ES"/>
              </w:rPr>
              <w:fldChar w:fldCharType="end"/>
            </w:r>
            <w:bookmarkEnd w:id="28"/>
            <w:r>
              <w:rPr>
                <w:sz w:val="20"/>
                <w:szCs w:val="20"/>
                <w:lang w:val="es-ES" w:eastAsia="es-ES"/>
              </w:rPr>
              <w:t xml:space="preserve"> </w:t>
            </w:r>
            <w:r w:rsidRPr="00E55CCA">
              <w:rPr>
                <w:sz w:val="20"/>
                <w:szCs w:val="20"/>
                <w:lang w:val="es-ES" w:eastAsia="es-ES"/>
              </w:rPr>
              <w:t>€</w:t>
            </w:r>
          </w:p>
          <w:p w:rsidR="003476BB" w:rsidRPr="00E55CCA" w:rsidRDefault="003476BB" w:rsidP="0025070D">
            <w:pPr>
              <w:tabs>
                <w:tab w:val="right" w:leader="dot" w:pos="9639"/>
              </w:tabs>
              <w:jc w:val="both"/>
              <w:rPr>
                <w:sz w:val="20"/>
                <w:szCs w:val="20"/>
                <w:lang w:val="es-ES" w:eastAsia="es-ES"/>
              </w:rPr>
            </w:pPr>
            <w:r w:rsidRPr="00E55CCA">
              <w:rPr>
                <w:sz w:val="20"/>
                <w:szCs w:val="20"/>
                <w:lang w:val="es-ES" w:eastAsia="es-ES"/>
              </w:rPr>
              <w:t>- Cuenta 625. Seguros de mercadería</w:t>
            </w:r>
            <w:r w:rsidRPr="00E55CCA">
              <w:rPr>
                <w:sz w:val="20"/>
                <w:szCs w:val="20"/>
                <w:lang w:val="es-ES" w:eastAsia="es-ES"/>
              </w:rPr>
              <w:tab/>
            </w:r>
            <w:r>
              <w:rPr>
                <w:sz w:val="20"/>
                <w:szCs w:val="20"/>
                <w:lang w:val="es-ES" w:eastAsia="es-ES"/>
              </w:rPr>
              <w:fldChar w:fldCharType="begin">
                <w:ffData>
                  <w:name w:val="Texto53"/>
                  <w:enabled/>
                  <w:calcOnExit w:val="0"/>
                  <w:textInput/>
                </w:ffData>
              </w:fldChar>
            </w:r>
            <w:bookmarkStart w:id="29" w:name="Texto53"/>
            <w:r>
              <w:rPr>
                <w:sz w:val="20"/>
                <w:szCs w:val="20"/>
                <w:lang w:val="es-ES" w:eastAsia="es-ES"/>
              </w:rPr>
              <w:instrText xml:space="preserve"> FORMTEXT </w:instrText>
            </w:r>
            <w:r>
              <w:rPr>
                <w:sz w:val="20"/>
                <w:szCs w:val="20"/>
                <w:lang w:val="es-ES" w:eastAsia="es-ES"/>
              </w:rPr>
            </w:r>
            <w:r>
              <w:rPr>
                <w:sz w:val="20"/>
                <w:szCs w:val="20"/>
                <w:lang w:val="es-ES" w:eastAsia="es-ES"/>
              </w:rPr>
              <w:fldChar w:fldCharType="separate"/>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sz w:val="20"/>
                <w:szCs w:val="20"/>
                <w:lang w:val="es-ES" w:eastAsia="es-ES"/>
              </w:rPr>
              <w:fldChar w:fldCharType="end"/>
            </w:r>
            <w:bookmarkEnd w:id="29"/>
            <w:r>
              <w:rPr>
                <w:sz w:val="20"/>
                <w:szCs w:val="20"/>
                <w:lang w:val="es-ES" w:eastAsia="es-ES"/>
              </w:rPr>
              <w:t xml:space="preserve"> </w:t>
            </w:r>
            <w:r w:rsidRPr="00E55CCA">
              <w:rPr>
                <w:sz w:val="20"/>
                <w:szCs w:val="20"/>
                <w:lang w:val="es-ES" w:eastAsia="es-ES"/>
              </w:rPr>
              <w:t>€</w:t>
            </w:r>
          </w:p>
          <w:p w:rsidR="003476BB" w:rsidRPr="00E55CCA" w:rsidRDefault="003476BB" w:rsidP="0025070D">
            <w:pPr>
              <w:tabs>
                <w:tab w:val="right" w:leader="dot" w:pos="9639"/>
              </w:tabs>
              <w:jc w:val="both"/>
              <w:rPr>
                <w:sz w:val="20"/>
                <w:szCs w:val="20"/>
                <w:lang w:val="es-ES" w:eastAsia="es-ES"/>
              </w:rPr>
            </w:pPr>
            <w:r w:rsidRPr="00E55CCA">
              <w:rPr>
                <w:sz w:val="20"/>
                <w:szCs w:val="20"/>
                <w:lang w:val="es-ES" w:eastAsia="es-ES"/>
              </w:rPr>
              <w:t xml:space="preserve">- Cuenta 629. Otros servicios (transportes a cargo de </w:t>
            </w:r>
            <w:smartTag w:uri="urn:schemas-microsoft-com:office:smarttags" w:element="PersonName">
              <w:smartTagPr>
                <w:attr w:name="ProductID" w:val="la O.P."/>
              </w:smartTagPr>
              <w:r w:rsidRPr="00E55CCA">
                <w:rPr>
                  <w:sz w:val="20"/>
                  <w:szCs w:val="20"/>
                  <w:lang w:val="es-ES" w:eastAsia="es-ES"/>
                </w:rPr>
                <w:t>la O.P.</w:t>
              </w:r>
            </w:smartTag>
            <w:r w:rsidRPr="00E55CCA">
              <w:rPr>
                <w:sz w:val="20"/>
                <w:szCs w:val="20"/>
                <w:lang w:val="es-ES" w:eastAsia="es-ES"/>
              </w:rPr>
              <w:t xml:space="preserve"> realizados por cuenta propia para las ventas </w:t>
            </w:r>
            <w:r w:rsidRPr="00E55CCA">
              <w:rPr>
                <w:noProof/>
                <w:sz w:val="20"/>
                <w:szCs w:val="20"/>
                <w:lang w:val="es-ES" w:eastAsia="es-ES"/>
              </w:rPr>
              <w:t>consideradas</w:t>
            </w:r>
            <w:r w:rsidRPr="00E55CCA">
              <w:rPr>
                <w:sz w:val="20"/>
                <w:szCs w:val="20"/>
                <w:lang w:val="es-ES" w:eastAsia="es-ES"/>
              </w:rPr>
              <w:t xml:space="preserve"> y otros gastos por servicios en las mismas)</w:t>
            </w:r>
            <w:r w:rsidRPr="00E55CCA">
              <w:rPr>
                <w:sz w:val="20"/>
                <w:szCs w:val="20"/>
                <w:lang w:val="es-ES" w:eastAsia="es-ES"/>
              </w:rPr>
              <w:tab/>
            </w:r>
            <w:r>
              <w:rPr>
                <w:sz w:val="20"/>
                <w:szCs w:val="20"/>
                <w:lang w:val="es-ES" w:eastAsia="es-ES"/>
              </w:rPr>
              <w:fldChar w:fldCharType="begin">
                <w:ffData>
                  <w:name w:val="Texto54"/>
                  <w:enabled/>
                  <w:calcOnExit w:val="0"/>
                  <w:textInput/>
                </w:ffData>
              </w:fldChar>
            </w:r>
            <w:bookmarkStart w:id="30" w:name="Texto54"/>
            <w:r>
              <w:rPr>
                <w:sz w:val="20"/>
                <w:szCs w:val="20"/>
                <w:lang w:val="es-ES" w:eastAsia="es-ES"/>
              </w:rPr>
              <w:instrText xml:space="preserve"> FORMTEXT </w:instrText>
            </w:r>
            <w:r>
              <w:rPr>
                <w:sz w:val="20"/>
                <w:szCs w:val="20"/>
                <w:lang w:val="es-ES" w:eastAsia="es-ES"/>
              </w:rPr>
            </w:r>
            <w:r>
              <w:rPr>
                <w:sz w:val="20"/>
                <w:szCs w:val="20"/>
                <w:lang w:val="es-ES" w:eastAsia="es-ES"/>
              </w:rPr>
              <w:fldChar w:fldCharType="separate"/>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sz w:val="20"/>
                <w:szCs w:val="20"/>
                <w:lang w:val="es-ES" w:eastAsia="es-ES"/>
              </w:rPr>
              <w:fldChar w:fldCharType="end"/>
            </w:r>
            <w:bookmarkEnd w:id="30"/>
            <w:r>
              <w:rPr>
                <w:sz w:val="20"/>
                <w:szCs w:val="20"/>
                <w:lang w:val="es-ES" w:eastAsia="es-ES"/>
              </w:rPr>
              <w:t xml:space="preserve"> </w:t>
            </w:r>
            <w:r w:rsidRPr="00E55CCA">
              <w:rPr>
                <w:sz w:val="20"/>
                <w:szCs w:val="20"/>
                <w:lang w:val="es-ES" w:eastAsia="es-ES"/>
              </w:rPr>
              <w:t>€</w:t>
            </w:r>
          </w:p>
          <w:p w:rsidR="003476BB" w:rsidRPr="00E55CCA" w:rsidRDefault="003476BB" w:rsidP="0025070D">
            <w:pPr>
              <w:tabs>
                <w:tab w:val="right" w:leader="dot" w:pos="9639"/>
              </w:tabs>
              <w:jc w:val="both"/>
              <w:rPr>
                <w:sz w:val="20"/>
                <w:szCs w:val="20"/>
                <w:lang w:val="es-ES" w:eastAsia="es-ES"/>
              </w:rPr>
            </w:pPr>
            <w:r w:rsidRPr="00E55CCA">
              <w:rPr>
                <w:sz w:val="20"/>
                <w:szCs w:val="20"/>
                <w:lang w:val="es-ES" w:eastAsia="es-ES"/>
              </w:rPr>
              <w:t>- Cuenta 668. Diferencias negativas de cambio</w:t>
            </w:r>
            <w:r w:rsidRPr="00E55CCA">
              <w:rPr>
                <w:sz w:val="20"/>
                <w:szCs w:val="20"/>
                <w:lang w:val="es-ES" w:eastAsia="es-ES"/>
              </w:rPr>
              <w:tab/>
            </w:r>
            <w:r>
              <w:rPr>
                <w:sz w:val="20"/>
                <w:szCs w:val="20"/>
                <w:lang w:val="es-ES" w:eastAsia="es-ES"/>
              </w:rPr>
              <w:fldChar w:fldCharType="begin">
                <w:ffData>
                  <w:name w:val="Texto56"/>
                  <w:enabled/>
                  <w:calcOnExit w:val="0"/>
                  <w:textInput/>
                </w:ffData>
              </w:fldChar>
            </w:r>
            <w:bookmarkStart w:id="31" w:name="Texto56"/>
            <w:r>
              <w:rPr>
                <w:sz w:val="20"/>
                <w:szCs w:val="20"/>
                <w:lang w:val="es-ES" w:eastAsia="es-ES"/>
              </w:rPr>
              <w:instrText xml:space="preserve"> FORMTEXT </w:instrText>
            </w:r>
            <w:r>
              <w:rPr>
                <w:sz w:val="20"/>
                <w:szCs w:val="20"/>
                <w:lang w:val="es-ES" w:eastAsia="es-ES"/>
              </w:rPr>
            </w:r>
            <w:r>
              <w:rPr>
                <w:sz w:val="20"/>
                <w:szCs w:val="20"/>
                <w:lang w:val="es-ES" w:eastAsia="es-ES"/>
              </w:rPr>
              <w:fldChar w:fldCharType="separate"/>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sz w:val="20"/>
                <w:szCs w:val="20"/>
                <w:lang w:val="es-ES" w:eastAsia="es-ES"/>
              </w:rPr>
              <w:fldChar w:fldCharType="end"/>
            </w:r>
            <w:bookmarkEnd w:id="31"/>
            <w:r>
              <w:rPr>
                <w:sz w:val="20"/>
                <w:szCs w:val="20"/>
                <w:lang w:val="es-ES" w:eastAsia="es-ES"/>
              </w:rPr>
              <w:t xml:space="preserve"> </w:t>
            </w:r>
            <w:r w:rsidRPr="00E55CCA">
              <w:rPr>
                <w:sz w:val="20"/>
                <w:szCs w:val="20"/>
                <w:lang w:val="es-ES" w:eastAsia="es-ES"/>
              </w:rPr>
              <w:t>€</w:t>
            </w:r>
          </w:p>
          <w:p w:rsidR="003476BB" w:rsidRPr="00E55CCA" w:rsidRDefault="003476BB" w:rsidP="0025070D">
            <w:pPr>
              <w:tabs>
                <w:tab w:val="right" w:leader="dot" w:pos="7938"/>
                <w:tab w:val="right" w:leader="underscore" w:pos="9639"/>
              </w:tabs>
              <w:jc w:val="both"/>
              <w:rPr>
                <w:sz w:val="20"/>
                <w:szCs w:val="20"/>
                <w:lang w:val="es-ES" w:eastAsia="es-ES"/>
              </w:rPr>
            </w:pPr>
          </w:p>
          <w:p w:rsidR="003476BB" w:rsidRPr="00E55CCA" w:rsidRDefault="003476BB" w:rsidP="0025070D">
            <w:pPr>
              <w:jc w:val="both"/>
              <w:outlineLvl w:val="1"/>
              <w:rPr>
                <w:b/>
                <w:snapToGrid w:val="0"/>
                <w:sz w:val="20"/>
                <w:szCs w:val="20"/>
                <w:u w:val="single"/>
                <w:lang w:val="es-ES" w:eastAsia="es-ES"/>
              </w:rPr>
            </w:pPr>
            <w:bookmarkStart w:id="32" w:name="_Toc322508658"/>
          </w:p>
          <w:p w:rsidR="003476BB" w:rsidRPr="00E55CCA" w:rsidRDefault="003476BB" w:rsidP="0025070D">
            <w:pPr>
              <w:jc w:val="both"/>
              <w:outlineLvl w:val="1"/>
              <w:rPr>
                <w:b/>
                <w:snapToGrid w:val="0"/>
                <w:sz w:val="20"/>
                <w:szCs w:val="20"/>
                <w:u w:val="single"/>
                <w:lang w:val="es-ES" w:eastAsia="es-ES"/>
              </w:rPr>
            </w:pPr>
            <w:r w:rsidRPr="00E55CCA">
              <w:rPr>
                <w:b/>
                <w:snapToGrid w:val="0"/>
                <w:sz w:val="20"/>
                <w:szCs w:val="20"/>
                <w:u w:val="single"/>
                <w:lang w:val="es-ES" w:eastAsia="es-ES"/>
              </w:rPr>
              <w:t>GASTOS, DESCUENTOS SOBRE VENTAS POR PRONTO PAGO (-)</w:t>
            </w:r>
            <w:bookmarkEnd w:id="32"/>
          </w:p>
          <w:p w:rsidR="003476BB" w:rsidRPr="00E55CCA" w:rsidRDefault="003476BB" w:rsidP="0025070D">
            <w:pPr>
              <w:tabs>
                <w:tab w:val="left" w:leader="dot" w:pos="7513"/>
                <w:tab w:val="left" w:pos="8930"/>
              </w:tabs>
              <w:jc w:val="both"/>
              <w:rPr>
                <w:sz w:val="20"/>
                <w:szCs w:val="20"/>
                <w:lang w:val="es-ES" w:eastAsia="es-ES"/>
              </w:rPr>
            </w:pPr>
          </w:p>
          <w:p w:rsidR="003476BB" w:rsidRPr="00E55CCA" w:rsidRDefault="003476BB" w:rsidP="0025070D">
            <w:pPr>
              <w:tabs>
                <w:tab w:val="right" w:leader="dot" w:pos="9639"/>
              </w:tabs>
              <w:jc w:val="both"/>
              <w:rPr>
                <w:sz w:val="20"/>
                <w:szCs w:val="20"/>
                <w:lang w:val="es-ES" w:eastAsia="es-ES"/>
              </w:rPr>
            </w:pPr>
            <w:r w:rsidRPr="00E55CCA">
              <w:rPr>
                <w:sz w:val="20"/>
                <w:szCs w:val="20"/>
                <w:lang w:val="es-ES" w:eastAsia="es-ES"/>
              </w:rPr>
              <w:t xml:space="preserve">- </w:t>
            </w:r>
            <w:r w:rsidRPr="00693ADB">
              <w:rPr>
                <w:sz w:val="20"/>
                <w:szCs w:val="22"/>
                <w:lang w:val="es-ES" w:eastAsia="es-ES"/>
              </w:rPr>
              <w:t>Cuenta 665. Descuentos sobre ventas por pronto pago correspondientes a las ventas consideradas</w:t>
            </w:r>
            <w:r w:rsidRPr="00E55CCA">
              <w:rPr>
                <w:sz w:val="20"/>
                <w:szCs w:val="20"/>
                <w:lang w:val="es-ES" w:eastAsia="es-ES"/>
              </w:rPr>
              <w:tab/>
            </w:r>
            <w:r>
              <w:rPr>
                <w:sz w:val="20"/>
                <w:szCs w:val="20"/>
                <w:lang w:val="es-ES" w:eastAsia="es-ES"/>
              </w:rPr>
              <w:fldChar w:fldCharType="begin">
                <w:ffData>
                  <w:name w:val="Texto58"/>
                  <w:enabled/>
                  <w:calcOnExit w:val="0"/>
                  <w:textInput/>
                </w:ffData>
              </w:fldChar>
            </w:r>
            <w:bookmarkStart w:id="33" w:name="Texto58"/>
            <w:r>
              <w:rPr>
                <w:sz w:val="20"/>
                <w:szCs w:val="20"/>
                <w:lang w:val="es-ES" w:eastAsia="es-ES"/>
              </w:rPr>
              <w:instrText xml:space="preserve"> FORMTEXT </w:instrText>
            </w:r>
            <w:r>
              <w:rPr>
                <w:sz w:val="20"/>
                <w:szCs w:val="20"/>
                <w:lang w:val="es-ES" w:eastAsia="es-ES"/>
              </w:rPr>
            </w:r>
            <w:r>
              <w:rPr>
                <w:sz w:val="20"/>
                <w:szCs w:val="20"/>
                <w:lang w:val="es-ES" w:eastAsia="es-ES"/>
              </w:rPr>
              <w:fldChar w:fldCharType="separate"/>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sz w:val="20"/>
                <w:szCs w:val="20"/>
                <w:lang w:val="es-ES" w:eastAsia="es-ES"/>
              </w:rPr>
              <w:fldChar w:fldCharType="end"/>
            </w:r>
            <w:bookmarkEnd w:id="33"/>
            <w:r>
              <w:rPr>
                <w:sz w:val="20"/>
                <w:szCs w:val="20"/>
                <w:lang w:val="es-ES" w:eastAsia="es-ES"/>
              </w:rPr>
              <w:t xml:space="preserve"> </w:t>
            </w:r>
            <w:r w:rsidRPr="00E55CCA">
              <w:rPr>
                <w:sz w:val="20"/>
                <w:szCs w:val="20"/>
                <w:lang w:val="es-ES" w:eastAsia="es-ES"/>
              </w:rPr>
              <w:t>€</w:t>
            </w:r>
          </w:p>
          <w:p w:rsidR="003476BB" w:rsidRPr="00E55CCA" w:rsidRDefault="003476BB" w:rsidP="0025070D">
            <w:pPr>
              <w:tabs>
                <w:tab w:val="left" w:leader="dot" w:pos="7513"/>
                <w:tab w:val="left" w:pos="8930"/>
              </w:tabs>
              <w:jc w:val="both"/>
              <w:rPr>
                <w:b/>
                <w:sz w:val="20"/>
                <w:szCs w:val="20"/>
                <w:lang w:val="es-ES" w:eastAsia="es-ES"/>
              </w:rPr>
            </w:pPr>
          </w:p>
          <w:p w:rsidR="003476BB" w:rsidRPr="00E55CCA" w:rsidRDefault="003476BB" w:rsidP="0025070D">
            <w:pPr>
              <w:tabs>
                <w:tab w:val="left" w:leader="dot" w:pos="7513"/>
                <w:tab w:val="left" w:pos="8930"/>
              </w:tabs>
              <w:jc w:val="both"/>
              <w:rPr>
                <w:b/>
                <w:sz w:val="20"/>
                <w:szCs w:val="20"/>
                <w:u w:val="single"/>
                <w:lang w:val="es-ES" w:eastAsia="es-ES"/>
              </w:rPr>
            </w:pPr>
            <w:r w:rsidRPr="00E55CCA">
              <w:rPr>
                <w:b/>
                <w:sz w:val="20"/>
                <w:szCs w:val="20"/>
                <w:u w:val="single"/>
                <w:lang w:val="es-ES" w:eastAsia="es-ES"/>
              </w:rPr>
              <w:t>DEVOLUCIONES POR VENTAS Y OPERACIONES SIMILARES (-)</w:t>
            </w:r>
          </w:p>
          <w:p w:rsidR="003476BB" w:rsidRPr="00E55CCA" w:rsidRDefault="003476BB" w:rsidP="0025070D">
            <w:pPr>
              <w:tabs>
                <w:tab w:val="left" w:leader="dot" w:pos="7513"/>
                <w:tab w:val="left" w:pos="8930"/>
              </w:tabs>
              <w:jc w:val="both"/>
              <w:rPr>
                <w:b/>
                <w:sz w:val="20"/>
                <w:szCs w:val="20"/>
                <w:lang w:val="es-ES" w:eastAsia="es-ES"/>
              </w:rPr>
            </w:pPr>
          </w:p>
          <w:p w:rsidR="003476BB" w:rsidRPr="00E55CCA" w:rsidRDefault="003476BB" w:rsidP="0025070D">
            <w:pPr>
              <w:tabs>
                <w:tab w:val="right" w:leader="dot" w:pos="9639"/>
              </w:tabs>
              <w:jc w:val="both"/>
              <w:rPr>
                <w:sz w:val="20"/>
                <w:szCs w:val="20"/>
                <w:lang w:val="es-ES" w:eastAsia="es-ES"/>
              </w:rPr>
            </w:pPr>
            <w:r w:rsidRPr="00E55CCA">
              <w:rPr>
                <w:sz w:val="20"/>
                <w:szCs w:val="20"/>
                <w:lang w:val="es-ES" w:eastAsia="es-ES"/>
              </w:rPr>
              <w:t>- Cuenta 708. Devoluciones de ventas y operaciones similares</w:t>
            </w:r>
            <w:r w:rsidRPr="00E55CCA">
              <w:rPr>
                <w:sz w:val="20"/>
                <w:szCs w:val="20"/>
                <w:lang w:val="es-ES" w:eastAsia="es-ES"/>
              </w:rPr>
              <w:tab/>
            </w:r>
            <w:r>
              <w:rPr>
                <w:sz w:val="20"/>
                <w:szCs w:val="20"/>
                <w:lang w:val="es-ES" w:eastAsia="es-ES"/>
              </w:rPr>
              <w:fldChar w:fldCharType="begin">
                <w:ffData>
                  <w:name w:val="Texto57"/>
                  <w:enabled/>
                  <w:calcOnExit w:val="0"/>
                  <w:textInput/>
                </w:ffData>
              </w:fldChar>
            </w:r>
            <w:bookmarkStart w:id="34" w:name="Texto57"/>
            <w:r>
              <w:rPr>
                <w:sz w:val="20"/>
                <w:szCs w:val="20"/>
                <w:lang w:val="es-ES" w:eastAsia="es-ES"/>
              </w:rPr>
              <w:instrText xml:space="preserve"> FORMTEXT </w:instrText>
            </w:r>
            <w:r>
              <w:rPr>
                <w:sz w:val="20"/>
                <w:szCs w:val="20"/>
                <w:lang w:val="es-ES" w:eastAsia="es-ES"/>
              </w:rPr>
            </w:r>
            <w:r>
              <w:rPr>
                <w:sz w:val="20"/>
                <w:szCs w:val="20"/>
                <w:lang w:val="es-ES" w:eastAsia="es-ES"/>
              </w:rPr>
              <w:fldChar w:fldCharType="separate"/>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sz w:val="20"/>
                <w:szCs w:val="20"/>
                <w:lang w:val="es-ES" w:eastAsia="es-ES"/>
              </w:rPr>
              <w:fldChar w:fldCharType="end"/>
            </w:r>
            <w:bookmarkEnd w:id="34"/>
            <w:r>
              <w:rPr>
                <w:sz w:val="20"/>
                <w:szCs w:val="20"/>
                <w:lang w:val="es-ES" w:eastAsia="es-ES"/>
              </w:rPr>
              <w:t xml:space="preserve"> </w:t>
            </w:r>
            <w:r w:rsidRPr="00E55CCA">
              <w:rPr>
                <w:sz w:val="20"/>
                <w:szCs w:val="20"/>
                <w:lang w:val="es-ES" w:eastAsia="es-ES"/>
              </w:rPr>
              <w:t>€</w:t>
            </w:r>
          </w:p>
          <w:p w:rsidR="003476BB" w:rsidRPr="00E55CCA" w:rsidRDefault="003476BB" w:rsidP="0025070D">
            <w:pPr>
              <w:tabs>
                <w:tab w:val="left" w:leader="dot" w:pos="7655"/>
                <w:tab w:val="left" w:pos="8930"/>
              </w:tabs>
              <w:jc w:val="both"/>
              <w:rPr>
                <w:sz w:val="20"/>
                <w:szCs w:val="20"/>
                <w:lang w:val="es-ES" w:eastAsia="es-ES"/>
              </w:rPr>
            </w:pPr>
          </w:p>
          <w:p w:rsidR="003476BB" w:rsidRPr="00E55CCA" w:rsidRDefault="003476BB" w:rsidP="0025070D">
            <w:pPr>
              <w:jc w:val="both"/>
              <w:outlineLvl w:val="1"/>
              <w:rPr>
                <w:b/>
                <w:snapToGrid w:val="0"/>
                <w:sz w:val="20"/>
                <w:szCs w:val="20"/>
                <w:u w:val="single"/>
                <w:lang w:val="es-ES" w:eastAsia="es-ES"/>
              </w:rPr>
            </w:pPr>
            <w:bookmarkStart w:id="35" w:name="_Toc322508659"/>
            <w:r w:rsidRPr="00E55CCA">
              <w:rPr>
                <w:b/>
                <w:snapToGrid w:val="0"/>
                <w:sz w:val="20"/>
                <w:szCs w:val="20"/>
                <w:u w:val="single"/>
                <w:lang w:val="es-ES" w:eastAsia="es-ES"/>
              </w:rPr>
              <w:t>RAPPELS SOBRE VENTAS (-)</w:t>
            </w:r>
            <w:bookmarkEnd w:id="35"/>
          </w:p>
          <w:p w:rsidR="003476BB" w:rsidRPr="00E55CCA" w:rsidRDefault="003476BB" w:rsidP="0025070D">
            <w:pPr>
              <w:tabs>
                <w:tab w:val="left" w:leader="dot" w:pos="7655"/>
                <w:tab w:val="left" w:pos="8930"/>
              </w:tabs>
              <w:rPr>
                <w:sz w:val="20"/>
                <w:szCs w:val="20"/>
                <w:lang w:val="es-ES" w:eastAsia="es-ES"/>
              </w:rPr>
            </w:pPr>
          </w:p>
          <w:p w:rsidR="003476BB" w:rsidRPr="00E55CCA" w:rsidRDefault="003476BB" w:rsidP="0025070D">
            <w:pPr>
              <w:tabs>
                <w:tab w:val="right" w:leader="dot" w:pos="9639"/>
              </w:tabs>
              <w:spacing w:after="120"/>
              <w:jc w:val="both"/>
              <w:rPr>
                <w:sz w:val="20"/>
                <w:szCs w:val="20"/>
                <w:lang w:val="es-ES" w:eastAsia="es-ES"/>
              </w:rPr>
            </w:pPr>
            <w:r w:rsidRPr="00E55CCA">
              <w:rPr>
                <w:sz w:val="20"/>
                <w:szCs w:val="20"/>
                <w:lang w:val="es-ES" w:eastAsia="es-ES"/>
              </w:rPr>
              <w:t>- Cuenta 709. Rappels sobre ventas</w:t>
            </w:r>
            <w:r w:rsidRPr="00E55CCA">
              <w:rPr>
                <w:sz w:val="20"/>
                <w:szCs w:val="20"/>
                <w:lang w:val="es-ES" w:eastAsia="es-ES"/>
              </w:rPr>
              <w:tab/>
            </w:r>
            <w:r>
              <w:rPr>
                <w:sz w:val="20"/>
                <w:szCs w:val="20"/>
                <w:lang w:val="es-ES" w:eastAsia="es-ES"/>
              </w:rPr>
              <w:fldChar w:fldCharType="begin">
                <w:ffData>
                  <w:name w:val="Texto60"/>
                  <w:enabled/>
                  <w:calcOnExit w:val="0"/>
                  <w:textInput/>
                </w:ffData>
              </w:fldChar>
            </w:r>
            <w:bookmarkStart w:id="36" w:name="Texto60"/>
            <w:r>
              <w:rPr>
                <w:sz w:val="20"/>
                <w:szCs w:val="20"/>
                <w:lang w:val="es-ES" w:eastAsia="es-ES"/>
              </w:rPr>
              <w:instrText xml:space="preserve"> FORMTEXT </w:instrText>
            </w:r>
            <w:r>
              <w:rPr>
                <w:sz w:val="20"/>
                <w:szCs w:val="20"/>
                <w:lang w:val="es-ES" w:eastAsia="es-ES"/>
              </w:rPr>
            </w:r>
            <w:r>
              <w:rPr>
                <w:sz w:val="20"/>
                <w:szCs w:val="20"/>
                <w:lang w:val="es-ES" w:eastAsia="es-ES"/>
              </w:rPr>
              <w:fldChar w:fldCharType="separate"/>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sz w:val="20"/>
                <w:szCs w:val="20"/>
                <w:lang w:val="es-ES" w:eastAsia="es-ES"/>
              </w:rPr>
              <w:fldChar w:fldCharType="end"/>
            </w:r>
            <w:bookmarkEnd w:id="36"/>
            <w:r>
              <w:rPr>
                <w:sz w:val="20"/>
                <w:szCs w:val="20"/>
                <w:lang w:val="es-ES" w:eastAsia="es-ES"/>
              </w:rPr>
              <w:t xml:space="preserve"> </w:t>
            </w:r>
            <w:r w:rsidRPr="00E55CCA">
              <w:rPr>
                <w:sz w:val="20"/>
                <w:szCs w:val="20"/>
                <w:lang w:val="es-ES" w:eastAsia="es-ES"/>
              </w:rPr>
              <w:t>€</w:t>
            </w:r>
          </w:p>
          <w:p w:rsidR="003476BB" w:rsidRPr="00E55CCA" w:rsidRDefault="003476BB" w:rsidP="0025070D">
            <w:pPr>
              <w:tabs>
                <w:tab w:val="left" w:leader="dot" w:pos="7513"/>
                <w:tab w:val="left" w:pos="8930"/>
              </w:tabs>
              <w:jc w:val="both"/>
              <w:rPr>
                <w:b/>
                <w:sz w:val="20"/>
                <w:szCs w:val="20"/>
                <w:lang w:val="es-ES" w:eastAsia="es-ES"/>
              </w:rPr>
            </w:pPr>
            <w:r w:rsidRPr="00E55CCA">
              <w:rPr>
                <w:b/>
                <w:sz w:val="20"/>
                <w:szCs w:val="20"/>
                <w:lang w:val="es-ES" w:eastAsia="es-ES"/>
              </w:rPr>
              <w:t xml:space="preserve">TOTAL IMPORTE NETO DE </w:t>
            </w:r>
            <w:smartTag w:uri="urn:schemas-microsoft-com:office:smarttags" w:element="PersonName">
              <w:smartTagPr>
                <w:attr w:name="ProductID" w:val="LA CIFRA DE NEGOCIOS"/>
              </w:smartTagPr>
              <w:smartTag w:uri="urn:schemas-microsoft-com:office:smarttags" w:element="PersonName">
                <w:smartTagPr>
                  <w:attr w:name="ProductID" w:val="LA CIFRA DE"/>
                </w:smartTagPr>
                <w:r w:rsidRPr="00E55CCA">
                  <w:rPr>
                    <w:b/>
                    <w:sz w:val="20"/>
                    <w:szCs w:val="20"/>
                    <w:lang w:val="es-ES" w:eastAsia="es-ES"/>
                  </w:rPr>
                  <w:t>LA CIFRA DE</w:t>
                </w:r>
              </w:smartTag>
              <w:r w:rsidRPr="00E55CCA">
                <w:rPr>
                  <w:b/>
                  <w:sz w:val="20"/>
                  <w:szCs w:val="20"/>
                  <w:lang w:val="es-ES" w:eastAsia="es-ES"/>
                </w:rPr>
                <w:t xml:space="preserve"> NEGOCIOS</w:t>
              </w:r>
            </w:smartTag>
            <w:r w:rsidRPr="00E55CCA">
              <w:rPr>
                <w:b/>
                <w:sz w:val="20"/>
                <w:szCs w:val="20"/>
                <w:lang w:val="es-ES" w:eastAsia="es-ES"/>
              </w:rPr>
              <w:t xml:space="preserve"> O VALOR DE LA</w:t>
            </w:r>
          </w:p>
          <w:p w:rsidR="003476BB" w:rsidRPr="00C1725E" w:rsidRDefault="003476BB" w:rsidP="0025070D">
            <w:pPr>
              <w:tabs>
                <w:tab w:val="right" w:leader="dot" w:pos="9639"/>
              </w:tabs>
              <w:jc w:val="both"/>
              <w:rPr>
                <w:sz w:val="20"/>
                <w:szCs w:val="20"/>
                <w:u w:val="single"/>
                <w:lang w:val="es-ES" w:eastAsia="es-ES"/>
              </w:rPr>
            </w:pPr>
            <w:r w:rsidRPr="00E55CCA">
              <w:rPr>
                <w:b/>
                <w:sz w:val="20"/>
                <w:szCs w:val="20"/>
                <w:lang w:val="es-ES" w:eastAsia="es-ES"/>
              </w:rPr>
              <w:t>PRODUCCIÓN COMERCIALIZADA A EFECTOS DEL FONDO OPERATIVO</w:t>
            </w:r>
            <w:r w:rsidRPr="00E55CCA">
              <w:rPr>
                <w:sz w:val="20"/>
                <w:szCs w:val="20"/>
                <w:lang w:val="es-ES" w:eastAsia="es-ES"/>
              </w:rPr>
              <w:tab/>
            </w:r>
            <w:r>
              <w:rPr>
                <w:sz w:val="20"/>
                <w:szCs w:val="20"/>
                <w:lang w:val="es-ES" w:eastAsia="es-ES"/>
              </w:rPr>
              <w:fldChar w:fldCharType="begin">
                <w:ffData>
                  <w:name w:val="Texto61"/>
                  <w:enabled/>
                  <w:calcOnExit w:val="0"/>
                  <w:textInput/>
                </w:ffData>
              </w:fldChar>
            </w:r>
            <w:bookmarkStart w:id="37" w:name="Texto61"/>
            <w:r>
              <w:rPr>
                <w:sz w:val="20"/>
                <w:szCs w:val="20"/>
                <w:lang w:val="es-ES" w:eastAsia="es-ES"/>
              </w:rPr>
              <w:instrText xml:space="preserve"> FORMTEXT </w:instrText>
            </w:r>
            <w:r>
              <w:rPr>
                <w:sz w:val="20"/>
                <w:szCs w:val="20"/>
                <w:lang w:val="es-ES" w:eastAsia="es-ES"/>
              </w:rPr>
            </w:r>
            <w:r>
              <w:rPr>
                <w:sz w:val="20"/>
                <w:szCs w:val="20"/>
                <w:lang w:val="es-ES" w:eastAsia="es-ES"/>
              </w:rPr>
              <w:fldChar w:fldCharType="separate"/>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noProof/>
                <w:sz w:val="20"/>
                <w:szCs w:val="20"/>
                <w:lang w:val="es-ES" w:eastAsia="es-ES"/>
              </w:rPr>
              <w:t> </w:t>
            </w:r>
            <w:r>
              <w:rPr>
                <w:sz w:val="20"/>
                <w:szCs w:val="20"/>
                <w:lang w:val="es-ES" w:eastAsia="es-ES"/>
              </w:rPr>
              <w:fldChar w:fldCharType="end"/>
            </w:r>
            <w:bookmarkEnd w:id="37"/>
            <w:r>
              <w:rPr>
                <w:sz w:val="20"/>
                <w:szCs w:val="20"/>
                <w:lang w:val="es-ES" w:eastAsia="es-ES"/>
              </w:rPr>
              <w:t xml:space="preserve"> </w:t>
            </w:r>
            <w:r w:rsidRPr="00E55CCA">
              <w:rPr>
                <w:sz w:val="20"/>
                <w:szCs w:val="20"/>
                <w:lang w:val="es-ES" w:eastAsia="es-ES"/>
              </w:rPr>
              <w:t>€</w:t>
            </w:r>
          </w:p>
        </w:tc>
      </w:tr>
      <w:tr w:rsidR="000D68D6" w:rsidRPr="00E55CCA" w:rsidTr="00D45D87">
        <w:trPr>
          <w:trHeight w:val="389"/>
          <w:jc w:val="center"/>
        </w:trPr>
        <w:tc>
          <w:tcPr>
            <w:tcW w:w="5000" w:type="pct"/>
            <w:tcBorders>
              <w:bottom w:val="single" w:sz="4" w:space="0" w:color="auto"/>
            </w:tcBorders>
            <w:shd w:val="clear" w:color="auto" w:fill="FFFF00"/>
            <w:tcMar>
              <w:top w:w="28" w:type="dxa"/>
              <w:bottom w:w="28" w:type="dxa"/>
            </w:tcMar>
            <w:vAlign w:val="center"/>
          </w:tcPr>
          <w:p w:rsidR="000D68D6" w:rsidRPr="00E55CCA" w:rsidRDefault="000D68D6" w:rsidP="00D601B7">
            <w:pPr>
              <w:suppressAutoHyphens/>
              <w:jc w:val="center"/>
              <w:rPr>
                <w:b/>
                <w:sz w:val="20"/>
                <w:szCs w:val="20"/>
              </w:rPr>
            </w:pPr>
            <w:r w:rsidRPr="00E55CCA">
              <w:rPr>
                <w:b/>
                <w:sz w:val="20"/>
                <w:szCs w:val="20"/>
              </w:rPr>
              <w:lastRenderedPageBreak/>
              <w:t xml:space="preserve">ACREDITACIÓN DEL CUMPLIMIENTO DE LOS REQUISITOS </w:t>
            </w:r>
          </w:p>
        </w:tc>
      </w:tr>
      <w:tr w:rsidR="000D68D6" w:rsidRPr="00E55CCA" w:rsidTr="003476BB">
        <w:trPr>
          <w:trHeight w:val="567"/>
          <w:jc w:val="center"/>
        </w:trPr>
        <w:tc>
          <w:tcPr>
            <w:tcW w:w="5000" w:type="pct"/>
            <w:tcBorders>
              <w:top w:val="nil"/>
              <w:bottom w:val="single" w:sz="4" w:space="0" w:color="auto"/>
            </w:tcBorders>
            <w:shd w:val="clear" w:color="auto" w:fill="auto"/>
            <w:tcMar>
              <w:top w:w="28" w:type="dxa"/>
              <w:bottom w:w="28" w:type="dxa"/>
            </w:tcMar>
          </w:tcPr>
          <w:p w:rsidR="003476BB" w:rsidRPr="00E55CCA" w:rsidRDefault="003476BB" w:rsidP="003476BB">
            <w:pPr>
              <w:tabs>
                <w:tab w:val="left" w:pos="1992"/>
                <w:tab w:val="left" w:pos="2880"/>
                <w:tab w:val="left" w:pos="5076"/>
              </w:tabs>
              <w:suppressAutoHyphens/>
              <w:rPr>
                <w:b/>
                <w:sz w:val="20"/>
                <w:szCs w:val="20"/>
              </w:rPr>
            </w:pPr>
            <w:r w:rsidRPr="00E55CCA">
              <w:rPr>
                <w:b/>
                <w:sz w:val="20"/>
                <w:szCs w:val="20"/>
              </w:rPr>
              <w:t>Declaraciones responsables:</w:t>
            </w:r>
          </w:p>
          <w:p w:rsidR="003476BB" w:rsidRDefault="003476BB" w:rsidP="003476BB">
            <w:pPr>
              <w:tabs>
                <w:tab w:val="left" w:pos="1992"/>
                <w:tab w:val="left" w:pos="2880"/>
                <w:tab w:val="left" w:pos="5076"/>
              </w:tabs>
              <w:suppressAutoHyphens/>
              <w:spacing w:after="120"/>
              <w:jc w:val="both"/>
              <w:rPr>
                <w:sz w:val="20"/>
                <w:szCs w:val="20"/>
              </w:rPr>
            </w:pPr>
            <w:r w:rsidRPr="00E55CCA">
              <w:rPr>
                <w:sz w:val="20"/>
                <w:szCs w:val="20"/>
              </w:rPr>
              <w:t>La persona abajo firmante, en representación de la OPFH que se indica, declara que todos los datos consignados son veraces, declarando expresamente que:</w:t>
            </w:r>
          </w:p>
          <w:p w:rsidR="00E951A5" w:rsidRPr="00E55CCA" w:rsidRDefault="00E951A5" w:rsidP="00E951A5">
            <w:pPr>
              <w:tabs>
                <w:tab w:val="left" w:pos="1992"/>
                <w:tab w:val="left" w:pos="2880"/>
                <w:tab w:val="left" w:pos="5076"/>
              </w:tabs>
              <w:suppressAutoHyphens/>
              <w:spacing w:after="120"/>
              <w:ind w:left="284"/>
              <w:jc w:val="both"/>
              <w:rPr>
                <w:sz w:val="20"/>
                <w:szCs w:val="20"/>
              </w:rPr>
            </w:pPr>
            <w:r w:rsidRPr="00E55CCA">
              <w:rPr>
                <w:sz w:val="20"/>
                <w:szCs w:val="20"/>
              </w:rPr>
              <w:fldChar w:fldCharType="begin">
                <w:ffData>
                  <w:name w:val="Casilla53"/>
                  <w:enabled/>
                  <w:calcOnExit w:val="0"/>
                  <w:checkBox>
                    <w:sizeAuto/>
                    <w:default w:val="0"/>
                  </w:checkBox>
                </w:ffData>
              </w:fldChar>
            </w:r>
            <w:bookmarkStart w:id="38" w:name="Casilla53"/>
            <w:r w:rsidRPr="00E55CCA">
              <w:rPr>
                <w:sz w:val="20"/>
                <w:szCs w:val="20"/>
              </w:rPr>
              <w:instrText xml:space="preserve"> FORMCHECKBOX </w:instrText>
            </w:r>
            <w:r w:rsidR="00097FDE">
              <w:rPr>
                <w:sz w:val="20"/>
                <w:szCs w:val="20"/>
              </w:rPr>
            </w:r>
            <w:r w:rsidR="00097FDE">
              <w:rPr>
                <w:sz w:val="20"/>
                <w:szCs w:val="20"/>
              </w:rPr>
              <w:fldChar w:fldCharType="separate"/>
            </w:r>
            <w:r w:rsidRPr="00E55CCA">
              <w:rPr>
                <w:sz w:val="20"/>
                <w:szCs w:val="20"/>
              </w:rPr>
              <w:fldChar w:fldCharType="end"/>
            </w:r>
            <w:bookmarkEnd w:id="38"/>
            <w:r w:rsidRPr="00E55CCA">
              <w:rPr>
                <w:sz w:val="20"/>
                <w:szCs w:val="20"/>
              </w:rPr>
              <w:t xml:space="preserve"> Son ciertos los datos consignados en la presente solicitud comprometiéndose a probar documentalmente los mismos,</w:t>
            </w:r>
            <w:r w:rsidR="003476BB">
              <w:rPr>
                <w:sz w:val="20"/>
                <w:szCs w:val="20"/>
              </w:rPr>
              <w:t xml:space="preserve"> </w:t>
            </w:r>
            <w:r w:rsidRPr="00E55CCA">
              <w:rPr>
                <w:sz w:val="20"/>
                <w:szCs w:val="20"/>
              </w:rPr>
              <w:t>cuando se le requiera para ello.</w:t>
            </w:r>
          </w:p>
          <w:p w:rsidR="00725F3F" w:rsidRPr="00E55CCA" w:rsidRDefault="00E951A5" w:rsidP="00E951A5">
            <w:pPr>
              <w:tabs>
                <w:tab w:val="left" w:pos="1992"/>
                <w:tab w:val="left" w:pos="2880"/>
                <w:tab w:val="left" w:pos="5076"/>
              </w:tabs>
              <w:suppressAutoHyphens/>
              <w:jc w:val="both"/>
              <w:rPr>
                <w:strike/>
                <w:sz w:val="20"/>
                <w:szCs w:val="20"/>
              </w:rPr>
            </w:pPr>
            <w:r w:rsidRPr="00E55CCA">
              <w:rPr>
                <w:sz w:val="20"/>
                <w:szCs w:val="20"/>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725F3F" w:rsidRPr="00E55CCA" w:rsidRDefault="00725F3F" w:rsidP="00057982">
      <w:pPr>
        <w:rPr>
          <w:sz w:val="20"/>
          <w:szCs w:val="20"/>
        </w:rPr>
      </w:pPr>
    </w:p>
    <w:p w:rsidR="000D68D6" w:rsidRPr="00E55CCA" w:rsidRDefault="000D68D6" w:rsidP="00C1725E">
      <w:pPr>
        <w:spacing w:after="60"/>
        <w:jc w:val="center"/>
        <w:rPr>
          <w:sz w:val="20"/>
          <w:szCs w:val="20"/>
        </w:rPr>
      </w:pPr>
      <w:r w:rsidRPr="00E55CCA">
        <w:rPr>
          <w:sz w:val="20"/>
          <w:szCs w:val="20"/>
        </w:rPr>
        <w:t xml:space="preserve">En </w:t>
      </w:r>
      <w:r w:rsidRPr="00E55CCA">
        <w:rPr>
          <w:sz w:val="20"/>
          <w:szCs w:val="20"/>
        </w:rPr>
        <w:fldChar w:fldCharType="begin">
          <w:ffData>
            <w:name w:val="Texto32"/>
            <w:enabled/>
            <w:calcOnExit w:val="0"/>
            <w:textInput/>
          </w:ffData>
        </w:fldChar>
      </w:r>
      <w:bookmarkStart w:id="39" w:name="Texto32"/>
      <w:r w:rsidRPr="00E55CCA">
        <w:rPr>
          <w:sz w:val="20"/>
          <w:szCs w:val="20"/>
        </w:rPr>
        <w:instrText xml:space="preserve"> FORMTEXT </w:instrText>
      </w:r>
      <w:r w:rsidRPr="00E55CCA">
        <w:rPr>
          <w:sz w:val="20"/>
          <w:szCs w:val="20"/>
        </w:rPr>
      </w:r>
      <w:r w:rsidRPr="00E55CCA">
        <w:rPr>
          <w:sz w:val="20"/>
          <w:szCs w:val="20"/>
        </w:rPr>
        <w:fldChar w:fldCharType="separate"/>
      </w:r>
      <w:r w:rsidRPr="00E55CCA">
        <w:rPr>
          <w:noProof/>
          <w:sz w:val="20"/>
          <w:szCs w:val="20"/>
        </w:rPr>
        <w:t> </w:t>
      </w:r>
      <w:r w:rsidRPr="00E55CCA">
        <w:rPr>
          <w:noProof/>
          <w:sz w:val="20"/>
          <w:szCs w:val="20"/>
        </w:rPr>
        <w:t> </w:t>
      </w:r>
      <w:r w:rsidRPr="00E55CCA">
        <w:rPr>
          <w:noProof/>
          <w:sz w:val="20"/>
          <w:szCs w:val="20"/>
        </w:rPr>
        <w:t> </w:t>
      </w:r>
      <w:r w:rsidRPr="00E55CCA">
        <w:rPr>
          <w:noProof/>
          <w:sz w:val="20"/>
          <w:szCs w:val="20"/>
        </w:rPr>
        <w:t> </w:t>
      </w:r>
      <w:r w:rsidRPr="00E55CCA">
        <w:rPr>
          <w:noProof/>
          <w:sz w:val="20"/>
          <w:szCs w:val="20"/>
        </w:rPr>
        <w:t> </w:t>
      </w:r>
      <w:r w:rsidRPr="00E55CCA">
        <w:rPr>
          <w:sz w:val="20"/>
          <w:szCs w:val="20"/>
        </w:rPr>
        <w:fldChar w:fldCharType="end"/>
      </w:r>
      <w:bookmarkEnd w:id="39"/>
      <w:r w:rsidRPr="00E55CCA">
        <w:rPr>
          <w:sz w:val="20"/>
          <w:szCs w:val="20"/>
        </w:rPr>
        <w:t xml:space="preserve"> </w:t>
      </w:r>
      <w:proofErr w:type="spellStart"/>
      <w:r w:rsidRPr="00E55CCA">
        <w:rPr>
          <w:sz w:val="20"/>
          <w:szCs w:val="20"/>
        </w:rPr>
        <w:t>a</w:t>
      </w:r>
      <w:proofErr w:type="spellEnd"/>
      <w:r w:rsidRPr="00E55CCA">
        <w:rPr>
          <w:sz w:val="20"/>
          <w:szCs w:val="20"/>
        </w:rPr>
        <w:t xml:space="preserve"> </w:t>
      </w:r>
      <w:r w:rsidRPr="00E55CCA">
        <w:rPr>
          <w:sz w:val="20"/>
          <w:szCs w:val="20"/>
        </w:rPr>
        <w:fldChar w:fldCharType="begin">
          <w:ffData>
            <w:name w:val="Texto33"/>
            <w:enabled/>
            <w:calcOnExit w:val="0"/>
            <w:textInput/>
          </w:ffData>
        </w:fldChar>
      </w:r>
      <w:bookmarkStart w:id="40" w:name="Texto33"/>
      <w:r w:rsidRPr="00E55CCA">
        <w:rPr>
          <w:sz w:val="20"/>
          <w:szCs w:val="20"/>
        </w:rPr>
        <w:instrText xml:space="preserve"> FORMTEXT </w:instrText>
      </w:r>
      <w:r w:rsidRPr="00E55CCA">
        <w:rPr>
          <w:sz w:val="20"/>
          <w:szCs w:val="20"/>
        </w:rPr>
      </w:r>
      <w:r w:rsidRPr="00E55CCA">
        <w:rPr>
          <w:sz w:val="20"/>
          <w:szCs w:val="20"/>
        </w:rPr>
        <w:fldChar w:fldCharType="separate"/>
      </w:r>
      <w:r w:rsidRPr="00E55CCA">
        <w:rPr>
          <w:noProof/>
          <w:sz w:val="20"/>
          <w:szCs w:val="20"/>
        </w:rPr>
        <w:t> </w:t>
      </w:r>
      <w:r w:rsidRPr="00E55CCA">
        <w:rPr>
          <w:noProof/>
          <w:sz w:val="20"/>
          <w:szCs w:val="20"/>
        </w:rPr>
        <w:t> </w:t>
      </w:r>
      <w:r w:rsidRPr="00E55CCA">
        <w:rPr>
          <w:noProof/>
          <w:sz w:val="20"/>
          <w:szCs w:val="20"/>
        </w:rPr>
        <w:t> </w:t>
      </w:r>
      <w:r w:rsidRPr="00E55CCA">
        <w:rPr>
          <w:noProof/>
          <w:sz w:val="20"/>
          <w:szCs w:val="20"/>
        </w:rPr>
        <w:t> </w:t>
      </w:r>
      <w:r w:rsidRPr="00E55CCA">
        <w:rPr>
          <w:noProof/>
          <w:sz w:val="20"/>
          <w:szCs w:val="20"/>
        </w:rPr>
        <w:t> </w:t>
      </w:r>
      <w:r w:rsidRPr="00E55CCA">
        <w:rPr>
          <w:sz w:val="20"/>
          <w:szCs w:val="20"/>
        </w:rPr>
        <w:fldChar w:fldCharType="end"/>
      </w:r>
      <w:bookmarkEnd w:id="40"/>
      <w:r w:rsidRPr="00E55CCA">
        <w:rPr>
          <w:sz w:val="20"/>
          <w:szCs w:val="20"/>
        </w:rPr>
        <w:t xml:space="preserve"> </w:t>
      </w:r>
      <w:proofErr w:type="spellStart"/>
      <w:r w:rsidRPr="00E55CCA">
        <w:rPr>
          <w:sz w:val="20"/>
          <w:szCs w:val="20"/>
        </w:rPr>
        <w:t>de</w:t>
      </w:r>
      <w:proofErr w:type="spellEnd"/>
      <w:r w:rsidRPr="00E55CCA">
        <w:rPr>
          <w:sz w:val="20"/>
          <w:szCs w:val="20"/>
        </w:rPr>
        <w:t xml:space="preserve"> </w:t>
      </w:r>
      <w:r w:rsidRPr="00E55CCA">
        <w:rPr>
          <w:sz w:val="20"/>
          <w:szCs w:val="20"/>
        </w:rPr>
        <w:fldChar w:fldCharType="begin">
          <w:ffData>
            <w:name w:val="Texto34"/>
            <w:enabled/>
            <w:calcOnExit w:val="0"/>
            <w:textInput/>
          </w:ffData>
        </w:fldChar>
      </w:r>
      <w:bookmarkStart w:id="41" w:name="Texto34"/>
      <w:r w:rsidRPr="00E55CCA">
        <w:rPr>
          <w:sz w:val="20"/>
          <w:szCs w:val="20"/>
        </w:rPr>
        <w:instrText xml:space="preserve"> FORMTEXT </w:instrText>
      </w:r>
      <w:r w:rsidRPr="00E55CCA">
        <w:rPr>
          <w:sz w:val="20"/>
          <w:szCs w:val="20"/>
        </w:rPr>
      </w:r>
      <w:r w:rsidRPr="00E55CCA">
        <w:rPr>
          <w:sz w:val="20"/>
          <w:szCs w:val="20"/>
        </w:rPr>
        <w:fldChar w:fldCharType="separate"/>
      </w:r>
      <w:r w:rsidRPr="00E55CCA">
        <w:rPr>
          <w:noProof/>
          <w:sz w:val="20"/>
          <w:szCs w:val="20"/>
        </w:rPr>
        <w:t> </w:t>
      </w:r>
      <w:r w:rsidRPr="00E55CCA">
        <w:rPr>
          <w:noProof/>
          <w:sz w:val="20"/>
          <w:szCs w:val="20"/>
        </w:rPr>
        <w:t> </w:t>
      </w:r>
      <w:r w:rsidRPr="00E55CCA">
        <w:rPr>
          <w:noProof/>
          <w:sz w:val="20"/>
          <w:szCs w:val="20"/>
        </w:rPr>
        <w:t> </w:t>
      </w:r>
      <w:r w:rsidRPr="00E55CCA">
        <w:rPr>
          <w:noProof/>
          <w:sz w:val="20"/>
          <w:szCs w:val="20"/>
        </w:rPr>
        <w:t> </w:t>
      </w:r>
      <w:r w:rsidRPr="00E55CCA">
        <w:rPr>
          <w:noProof/>
          <w:sz w:val="20"/>
          <w:szCs w:val="20"/>
        </w:rPr>
        <w:t> </w:t>
      </w:r>
      <w:r w:rsidRPr="00E55CCA">
        <w:rPr>
          <w:sz w:val="20"/>
          <w:szCs w:val="20"/>
        </w:rPr>
        <w:fldChar w:fldCharType="end"/>
      </w:r>
      <w:bookmarkEnd w:id="41"/>
      <w:r w:rsidRPr="00E55CCA">
        <w:rPr>
          <w:sz w:val="20"/>
          <w:szCs w:val="20"/>
        </w:rPr>
        <w:t xml:space="preserve"> </w:t>
      </w:r>
      <w:proofErr w:type="spellStart"/>
      <w:r w:rsidRPr="00E55CCA">
        <w:rPr>
          <w:sz w:val="20"/>
          <w:szCs w:val="20"/>
        </w:rPr>
        <w:t>de</w:t>
      </w:r>
      <w:proofErr w:type="spellEnd"/>
      <w:r w:rsidRPr="00E55CCA">
        <w:rPr>
          <w:sz w:val="20"/>
          <w:szCs w:val="20"/>
        </w:rPr>
        <w:t xml:space="preserve"> </w:t>
      </w:r>
      <w:r w:rsidRPr="00E55CCA">
        <w:rPr>
          <w:sz w:val="20"/>
          <w:szCs w:val="20"/>
        </w:rPr>
        <w:fldChar w:fldCharType="begin">
          <w:ffData>
            <w:name w:val="Texto35"/>
            <w:enabled/>
            <w:calcOnExit w:val="0"/>
            <w:textInput/>
          </w:ffData>
        </w:fldChar>
      </w:r>
      <w:bookmarkStart w:id="42" w:name="Texto35"/>
      <w:r w:rsidRPr="00E55CCA">
        <w:rPr>
          <w:sz w:val="20"/>
          <w:szCs w:val="20"/>
        </w:rPr>
        <w:instrText xml:space="preserve"> FORMTEXT </w:instrText>
      </w:r>
      <w:r w:rsidRPr="00E55CCA">
        <w:rPr>
          <w:sz w:val="20"/>
          <w:szCs w:val="20"/>
        </w:rPr>
      </w:r>
      <w:r w:rsidRPr="00E55CCA">
        <w:rPr>
          <w:sz w:val="20"/>
          <w:szCs w:val="20"/>
        </w:rPr>
        <w:fldChar w:fldCharType="separate"/>
      </w:r>
      <w:r w:rsidRPr="00E55CCA">
        <w:rPr>
          <w:noProof/>
          <w:sz w:val="20"/>
          <w:szCs w:val="20"/>
        </w:rPr>
        <w:t> </w:t>
      </w:r>
      <w:r w:rsidRPr="00E55CCA">
        <w:rPr>
          <w:noProof/>
          <w:sz w:val="20"/>
          <w:szCs w:val="20"/>
        </w:rPr>
        <w:t> </w:t>
      </w:r>
      <w:r w:rsidRPr="00E55CCA">
        <w:rPr>
          <w:noProof/>
          <w:sz w:val="20"/>
          <w:szCs w:val="20"/>
        </w:rPr>
        <w:t> </w:t>
      </w:r>
      <w:r w:rsidRPr="00E55CCA">
        <w:rPr>
          <w:noProof/>
          <w:sz w:val="20"/>
          <w:szCs w:val="20"/>
        </w:rPr>
        <w:t> </w:t>
      </w:r>
      <w:r w:rsidRPr="00E55CCA">
        <w:rPr>
          <w:noProof/>
          <w:sz w:val="20"/>
          <w:szCs w:val="20"/>
        </w:rPr>
        <w:t> </w:t>
      </w:r>
      <w:r w:rsidRPr="00E55CCA">
        <w:rPr>
          <w:sz w:val="20"/>
          <w:szCs w:val="20"/>
        </w:rPr>
        <w:fldChar w:fldCharType="end"/>
      </w:r>
      <w:bookmarkEnd w:id="42"/>
    </w:p>
    <w:p w:rsidR="000D68D6" w:rsidRPr="00E55CCA" w:rsidRDefault="006F7089" w:rsidP="000D68D6">
      <w:pPr>
        <w:jc w:val="center"/>
        <w:rPr>
          <w:sz w:val="20"/>
          <w:szCs w:val="20"/>
        </w:rPr>
      </w:pPr>
      <w:r w:rsidRPr="00E55CCA">
        <w:rPr>
          <w:sz w:val="20"/>
          <w:szCs w:val="20"/>
        </w:rPr>
        <w:t xml:space="preserve">EL </w:t>
      </w:r>
      <w:r w:rsidR="00BF36FA" w:rsidRPr="00E55CCA">
        <w:rPr>
          <w:sz w:val="20"/>
          <w:szCs w:val="20"/>
        </w:rPr>
        <w:t>REPRESENTANTE LEGAL</w:t>
      </w:r>
    </w:p>
    <w:p w:rsidR="000D68D6" w:rsidRDefault="000D68D6" w:rsidP="000D68D6">
      <w:pPr>
        <w:jc w:val="center"/>
        <w:rPr>
          <w:sz w:val="20"/>
          <w:szCs w:val="20"/>
        </w:rPr>
      </w:pPr>
    </w:p>
    <w:p w:rsidR="003476BB" w:rsidRPr="00E55CCA" w:rsidRDefault="003476BB" w:rsidP="000D68D6">
      <w:pPr>
        <w:jc w:val="center"/>
        <w:rPr>
          <w:sz w:val="20"/>
          <w:szCs w:val="20"/>
        </w:rPr>
      </w:pPr>
    </w:p>
    <w:p w:rsidR="00BA2080" w:rsidRDefault="00BA2080" w:rsidP="000D68D6">
      <w:pPr>
        <w:jc w:val="center"/>
        <w:rPr>
          <w:sz w:val="20"/>
          <w:szCs w:val="20"/>
        </w:rPr>
      </w:pPr>
    </w:p>
    <w:p w:rsidR="00693ADB" w:rsidRPr="00E55CCA" w:rsidRDefault="00693ADB" w:rsidP="000D68D6">
      <w:pPr>
        <w:jc w:val="center"/>
        <w:rPr>
          <w:sz w:val="20"/>
          <w:szCs w:val="20"/>
        </w:rPr>
      </w:pPr>
    </w:p>
    <w:p w:rsidR="00BA5CC2" w:rsidRDefault="00D74A0D" w:rsidP="005F76FF">
      <w:pPr>
        <w:spacing w:after="120"/>
        <w:jc w:val="center"/>
        <w:rPr>
          <w:sz w:val="20"/>
          <w:szCs w:val="20"/>
        </w:rPr>
      </w:pPr>
      <w:r w:rsidRPr="00E55CCA">
        <w:rPr>
          <w:sz w:val="20"/>
          <w:szCs w:val="20"/>
        </w:rPr>
        <w:t>F</w:t>
      </w:r>
      <w:r w:rsidR="000D68D6" w:rsidRPr="00E55CCA">
        <w:rPr>
          <w:sz w:val="20"/>
          <w:szCs w:val="20"/>
        </w:rPr>
        <w:t>do.:</w:t>
      </w:r>
      <w:r w:rsidR="00D221E0" w:rsidRPr="00E55CCA">
        <w:rPr>
          <w:sz w:val="20"/>
          <w:szCs w:val="20"/>
        </w:rPr>
        <w:t xml:space="preserve"> </w:t>
      </w:r>
      <w:r w:rsidR="00D221E0" w:rsidRPr="00E55CCA">
        <w:rPr>
          <w:sz w:val="20"/>
          <w:szCs w:val="20"/>
        </w:rPr>
        <w:fldChar w:fldCharType="begin">
          <w:ffData>
            <w:name w:val="Texto37"/>
            <w:enabled/>
            <w:calcOnExit w:val="0"/>
            <w:textInput/>
          </w:ffData>
        </w:fldChar>
      </w:r>
      <w:bookmarkStart w:id="43" w:name="Texto37"/>
      <w:r w:rsidR="00D221E0" w:rsidRPr="00E55CCA">
        <w:rPr>
          <w:sz w:val="20"/>
          <w:szCs w:val="20"/>
        </w:rPr>
        <w:instrText xml:space="preserve"> FORMTEXT </w:instrText>
      </w:r>
      <w:r w:rsidR="00D221E0" w:rsidRPr="00E55CCA">
        <w:rPr>
          <w:sz w:val="20"/>
          <w:szCs w:val="20"/>
        </w:rPr>
      </w:r>
      <w:r w:rsidR="00D221E0" w:rsidRPr="00E55CCA">
        <w:rPr>
          <w:sz w:val="20"/>
          <w:szCs w:val="20"/>
        </w:rPr>
        <w:fldChar w:fldCharType="separate"/>
      </w:r>
      <w:r w:rsidR="00D221E0" w:rsidRPr="00E55CCA">
        <w:rPr>
          <w:noProof/>
          <w:sz w:val="20"/>
          <w:szCs w:val="20"/>
        </w:rPr>
        <w:t> </w:t>
      </w:r>
      <w:r w:rsidR="00D221E0" w:rsidRPr="00E55CCA">
        <w:rPr>
          <w:noProof/>
          <w:sz w:val="20"/>
          <w:szCs w:val="20"/>
        </w:rPr>
        <w:t> </w:t>
      </w:r>
      <w:r w:rsidR="00D221E0" w:rsidRPr="00E55CCA">
        <w:rPr>
          <w:noProof/>
          <w:sz w:val="20"/>
          <w:szCs w:val="20"/>
        </w:rPr>
        <w:t> </w:t>
      </w:r>
      <w:r w:rsidR="00D221E0" w:rsidRPr="00E55CCA">
        <w:rPr>
          <w:noProof/>
          <w:sz w:val="20"/>
          <w:szCs w:val="20"/>
        </w:rPr>
        <w:t> </w:t>
      </w:r>
      <w:r w:rsidR="00D221E0" w:rsidRPr="00E55CCA">
        <w:rPr>
          <w:noProof/>
          <w:sz w:val="20"/>
          <w:szCs w:val="20"/>
        </w:rPr>
        <w:t> </w:t>
      </w:r>
      <w:r w:rsidR="00D221E0" w:rsidRPr="00E55CCA">
        <w:rPr>
          <w:sz w:val="20"/>
          <w:szCs w:val="20"/>
        </w:rPr>
        <w:fldChar w:fldCharType="end"/>
      </w:r>
      <w:bookmarkEnd w:id="43"/>
    </w:p>
    <w:p w:rsidR="003476BB" w:rsidRPr="00E55CCA" w:rsidRDefault="003476BB" w:rsidP="005F76FF">
      <w:pPr>
        <w:spacing w:after="120"/>
        <w:jc w:val="center"/>
        <w:rPr>
          <w:sz w:val="20"/>
          <w:szCs w:val="20"/>
        </w:rPr>
      </w:pPr>
    </w:p>
    <w:p w:rsidR="005B2C43" w:rsidRPr="00C64D38" w:rsidRDefault="00D55E25" w:rsidP="00957A32">
      <w:pPr>
        <w:pBdr>
          <w:top w:val="single" w:sz="4" w:space="5" w:color="auto"/>
          <w:left w:val="single" w:sz="4" w:space="4" w:color="auto"/>
          <w:bottom w:val="single" w:sz="4" w:space="5" w:color="auto"/>
          <w:right w:val="single" w:sz="4" w:space="4" w:color="auto"/>
        </w:pBdr>
        <w:jc w:val="both"/>
        <w:rPr>
          <w:b/>
          <w:sz w:val="20"/>
          <w:szCs w:val="20"/>
        </w:rPr>
      </w:pPr>
      <w:r w:rsidRPr="00C64D38">
        <w:rPr>
          <w:b/>
          <w:sz w:val="20"/>
          <w:szCs w:val="20"/>
        </w:rPr>
        <w:t xml:space="preserve">ORGANISMO DESTINATARIO: </w:t>
      </w:r>
      <w:r w:rsidR="00A4618B">
        <w:rPr>
          <w:b/>
          <w:sz w:val="20"/>
          <w:szCs w:val="20"/>
        </w:rPr>
        <w:t>DELEGACIÓN</w:t>
      </w:r>
      <w:r w:rsidRPr="00C64D38">
        <w:rPr>
          <w:b/>
          <w:sz w:val="20"/>
          <w:szCs w:val="20"/>
        </w:rPr>
        <w:t xml:space="preserve"> PROVINCIAL DE LA CONSEJERÍA DE AGRICULTURA, </w:t>
      </w:r>
      <w:r w:rsidR="008B601E">
        <w:rPr>
          <w:b/>
          <w:sz w:val="20"/>
          <w:szCs w:val="20"/>
        </w:rPr>
        <w:t>GANADERÍA</w:t>
      </w:r>
      <w:r w:rsidRPr="00C64D38">
        <w:rPr>
          <w:b/>
          <w:sz w:val="20"/>
          <w:szCs w:val="20"/>
        </w:rPr>
        <w:t xml:space="preserve"> Y DESARROLLO RURAL EN </w:t>
      </w:r>
      <w:r w:rsidR="003476BB">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3476BB">
        <w:rPr>
          <w:b/>
          <w:sz w:val="20"/>
          <w:szCs w:val="20"/>
        </w:rPr>
        <w:instrText xml:space="preserve"> FORMDROPDOWN </w:instrText>
      </w:r>
      <w:r w:rsidR="00097FDE">
        <w:rPr>
          <w:b/>
          <w:sz w:val="20"/>
          <w:szCs w:val="20"/>
        </w:rPr>
      </w:r>
      <w:r w:rsidR="00097FDE">
        <w:rPr>
          <w:b/>
          <w:sz w:val="20"/>
          <w:szCs w:val="20"/>
        </w:rPr>
        <w:fldChar w:fldCharType="separate"/>
      </w:r>
      <w:r w:rsidR="003476BB">
        <w:rPr>
          <w:b/>
          <w:sz w:val="20"/>
          <w:szCs w:val="20"/>
        </w:rPr>
        <w:fldChar w:fldCharType="end"/>
      </w:r>
    </w:p>
    <w:sectPr w:rsidR="005B2C43" w:rsidRPr="00C64D38" w:rsidSect="00744292">
      <w:headerReference w:type="default" r:id="rId8"/>
      <w:footerReference w:type="even" r:id="rId9"/>
      <w:footerReference w:type="default" r:id="rId10"/>
      <w:headerReference w:type="first" r:id="rId11"/>
      <w:pgSz w:w="11906" w:h="16838"/>
      <w:pgMar w:top="1701" w:right="851" w:bottom="1474" w:left="851" w:header="709" w:footer="2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D88" w:rsidRDefault="00220D88">
      <w:r>
        <w:separator/>
      </w:r>
    </w:p>
  </w:endnote>
  <w:endnote w:type="continuationSeparator" w:id="0">
    <w:p w:rsidR="00220D88" w:rsidRDefault="0022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B3687E">
      <w:rPr>
        <w:rStyle w:val="Nmerodepgina"/>
        <w:noProof/>
      </w:rPr>
      <w:t>- 4 -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D88" w:rsidRDefault="00220D88">
      <w:r>
        <w:separator/>
      </w:r>
    </w:p>
  </w:footnote>
  <w:footnote w:type="continuationSeparator" w:id="0">
    <w:p w:rsidR="00220D88" w:rsidRDefault="00220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3652"/>
      <w:gridCol w:w="3448"/>
      <w:gridCol w:w="3448"/>
    </w:tblGrid>
    <w:tr w:rsidR="00057982" w:rsidTr="00D07B50">
      <w:trPr>
        <w:trHeight w:val="2162"/>
      </w:trPr>
      <w:tc>
        <w:tcPr>
          <w:tcW w:w="3652" w:type="dxa"/>
          <w:shd w:val="clear" w:color="auto" w:fill="auto"/>
        </w:tcPr>
        <w:p w:rsidR="00057982" w:rsidRDefault="00A4618B" w:rsidP="00C64D38">
          <w:pPr>
            <w:pStyle w:val="Encabezado"/>
            <w:tabs>
              <w:tab w:val="clear" w:pos="4252"/>
              <w:tab w:val="clear" w:pos="8504"/>
              <w:tab w:val="left" w:pos="1875"/>
            </w:tabs>
            <w:rPr>
              <w:noProof/>
              <w:lang w:val="es-ES" w:eastAsia="es-ES"/>
            </w:rPr>
          </w:pPr>
          <w:r w:rsidRPr="00A60BC3">
            <w:rPr>
              <w:noProof/>
              <w:lang w:val="es-ES" w:eastAsia="es-ES"/>
            </w:rPr>
            <w:drawing>
              <wp:inline distT="0" distB="0" distL="0" distR="0">
                <wp:extent cx="990600" cy="704850"/>
                <wp:effectExtent l="0" t="0" r="0" b="0"/>
                <wp:docPr id="1"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C64D38" w:rsidRPr="00D07B50" w:rsidRDefault="00C64D38" w:rsidP="00C64D38">
          <w:pPr>
            <w:pStyle w:val="Encabezado"/>
            <w:tabs>
              <w:tab w:val="clear" w:pos="4252"/>
              <w:tab w:val="clear" w:pos="8504"/>
              <w:tab w:val="left" w:pos="1875"/>
            </w:tabs>
            <w:rPr>
              <w:b/>
              <w:color w:val="0000FF"/>
              <w:sz w:val="22"/>
              <w:szCs w:val="22"/>
            </w:rPr>
          </w:pPr>
        </w:p>
        <w:p w:rsidR="008B601E" w:rsidRDefault="008B601E" w:rsidP="008B601E">
          <w:pPr>
            <w:pStyle w:val="Encabezado"/>
            <w:tabs>
              <w:tab w:val="clear" w:pos="4252"/>
              <w:tab w:val="clear" w:pos="8504"/>
              <w:tab w:val="left" w:pos="1875"/>
              <w:tab w:val="left" w:pos="4500"/>
            </w:tabs>
            <w:spacing w:after="120"/>
          </w:pPr>
          <w:r w:rsidRPr="00D07B50">
            <w:rPr>
              <w:b/>
              <w:color w:val="0000FF"/>
              <w:sz w:val="22"/>
              <w:szCs w:val="22"/>
            </w:rPr>
            <w:t>Consejería de</w:t>
          </w:r>
          <w:r>
            <w:t xml:space="preserve"> </w:t>
          </w:r>
          <w:r w:rsidRPr="00D07B50">
            <w:rPr>
              <w:b/>
              <w:color w:val="0000FF"/>
              <w:sz w:val="22"/>
              <w:szCs w:val="22"/>
            </w:rPr>
            <w:t>Agricultura</w:t>
          </w:r>
          <w:r>
            <w:rPr>
              <w:b/>
              <w:color w:val="0000FF"/>
              <w:sz w:val="22"/>
              <w:szCs w:val="22"/>
            </w:rPr>
            <w:t>, Ganadería y Desarrollo Rural</w:t>
          </w:r>
        </w:p>
        <w:p w:rsidR="008B601E" w:rsidRPr="00D07B50" w:rsidRDefault="008B601E" w:rsidP="008B601E">
          <w:pPr>
            <w:pStyle w:val="Encabezado"/>
            <w:tabs>
              <w:tab w:val="clear" w:pos="4252"/>
              <w:tab w:val="clear" w:pos="8504"/>
              <w:tab w:val="left" w:pos="1875"/>
            </w:tabs>
            <w:rPr>
              <w:color w:val="0000FF"/>
            </w:rPr>
          </w:pPr>
          <w:r w:rsidRPr="00D07B50">
            <w:rPr>
              <w:b/>
              <w:color w:val="0000FF"/>
              <w:sz w:val="22"/>
              <w:szCs w:val="22"/>
            </w:rPr>
            <w:t xml:space="preserve">Dirección General de </w:t>
          </w:r>
          <w:r>
            <w:rPr>
              <w:b/>
              <w:color w:val="0000FF"/>
              <w:sz w:val="22"/>
              <w:szCs w:val="22"/>
            </w:rPr>
            <w:t>Producción Agroalimentaria y Cooperativas</w:t>
          </w:r>
        </w:p>
        <w:p w:rsidR="00057982" w:rsidRPr="00D07B50" w:rsidRDefault="00057982" w:rsidP="00A4618B">
          <w:pPr>
            <w:pStyle w:val="Encabezado"/>
            <w:tabs>
              <w:tab w:val="clear" w:pos="4252"/>
              <w:tab w:val="clear" w:pos="8504"/>
              <w:tab w:val="left" w:pos="1875"/>
            </w:tabs>
            <w:rPr>
              <w:color w:val="0000FF"/>
            </w:rPr>
          </w:pPr>
        </w:p>
      </w:tc>
      <w:tc>
        <w:tcPr>
          <w:tcW w:w="3448" w:type="dxa"/>
          <w:shd w:val="clear" w:color="auto" w:fill="auto"/>
          <w:vAlign w:val="center"/>
        </w:tcPr>
        <w:p w:rsidR="00057982" w:rsidRDefault="008B601E" w:rsidP="00D07B50">
          <w:pPr>
            <w:pStyle w:val="Encabezado"/>
            <w:jc w:val="center"/>
          </w:pPr>
          <w:r>
            <w:t xml:space="preserve"> </w:t>
          </w:r>
        </w:p>
        <w:p w:rsidR="00057982" w:rsidRPr="00D07B50" w:rsidRDefault="00057982" w:rsidP="00D07B50">
          <w:pPr>
            <w:jc w:val="center"/>
            <w:rPr>
              <w:rFonts w:ascii="Arial" w:hAnsi="Arial" w:cs="Arial"/>
              <w:sz w:val="20"/>
              <w:szCs w:val="20"/>
            </w:rPr>
          </w:pPr>
        </w:p>
      </w:tc>
      <w:tc>
        <w:tcPr>
          <w:tcW w:w="3448" w:type="dxa"/>
          <w:shd w:val="clear" w:color="auto" w:fill="auto"/>
          <w:vAlign w:val="center"/>
        </w:tcPr>
        <w:p w:rsidR="00057982" w:rsidRDefault="00057982" w:rsidP="00D07B50">
          <w:pPr>
            <w:pStyle w:val="Encabezado"/>
            <w:jc w:val="center"/>
          </w:pPr>
        </w:p>
      </w:tc>
    </w:tr>
  </w:tbl>
  <w:p w:rsidR="00057982" w:rsidRPr="00057982" w:rsidRDefault="00057982" w:rsidP="00BF36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32" w:type="dxa"/>
      <w:tblLook w:val="01E0" w:firstRow="1" w:lastRow="1" w:firstColumn="1" w:lastColumn="1" w:noHBand="0" w:noVBand="0"/>
    </w:tblPr>
    <w:tblGrid>
      <w:gridCol w:w="3936"/>
      <w:gridCol w:w="3448"/>
      <w:gridCol w:w="3448"/>
    </w:tblGrid>
    <w:tr w:rsidR="00057982" w:rsidTr="00D07B50">
      <w:trPr>
        <w:trHeight w:val="2162"/>
      </w:trPr>
      <w:tc>
        <w:tcPr>
          <w:tcW w:w="3936" w:type="dxa"/>
          <w:shd w:val="clear" w:color="auto" w:fill="auto"/>
        </w:tcPr>
        <w:p w:rsidR="00057982" w:rsidRDefault="00A4618B" w:rsidP="00C64D38">
          <w:pPr>
            <w:pStyle w:val="Encabezado"/>
            <w:tabs>
              <w:tab w:val="clear" w:pos="4252"/>
              <w:tab w:val="clear" w:pos="8504"/>
              <w:tab w:val="left" w:pos="1875"/>
            </w:tabs>
            <w:rPr>
              <w:noProof/>
              <w:lang w:val="es-ES" w:eastAsia="es-ES"/>
            </w:rPr>
          </w:pPr>
          <w:r w:rsidRPr="00A60BC3">
            <w:rPr>
              <w:noProof/>
              <w:lang w:val="es-ES" w:eastAsia="es-ES"/>
            </w:rPr>
            <w:drawing>
              <wp:inline distT="0" distB="0" distL="0" distR="0">
                <wp:extent cx="990600" cy="704850"/>
                <wp:effectExtent l="0" t="0" r="0" b="0"/>
                <wp:docPr id="2"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C64D38" w:rsidRPr="00D07B50" w:rsidRDefault="00C64D38" w:rsidP="00C64D38">
          <w:pPr>
            <w:pStyle w:val="Encabezado"/>
            <w:tabs>
              <w:tab w:val="clear" w:pos="4252"/>
              <w:tab w:val="clear" w:pos="8504"/>
              <w:tab w:val="left" w:pos="1875"/>
            </w:tabs>
            <w:rPr>
              <w:b/>
              <w:color w:val="0000FF"/>
              <w:sz w:val="22"/>
              <w:szCs w:val="22"/>
            </w:rPr>
          </w:pPr>
        </w:p>
        <w:p w:rsidR="00057982" w:rsidRDefault="00057982" w:rsidP="00D07B50">
          <w:pPr>
            <w:pStyle w:val="Encabezado"/>
            <w:tabs>
              <w:tab w:val="clear" w:pos="4252"/>
              <w:tab w:val="clear" w:pos="8504"/>
              <w:tab w:val="left" w:pos="1875"/>
              <w:tab w:val="left" w:pos="4500"/>
            </w:tabs>
            <w:spacing w:after="120"/>
          </w:pPr>
          <w:r w:rsidRPr="00D07B50">
            <w:rPr>
              <w:b/>
              <w:color w:val="0000FF"/>
              <w:sz w:val="22"/>
              <w:szCs w:val="22"/>
            </w:rPr>
            <w:t>Consejería de</w:t>
          </w:r>
          <w:r>
            <w:t xml:space="preserve"> </w:t>
          </w:r>
          <w:r w:rsidRPr="00D07B50">
            <w:rPr>
              <w:b/>
              <w:color w:val="0000FF"/>
              <w:sz w:val="22"/>
              <w:szCs w:val="22"/>
            </w:rPr>
            <w:t>Agricultura</w:t>
          </w:r>
          <w:r w:rsidR="00C64D38">
            <w:rPr>
              <w:b/>
              <w:color w:val="0000FF"/>
              <w:sz w:val="22"/>
              <w:szCs w:val="22"/>
            </w:rPr>
            <w:t>,</w:t>
          </w:r>
          <w:r w:rsidR="00744292">
            <w:rPr>
              <w:b/>
              <w:color w:val="0000FF"/>
              <w:sz w:val="22"/>
              <w:szCs w:val="22"/>
            </w:rPr>
            <w:t xml:space="preserve"> </w:t>
          </w:r>
          <w:r w:rsidR="008B601E">
            <w:rPr>
              <w:b/>
              <w:color w:val="0000FF"/>
              <w:sz w:val="22"/>
              <w:szCs w:val="22"/>
            </w:rPr>
            <w:t>Ganadería</w:t>
          </w:r>
          <w:r w:rsidR="00744292">
            <w:rPr>
              <w:b/>
              <w:color w:val="0000FF"/>
              <w:sz w:val="22"/>
              <w:szCs w:val="22"/>
            </w:rPr>
            <w:t xml:space="preserve"> y Desarrollo Rural</w:t>
          </w:r>
        </w:p>
        <w:p w:rsidR="00057982" w:rsidRPr="00D07B50" w:rsidRDefault="00057982" w:rsidP="00D07B50">
          <w:pPr>
            <w:pStyle w:val="Encabezado"/>
            <w:tabs>
              <w:tab w:val="clear" w:pos="4252"/>
              <w:tab w:val="clear" w:pos="8504"/>
              <w:tab w:val="left" w:pos="1875"/>
            </w:tabs>
            <w:rPr>
              <w:color w:val="0000FF"/>
            </w:rPr>
          </w:pPr>
          <w:r w:rsidRPr="00D07B50">
            <w:rPr>
              <w:b/>
              <w:color w:val="0000FF"/>
              <w:sz w:val="22"/>
              <w:szCs w:val="22"/>
            </w:rPr>
            <w:t>Dirección Genera</w:t>
          </w:r>
          <w:r w:rsidR="00D221E0" w:rsidRPr="00D07B50">
            <w:rPr>
              <w:b/>
              <w:color w:val="0000FF"/>
              <w:sz w:val="22"/>
              <w:szCs w:val="22"/>
            </w:rPr>
            <w:t xml:space="preserve">l de </w:t>
          </w:r>
          <w:r w:rsidR="008B601E">
            <w:rPr>
              <w:b/>
              <w:color w:val="0000FF"/>
              <w:sz w:val="22"/>
              <w:szCs w:val="22"/>
            </w:rPr>
            <w:t>Producción Agroalimentaria y Cooperativas</w:t>
          </w:r>
        </w:p>
        <w:p w:rsidR="00B43B8F" w:rsidRPr="00D07B50" w:rsidRDefault="00A4618B" w:rsidP="00D07B50">
          <w:pPr>
            <w:pStyle w:val="Encabezado"/>
            <w:tabs>
              <w:tab w:val="clear" w:pos="4252"/>
              <w:tab w:val="clear" w:pos="8504"/>
              <w:tab w:val="left" w:pos="1875"/>
            </w:tabs>
            <w:rPr>
              <w:color w:val="0000FF"/>
            </w:rPr>
          </w:pPr>
          <w:r>
            <w:rPr>
              <w:noProof/>
              <w:lang w:val="es-ES" w:eastAsia="es-ES"/>
            </w:rPr>
            <mc:AlternateContent>
              <mc:Choice Requires="wps">
                <w:drawing>
                  <wp:anchor distT="0" distB="0" distL="114300" distR="114300" simplePos="0" relativeHeight="251657728" behindDoc="0" locked="0" layoutInCell="1" allowOverlap="1">
                    <wp:simplePos x="0" y="0"/>
                    <wp:positionH relativeFrom="column">
                      <wp:posOffset>-56515</wp:posOffset>
                    </wp:positionH>
                    <wp:positionV relativeFrom="paragraph">
                      <wp:posOffset>107315</wp:posOffset>
                    </wp:positionV>
                    <wp:extent cx="6467475" cy="342900"/>
                    <wp:effectExtent l="0" t="0" r="28575" b="1905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42900"/>
                            </a:xfrm>
                            <a:prstGeom prst="rect">
                              <a:avLst/>
                            </a:prstGeom>
                            <a:solidFill>
                              <a:srgbClr val="C0C0C0"/>
                            </a:solidFill>
                            <a:ln w="9525">
                              <a:solidFill>
                                <a:srgbClr val="000000"/>
                              </a:solidFill>
                              <a:miter lim="800000"/>
                              <a:headEnd/>
                              <a:tailEnd/>
                            </a:ln>
                          </wps:spPr>
                          <wps:txbx>
                            <w:txbxContent>
                              <w:p w:rsidR="00B43B8F" w:rsidRPr="00D45D87" w:rsidRDefault="004B3725" w:rsidP="003476BB">
                                <w:pPr>
                                  <w:spacing w:before="60"/>
                                  <w:jc w:val="center"/>
                                  <w:rPr>
                                    <w:b/>
                                    <w:sz w:val="22"/>
                                    <w:szCs w:val="20"/>
                                  </w:rPr>
                                </w:pPr>
                                <w:r w:rsidRPr="00D45D87">
                                  <w:rPr>
                                    <w:b/>
                                    <w:sz w:val="22"/>
                                    <w:szCs w:val="20"/>
                                  </w:rPr>
                                  <w:t>ANEXO V</w:t>
                                </w:r>
                                <w:r w:rsidR="00BA5CC2" w:rsidRPr="00D45D87">
                                  <w:rPr>
                                    <w:b/>
                                    <w:sz w:val="22"/>
                                    <w:szCs w:val="20"/>
                                  </w:rPr>
                                  <w:t>I</w:t>
                                </w:r>
                                <w:r w:rsidRPr="00D45D87">
                                  <w:rPr>
                                    <w:b/>
                                    <w:sz w:val="22"/>
                                    <w:szCs w:val="20"/>
                                  </w:rPr>
                                  <w:t xml:space="preserve">: </w:t>
                                </w:r>
                                <w:r w:rsidR="00BA5CC2" w:rsidRPr="00D45D87">
                                  <w:rPr>
                                    <w:b/>
                                    <w:sz w:val="22"/>
                                    <w:szCs w:val="20"/>
                                  </w:rPr>
                                  <w:t>CERTIFICADO DE VALOR DE LA PRODUCCIÓN COMERCIALIZADA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45pt;margin-top:8.45pt;width:509.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WLQIAAFEEAAAOAAAAZHJzL2Uyb0RvYy54bWysVNtu2zAMfR+wfxD0vthJk7Qx4hRdug4D&#10;ugvQ7gNkWbaFSaImKbGzry8lp2nQbS/DbEAQRfro8JD0+nrQiuyF8xJMSaeTnBJhONTStCX9/nj3&#10;7ooSH5ipmQIjSnoQnl5v3r5Z97YQM+hA1cIRBDG+6G1JuxBskWWed0IzPwErDDobcJoFNF2b1Y71&#10;iK5VNsvzZdaDq60DLrzH09vRSTcJv2kED1+bxotAVEmRW0irS2sV12yzZkXrmO0kP9Jg/8BCM2nw&#10;0hPULQuM7Jz8DUpL7sBDEyYcdAZNI7lIOWA20/xVNg8dsyLlguJ4e5LJ/z9Y/mX/zRFZl/SCEsM0&#10;luhRDIG8h4FMkzy99QVGPViMCwOeY5lTqt7eA//hiYFtx0wrbpyDvhOsRnrTKGx29mksiC98BKn6&#10;z1DjPWwXIAENjdNRO1SDIDqW6XAqTeTC8XA5X17OLxeUcPRdzGerPJHLWPH8tXU+fBSgSdyU1GHp&#10;Ezrb3/sQ2bDiOSRe5kHJ+k4qlQzXVlvlyJ5hm2zz+KYEXoUpQ/qSrhazxSjAXyHy9PwJQsuA/a6k&#10;LunVKYgVUbYPpk7dGJhU4x4pK3PUMUo3ihiGasDAqGcF9QEVdTD2Nc4hbjpwvyjpsadL6n/umBOU&#10;qE8Gq7KazudxCJIxX1zO0HDnnurcwwxHqJIGSsbtNoyDs7NOth3eNPaBgRusZCOTyC+sjryxb5P2&#10;xxmLg3Fup6iXP8HmCQAA//8DAFBLAwQUAAYACAAAACEA23NxqdwAAAAJAQAADwAAAGRycy9kb3du&#10;cmV2LnhtbEyPQU+DQBCF7yb+h82YeGt39YAFWRpD0qgnI8X7AlOgsrOEXQr+e6cnPU1m3sub76X7&#10;1Q7igpPvHWl42CoQSLVremo1lMfDZgfCB0ONGRyhhh/0sM9ub1KTNG6hT7wUoRUcQj4xGroQxkRK&#10;X3dojd+6EYm1k5usCbxOrWwms3C4HeSjUpG0pif+0JkR8w7r72K2Gt7nc+2qr0q9jrnNP5aifDse&#10;Sq3v79aXZxAB1/Bnhis+o0PGTJWbqfFi0LDZxezke8TzqisVRyAqDU8qBpml8n+D7BcAAP//AwBQ&#10;SwECLQAUAAYACAAAACEAtoM4kv4AAADhAQAAEwAAAAAAAAAAAAAAAAAAAAAAW0NvbnRlbnRfVHlw&#10;ZXNdLnhtbFBLAQItABQABgAIAAAAIQA4/SH/1gAAAJQBAAALAAAAAAAAAAAAAAAAAC8BAABfcmVs&#10;cy8ucmVsc1BLAQItABQABgAIAAAAIQB+FrxWLQIAAFEEAAAOAAAAAAAAAAAAAAAAAC4CAABkcnMv&#10;ZTJvRG9jLnhtbFBLAQItABQABgAIAAAAIQDbc3Gp3AAAAAkBAAAPAAAAAAAAAAAAAAAAAIcEAABk&#10;cnMvZG93bnJldi54bWxQSwUGAAAAAAQABADzAAAAkAUAAAAA&#10;" fillcolor="silver">
                    <v:textbox>
                      <w:txbxContent>
                        <w:p w:rsidR="00B43B8F" w:rsidRPr="00D45D87" w:rsidRDefault="004B3725" w:rsidP="003476BB">
                          <w:pPr>
                            <w:spacing w:before="60"/>
                            <w:jc w:val="center"/>
                            <w:rPr>
                              <w:b/>
                              <w:sz w:val="22"/>
                              <w:szCs w:val="20"/>
                            </w:rPr>
                          </w:pPr>
                          <w:r w:rsidRPr="00D45D87">
                            <w:rPr>
                              <w:b/>
                              <w:sz w:val="22"/>
                              <w:szCs w:val="20"/>
                            </w:rPr>
                            <w:t>ANEXO V</w:t>
                          </w:r>
                          <w:r w:rsidR="00BA5CC2" w:rsidRPr="00D45D87">
                            <w:rPr>
                              <w:b/>
                              <w:sz w:val="22"/>
                              <w:szCs w:val="20"/>
                            </w:rPr>
                            <w:t>I</w:t>
                          </w:r>
                          <w:r w:rsidRPr="00D45D87">
                            <w:rPr>
                              <w:b/>
                              <w:sz w:val="22"/>
                              <w:szCs w:val="20"/>
                            </w:rPr>
                            <w:t xml:space="preserve">: </w:t>
                          </w:r>
                          <w:r w:rsidR="00BA5CC2" w:rsidRPr="00D45D87">
                            <w:rPr>
                              <w:b/>
                              <w:sz w:val="22"/>
                              <w:szCs w:val="20"/>
                            </w:rPr>
                            <w:t>CERTIFICADO DE VALOR DE LA PRODUCCIÓN COMERCIALIZADA</w:t>
                          </w:r>
                        </w:p>
                      </w:txbxContent>
                    </v:textbox>
                  </v:shape>
                </w:pict>
              </mc:Fallback>
            </mc:AlternateContent>
          </w:r>
        </w:p>
        <w:p w:rsidR="00057982" w:rsidRDefault="00057982" w:rsidP="00057982">
          <w:pPr>
            <w:pStyle w:val="Encabezado"/>
          </w:pPr>
        </w:p>
      </w:tc>
      <w:tc>
        <w:tcPr>
          <w:tcW w:w="3448" w:type="dxa"/>
          <w:shd w:val="clear" w:color="auto" w:fill="auto"/>
          <w:vAlign w:val="center"/>
        </w:tcPr>
        <w:p w:rsidR="00057982" w:rsidRDefault="00057982" w:rsidP="00D07B50">
          <w:pPr>
            <w:pStyle w:val="Encabezado"/>
            <w:jc w:val="center"/>
          </w:pPr>
        </w:p>
        <w:p w:rsidR="00057982" w:rsidRPr="00D07B50" w:rsidRDefault="00D221E0" w:rsidP="00764AD1">
          <w:pPr>
            <w:pStyle w:val="Encabezado"/>
            <w:tabs>
              <w:tab w:val="left" w:pos="324"/>
            </w:tabs>
            <w:rPr>
              <w:rFonts w:ascii="Arial" w:hAnsi="Arial" w:cs="Arial"/>
              <w:sz w:val="20"/>
              <w:szCs w:val="20"/>
            </w:rPr>
          </w:pPr>
          <w:r w:rsidRPr="00D07B50">
            <w:rPr>
              <w:rFonts w:ascii="Arial" w:hAnsi="Arial" w:cs="Arial"/>
              <w:sz w:val="20"/>
              <w:szCs w:val="20"/>
            </w:rPr>
            <w:tab/>
          </w:r>
        </w:p>
      </w:tc>
      <w:tc>
        <w:tcPr>
          <w:tcW w:w="3448" w:type="dxa"/>
          <w:shd w:val="clear" w:color="auto" w:fill="auto"/>
          <w:vAlign w:val="center"/>
        </w:tcPr>
        <w:p w:rsidR="00057982" w:rsidRDefault="00057982" w:rsidP="00D07B50">
          <w:pPr>
            <w:pStyle w:val="Encabezado"/>
            <w:jc w:val="center"/>
          </w:pPr>
        </w:p>
      </w:tc>
    </w:tr>
  </w:tbl>
  <w:p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8476A"/>
    <w:multiLevelType w:val="hybridMultilevel"/>
    <w:tmpl w:val="B276CDFA"/>
    <w:lvl w:ilvl="0" w:tplc="8CA0813C">
      <w:start w:val="1"/>
      <w:numFmt w:val="lowerLetter"/>
      <w:lvlText w:val="%1)"/>
      <w:lvlJc w:val="left"/>
      <w:pPr>
        <w:tabs>
          <w:tab w:val="num" w:pos="1098"/>
        </w:tabs>
        <w:ind w:left="1098" w:hanging="390"/>
      </w:pPr>
      <w:rPr>
        <w:rFonts w:hint="default"/>
        <w:b/>
        <w:i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 w15:restartNumberingAfterBreak="0">
    <w:nsid w:val="72EB7BCD"/>
    <w:multiLevelType w:val="singleLevel"/>
    <w:tmpl w:val="579EAD0E"/>
    <w:lvl w:ilvl="0">
      <w:start w:val="1"/>
      <w:numFmt w:val="lowerLetter"/>
      <w:lvlText w:val="%1)"/>
      <w:lvlJc w:val="left"/>
      <w:pPr>
        <w:tabs>
          <w:tab w:val="num" w:pos="705"/>
        </w:tabs>
        <w:ind w:left="705" w:hanging="705"/>
      </w:pPr>
      <w:rPr>
        <w:rFonts w:hint="default"/>
      </w:rPr>
    </w:lvl>
  </w:abstractNum>
  <w:abstractNum w:abstractNumId="2" w15:restartNumberingAfterBreak="0">
    <w:nsid w:val="76CF3BAD"/>
    <w:multiLevelType w:val="hybridMultilevel"/>
    <w:tmpl w:val="DF544BEE"/>
    <w:lvl w:ilvl="0" w:tplc="0C0A0001">
      <w:start w:val="1"/>
      <w:numFmt w:val="bullet"/>
      <w:lvlText w:val=""/>
      <w:lvlJc w:val="left"/>
      <w:pPr>
        <w:tabs>
          <w:tab w:val="num" w:pos="720"/>
        </w:tabs>
        <w:ind w:left="720" w:hanging="360"/>
      </w:pPr>
      <w:rPr>
        <w:rFonts w:ascii="Symbol" w:hAnsi="Symbol" w:hint="default"/>
      </w:rPr>
    </w:lvl>
    <w:lvl w:ilvl="1" w:tplc="3D3EEF46">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aVXqN0U0Kzmk+wyIr1VuMwF7MhZuU0wGSSHMU6/YEo6LCG01+o6nOkwd4v8ZNeOWONUBR/+xe2ZHsJnO7hvnA==" w:salt="Jy3c53IiW17USlHPsLPxtQ=="/>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5036"/>
    <w:rsid w:val="000142FF"/>
    <w:rsid w:val="0001541A"/>
    <w:rsid w:val="00016509"/>
    <w:rsid w:val="00023762"/>
    <w:rsid w:val="00024D26"/>
    <w:rsid w:val="0002549F"/>
    <w:rsid w:val="00040256"/>
    <w:rsid w:val="00045870"/>
    <w:rsid w:val="000458AF"/>
    <w:rsid w:val="00053132"/>
    <w:rsid w:val="00057982"/>
    <w:rsid w:val="000677B2"/>
    <w:rsid w:val="00074170"/>
    <w:rsid w:val="00075217"/>
    <w:rsid w:val="000756EE"/>
    <w:rsid w:val="00077E24"/>
    <w:rsid w:val="00082B54"/>
    <w:rsid w:val="00091E13"/>
    <w:rsid w:val="00094514"/>
    <w:rsid w:val="00097FDE"/>
    <w:rsid w:val="000A6155"/>
    <w:rsid w:val="000A6AAE"/>
    <w:rsid w:val="000A74AA"/>
    <w:rsid w:val="000B1AB2"/>
    <w:rsid w:val="000B3436"/>
    <w:rsid w:val="000C2EAD"/>
    <w:rsid w:val="000C3744"/>
    <w:rsid w:val="000D03FD"/>
    <w:rsid w:val="000D1195"/>
    <w:rsid w:val="000D16AB"/>
    <w:rsid w:val="000D3844"/>
    <w:rsid w:val="000D6023"/>
    <w:rsid w:val="000D68D6"/>
    <w:rsid w:val="000D6FE1"/>
    <w:rsid w:val="000E684E"/>
    <w:rsid w:val="000F3B96"/>
    <w:rsid w:val="00100FA4"/>
    <w:rsid w:val="0011351F"/>
    <w:rsid w:val="00120CB2"/>
    <w:rsid w:val="00123442"/>
    <w:rsid w:val="0012554E"/>
    <w:rsid w:val="00127411"/>
    <w:rsid w:val="001472B3"/>
    <w:rsid w:val="0016132F"/>
    <w:rsid w:val="0016283C"/>
    <w:rsid w:val="001675A5"/>
    <w:rsid w:val="00170BB3"/>
    <w:rsid w:val="00175398"/>
    <w:rsid w:val="00181F28"/>
    <w:rsid w:val="001866DB"/>
    <w:rsid w:val="001962DF"/>
    <w:rsid w:val="001A6CFC"/>
    <w:rsid w:val="001B26D3"/>
    <w:rsid w:val="001B6104"/>
    <w:rsid w:val="001C371A"/>
    <w:rsid w:val="001C3D05"/>
    <w:rsid w:val="001D3A60"/>
    <w:rsid w:val="001E00F0"/>
    <w:rsid w:val="001E3C61"/>
    <w:rsid w:val="001E491D"/>
    <w:rsid w:val="001E65C3"/>
    <w:rsid w:val="001F0DF9"/>
    <w:rsid w:val="00205357"/>
    <w:rsid w:val="002120C6"/>
    <w:rsid w:val="002141D4"/>
    <w:rsid w:val="00214307"/>
    <w:rsid w:val="00220D88"/>
    <w:rsid w:val="0022371D"/>
    <w:rsid w:val="00226ADE"/>
    <w:rsid w:val="00233192"/>
    <w:rsid w:val="00235FE8"/>
    <w:rsid w:val="00236A46"/>
    <w:rsid w:val="00236EA4"/>
    <w:rsid w:val="00255160"/>
    <w:rsid w:val="00256535"/>
    <w:rsid w:val="002629F0"/>
    <w:rsid w:val="00265DC2"/>
    <w:rsid w:val="00277218"/>
    <w:rsid w:val="002843D3"/>
    <w:rsid w:val="00292E9B"/>
    <w:rsid w:val="002A50A2"/>
    <w:rsid w:val="002C0875"/>
    <w:rsid w:val="002C2EC7"/>
    <w:rsid w:val="002C452E"/>
    <w:rsid w:val="002C72D1"/>
    <w:rsid w:val="002E0B9B"/>
    <w:rsid w:val="002E3798"/>
    <w:rsid w:val="002E4E72"/>
    <w:rsid w:val="002F0649"/>
    <w:rsid w:val="002F1825"/>
    <w:rsid w:val="002F5710"/>
    <w:rsid w:val="002F6094"/>
    <w:rsid w:val="00310FFC"/>
    <w:rsid w:val="0031546C"/>
    <w:rsid w:val="00331846"/>
    <w:rsid w:val="003335B4"/>
    <w:rsid w:val="00336F8C"/>
    <w:rsid w:val="003476BB"/>
    <w:rsid w:val="00347860"/>
    <w:rsid w:val="00351719"/>
    <w:rsid w:val="00351BC3"/>
    <w:rsid w:val="00362DB1"/>
    <w:rsid w:val="003637FF"/>
    <w:rsid w:val="00364A19"/>
    <w:rsid w:val="00367B3B"/>
    <w:rsid w:val="003940B5"/>
    <w:rsid w:val="003B4208"/>
    <w:rsid w:val="003B5FC5"/>
    <w:rsid w:val="003C1B72"/>
    <w:rsid w:val="003C3BFA"/>
    <w:rsid w:val="003E3BAD"/>
    <w:rsid w:val="003F01AD"/>
    <w:rsid w:val="003F3335"/>
    <w:rsid w:val="003F3352"/>
    <w:rsid w:val="00400BB3"/>
    <w:rsid w:val="0040127E"/>
    <w:rsid w:val="004036E6"/>
    <w:rsid w:val="00421CB5"/>
    <w:rsid w:val="00425B69"/>
    <w:rsid w:val="004303F9"/>
    <w:rsid w:val="00431540"/>
    <w:rsid w:val="00440275"/>
    <w:rsid w:val="00440A2D"/>
    <w:rsid w:val="0044362A"/>
    <w:rsid w:val="004460F5"/>
    <w:rsid w:val="00461AC0"/>
    <w:rsid w:val="004639F1"/>
    <w:rsid w:val="00470AD0"/>
    <w:rsid w:val="00471690"/>
    <w:rsid w:val="00471F1E"/>
    <w:rsid w:val="00476B93"/>
    <w:rsid w:val="00480124"/>
    <w:rsid w:val="004844E1"/>
    <w:rsid w:val="0049161F"/>
    <w:rsid w:val="00492102"/>
    <w:rsid w:val="00492329"/>
    <w:rsid w:val="004966E4"/>
    <w:rsid w:val="004A218D"/>
    <w:rsid w:val="004B3725"/>
    <w:rsid w:val="004B7337"/>
    <w:rsid w:val="004C1B6F"/>
    <w:rsid w:val="004C6757"/>
    <w:rsid w:val="004D1A58"/>
    <w:rsid w:val="004D2155"/>
    <w:rsid w:val="004D2844"/>
    <w:rsid w:val="004D2F8A"/>
    <w:rsid w:val="004D540B"/>
    <w:rsid w:val="004E4EEA"/>
    <w:rsid w:val="004E53E1"/>
    <w:rsid w:val="004F14E8"/>
    <w:rsid w:val="004F1D20"/>
    <w:rsid w:val="004F328D"/>
    <w:rsid w:val="004F35DA"/>
    <w:rsid w:val="0050194E"/>
    <w:rsid w:val="00502D69"/>
    <w:rsid w:val="00504BFF"/>
    <w:rsid w:val="00507456"/>
    <w:rsid w:val="0051473F"/>
    <w:rsid w:val="005240E7"/>
    <w:rsid w:val="00526657"/>
    <w:rsid w:val="00526CB4"/>
    <w:rsid w:val="00532C3F"/>
    <w:rsid w:val="00535ECC"/>
    <w:rsid w:val="00541CD0"/>
    <w:rsid w:val="00550B24"/>
    <w:rsid w:val="005518CE"/>
    <w:rsid w:val="00563D0A"/>
    <w:rsid w:val="00575317"/>
    <w:rsid w:val="00575D41"/>
    <w:rsid w:val="00575F8A"/>
    <w:rsid w:val="00583FF0"/>
    <w:rsid w:val="00586825"/>
    <w:rsid w:val="0059187D"/>
    <w:rsid w:val="00593471"/>
    <w:rsid w:val="00596785"/>
    <w:rsid w:val="005A0B63"/>
    <w:rsid w:val="005A699F"/>
    <w:rsid w:val="005A7CB5"/>
    <w:rsid w:val="005A7DB7"/>
    <w:rsid w:val="005B271E"/>
    <w:rsid w:val="005B2C43"/>
    <w:rsid w:val="005B3194"/>
    <w:rsid w:val="005D4985"/>
    <w:rsid w:val="005D4BA0"/>
    <w:rsid w:val="005E6EF4"/>
    <w:rsid w:val="005F71CA"/>
    <w:rsid w:val="005F766D"/>
    <w:rsid w:val="005F76FF"/>
    <w:rsid w:val="005F78C1"/>
    <w:rsid w:val="0060696B"/>
    <w:rsid w:val="0060780D"/>
    <w:rsid w:val="0061147B"/>
    <w:rsid w:val="00613D4F"/>
    <w:rsid w:val="006144A7"/>
    <w:rsid w:val="006148F4"/>
    <w:rsid w:val="00620BEA"/>
    <w:rsid w:val="00622D82"/>
    <w:rsid w:val="00624E91"/>
    <w:rsid w:val="00631BE8"/>
    <w:rsid w:val="00633E87"/>
    <w:rsid w:val="00640F6A"/>
    <w:rsid w:val="006415B0"/>
    <w:rsid w:val="00641E37"/>
    <w:rsid w:val="00642013"/>
    <w:rsid w:val="00652884"/>
    <w:rsid w:val="00665055"/>
    <w:rsid w:val="006656E2"/>
    <w:rsid w:val="00667A8A"/>
    <w:rsid w:val="0067072D"/>
    <w:rsid w:val="00673CEF"/>
    <w:rsid w:val="00675A0F"/>
    <w:rsid w:val="00676464"/>
    <w:rsid w:val="006835B7"/>
    <w:rsid w:val="00685B6A"/>
    <w:rsid w:val="00686BF8"/>
    <w:rsid w:val="00692E6A"/>
    <w:rsid w:val="00693ADB"/>
    <w:rsid w:val="006950A9"/>
    <w:rsid w:val="00696AA3"/>
    <w:rsid w:val="006A638C"/>
    <w:rsid w:val="006A7871"/>
    <w:rsid w:val="006A7E8E"/>
    <w:rsid w:val="006B3D4B"/>
    <w:rsid w:val="006B57E2"/>
    <w:rsid w:val="006C4A4F"/>
    <w:rsid w:val="006C7B2B"/>
    <w:rsid w:val="006D1630"/>
    <w:rsid w:val="006E1E2F"/>
    <w:rsid w:val="006E688C"/>
    <w:rsid w:val="006E70BD"/>
    <w:rsid w:val="006F3CCD"/>
    <w:rsid w:val="006F4B22"/>
    <w:rsid w:val="006F7089"/>
    <w:rsid w:val="007107DA"/>
    <w:rsid w:val="007111AD"/>
    <w:rsid w:val="00724650"/>
    <w:rsid w:val="00725F3F"/>
    <w:rsid w:val="00732893"/>
    <w:rsid w:val="00732C6D"/>
    <w:rsid w:val="00744292"/>
    <w:rsid w:val="0075024F"/>
    <w:rsid w:val="0075333B"/>
    <w:rsid w:val="00760526"/>
    <w:rsid w:val="0076373A"/>
    <w:rsid w:val="00764AD1"/>
    <w:rsid w:val="00767038"/>
    <w:rsid w:val="00772345"/>
    <w:rsid w:val="0077679D"/>
    <w:rsid w:val="00786A76"/>
    <w:rsid w:val="007B5AAE"/>
    <w:rsid w:val="007B68E6"/>
    <w:rsid w:val="007B7B9C"/>
    <w:rsid w:val="007D14D7"/>
    <w:rsid w:val="007D2A91"/>
    <w:rsid w:val="007D35B6"/>
    <w:rsid w:val="007E2434"/>
    <w:rsid w:val="007E2F4E"/>
    <w:rsid w:val="007F3508"/>
    <w:rsid w:val="00803A0A"/>
    <w:rsid w:val="00807B9E"/>
    <w:rsid w:val="00820EA3"/>
    <w:rsid w:val="00822D2C"/>
    <w:rsid w:val="00824844"/>
    <w:rsid w:val="00832CC0"/>
    <w:rsid w:val="00841A13"/>
    <w:rsid w:val="0084405B"/>
    <w:rsid w:val="00850296"/>
    <w:rsid w:val="008548FF"/>
    <w:rsid w:val="00855542"/>
    <w:rsid w:val="00856547"/>
    <w:rsid w:val="00861EF2"/>
    <w:rsid w:val="00870D1E"/>
    <w:rsid w:val="008754DF"/>
    <w:rsid w:val="00886FEF"/>
    <w:rsid w:val="0089139C"/>
    <w:rsid w:val="00891648"/>
    <w:rsid w:val="00892FE7"/>
    <w:rsid w:val="008A01BB"/>
    <w:rsid w:val="008A35BC"/>
    <w:rsid w:val="008A4E50"/>
    <w:rsid w:val="008A5F99"/>
    <w:rsid w:val="008A7451"/>
    <w:rsid w:val="008A7F2B"/>
    <w:rsid w:val="008B06ED"/>
    <w:rsid w:val="008B16AC"/>
    <w:rsid w:val="008B601E"/>
    <w:rsid w:val="008C15BC"/>
    <w:rsid w:val="008D211A"/>
    <w:rsid w:val="008D35C0"/>
    <w:rsid w:val="008D5A90"/>
    <w:rsid w:val="00903503"/>
    <w:rsid w:val="00905C67"/>
    <w:rsid w:val="009076BE"/>
    <w:rsid w:val="00911340"/>
    <w:rsid w:val="00932A65"/>
    <w:rsid w:val="00933D37"/>
    <w:rsid w:val="00937126"/>
    <w:rsid w:val="00952A1A"/>
    <w:rsid w:val="0095522F"/>
    <w:rsid w:val="00957A32"/>
    <w:rsid w:val="00964165"/>
    <w:rsid w:val="0096797B"/>
    <w:rsid w:val="0097116B"/>
    <w:rsid w:val="009747C2"/>
    <w:rsid w:val="00982734"/>
    <w:rsid w:val="00983653"/>
    <w:rsid w:val="00984EA7"/>
    <w:rsid w:val="00995B8B"/>
    <w:rsid w:val="009A5BD3"/>
    <w:rsid w:val="009B3606"/>
    <w:rsid w:val="009B3E70"/>
    <w:rsid w:val="009C787B"/>
    <w:rsid w:val="009D33EC"/>
    <w:rsid w:val="00A02282"/>
    <w:rsid w:val="00A0272B"/>
    <w:rsid w:val="00A05961"/>
    <w:rsid w:val="00A10BAF"/>
    <w:rsid w:val="00A24AC3"/>
    <w:rsid w:val="00A32ECF"/>
    <w:rsid w:val="00A40052"/>
    <w:rsid w:val="00A45298"/>
    <w:rsid w:val="00A4618B"/>
    <w:rsid w:val="00A52165"/>
    <w:rsid w:val="00A57842"/>
    <w:rsid w:val="00A6542B"/>
    <w:rsid w:val="00A726DE"/>
    <w:rsid w:val="00A7500F"/>
    <w:rsid w:val="00A75DCF"/>
    <w:rsid w:val="00A77315"/>
    <w:rsid w:val="00A8194B"/>
    <w:rsid w:val="00A84C36"/>
    <w:rsid w:val="00A85703"/>
    <w:rsid w:val="00A8772A"/>
    <w:rsid w:val="00A90C8A"/>
    <w:rsid w:val="00A9153C"/>
    <w:rsid w:val="00A91B2D"/>
    <w:rsid w:val="00A92DC1"/>
    <w:rsid w:val="00AA266A"/>
    <w:rsid w:val="00AA4A0B"/>
    <w:rsid w:val="00AB3565"/>
    <w:rsid w:val="00AC3F2A"/>
    <w:rsid w:val="00AD0A02"/>
    <w:rsid w:val="00AD0AA6"/>
    <w:rsid w:val="00AD1A2A"/>
    <w:rsid w:val="00AE1B7E"/>
    <w:rsid w:val="00AF2352"/>
    <w:rsid w:val="00AF5D33"/>
    <w:rsid w:val="00AF6064"/>
    <w:rsid w:val="00B01DDF"/>
    <w:rsid w:val="00B10817"/>
    <w:rsid w:val="00B15528"/>
    <w:rsid w:val="00B22BB7"/>
    <w:rsid w:val="00B3687E"/>
    <w:rsid w:val="00B43B8F"/>
    <w:rsid w:val="00B463D2"/>
    <w:rsid w:val="00B46A9D"/>
    <w:rsid w:val="00B50E29"/>
    <w:rsid w:val="00B53225"/>
    <w:rsid w:val="00B60D19"/>
    <w:rsid w:val="00B6470D"/>
    <w:rsid w:val="00B76886"/>
    <w:rsid w:val="00B83BE3"/>
    <w:rsid w:val="00B86621"/>
    <w:rsid w:val="00B96CE7"/>
    <w:rsid w:val="00B97167"/>
    <w:rsid w:val="00BA2080"/>
    <w:rsid w:val="00BA5CC2"/>
    <w:rsid w:val="00BA730B"/>
    <w:rsid w:val="00BA7796"/>
    <w:rsid w:val="00BB18D0"/>
    <w:rsid w:val="00BC1C1B"/>
    <w:rsid w:val="00BE4316"/>
    <w:rsid w:val="00BE4783"/>
    <w:rsid w:val="00BE57DC"/>
    <w:rsid w:val="00BF068F"/>
    <w:rsid w:val="00BF15BE"/>
    <w:rsid w:val="00BF36FA"/>
    <w:rsid w:val="00BF387F"/>
    <w:rsid w:val="00BF61BA"/>
    <w:rsid w:val="00C1725E"/>
    <w:rsid w:val="00C2153B"/>
    <w:rsid w:val="00C22BBA"/>
    <w:rsid w:val="00C23641"/>
    <w:rsid w:val="00C26D8A"/>
    <w:rsid w:val="00C26FA3"/>
    <w:rsid w:val="00C2761D"/>
    <w:rsid w:val="00C3068F"/>
    <w:rsid w:val="00C322E3"/>
    <w:rsid w:val="00C556EB"/>
    <w:rsid w:val="00C62344"/>
    <w:rsid w:val="00C64D38"/>
    <w:rsid w:val="00C71B26"/>
    <w:rsid w:val="00C727ED"/>
    <w:rsid w:val="00C77F4F"/>
    <w:rsid w:val="00C80425"/>
    <w:rsid w:val="00CA6E20"/>
    <w:rsid w:val="00CB0268"/>
    <w:rsid w:val="00CB0420"/>
    <w:rsid w:val="00CB43AB"/>
    <w:rsid w:val="00CB52C3"/>
    <w:rsid w:val="00CB7205"/>
    <w:rsid w:val="00CC5EF7"/>
    <w:rsid w:val="00CD2C65"/>
    <w:rsid w:val="00CD3F6B"/>
    <w:rsid w:val="00CD4E17"/>
    <w:rsid w:val="00CD63AD"/>
    <w:rsid w:val="00CF2397"/>
    <w:rsid w:val="00CF6AEF"/>
    <w:rsid w:val="00D00CDF"/>
    <w:rsid w:val="00D07B50"/>
    <w:rsid w:val="00D221E0"/>
    <w:rsid w:val="00D27844"/>
    <w:rsid w:val="00D2788B"/>
    <w:rsid w:val="00D32A8D"/>
    <w:rsid w:val="00D432FC"/>
    <w:rsid w:val="00D439CE"/>
    <w:rsid w:val="00D43FB0"/>
    <w:rsid w:val="00D45D87"/>
    <w:rsid w:val="00D46A31"/>
    <w:rsid w:val="00D55044"/>
    <w:rsid w:val="00D55E25"/>
    <w:rsid w:val="00D601B7"/>
    <w:rsid w:val="00D62805"/>
    <w:rsid w:val="00D70484"/>
    <w:rsid w:val="00D730EE"/>
    <w:rsid w:val="00D74A0D"/>
    <w:rsid w:val="00D77513"/>
    <w:rsid w:val="00D82AA6"/>
    <w:rsid w:val="00D839C4"/>
    <w:rsid w:val="00D92681"/>
    <w:rsid w:val="00D93CDC"/>
    <w:rsid w:val="00D97654"/>
    <w:rsid w:val="00DA376E"/>
    <w:rsid w:val="00DA627F"/>
    <w:rsid w:val="00DD1DA0"/>
    <w:rsid w:val="00DD6864"/>
    <w:rsid w:val="00DE1425"/>
    <w:rsid w:val="00DE422F"/>
    <w:rsid w:val="00DE721A"/>
    <w:rsid w:val="00DF4BBE"/>
    <w:rsid w:val="00E018E2"/>
    <w:rsid w:val="00E146AB"/>
    <w:rsid w:val="00E20AE3"/>
    <w:rsid w:val="00E30393"/>
    <w:rsid w:val="00E4220C"/>
    <w:rsid w:val="00E52926"/>
    <w:rsid w:val="00E55CCA"/>
    <w:rsid w:val="00E63398"/>
    <w:rsid w:val="00E8747E"/>
    <w:rsid w:val="00E8757B"/>
    <w:rsid w:val="00E87D6F"/>
    <w:rsid w:val="00E91BFC"/>
    <w:rsid w:val="00E92034"/>
    <w:rsid w:val="00E951A5"/>
    <w:rsid w:val="00EB146A"/>
    <w:rsid w:val="00EB78F5"/>
    <w:rsid w:val="00EC0F6D"/>
    <w:rsid w:val="00EC1FD9"/>
    <w:rsid w:val="00EC30D0"/>
    <w:rsid w:val="00EC6C69"/>
    <w:rsid w:val="00ED0F01"/>
    <w:rsid w:val="00EE4DD4"/>
    <w:rsid w:val="00EF2554"/>
    <w:rsid w:val="00EF289A"/>
    <w:rsid w:val="00F05540"/>
    <w:rsid w:val="00F07BE1"/>
    <w:rsid w:val="00F11E19"/>
    <w:rsid w:val="00F12B1F"/>
    <w:rsid w:val="00F2703F"/>
    <w:rsid w:val="00F30100"/>
    <w:rsid w:val="00F313EC"/>
    <w:rsid w:val="00F3291A"/>
    <w:rsid w:val="00F576C1"/>
    <w:rsid w:val="00F67038"/>
    <w:rsid w:val="00F67659"/>
    <w:rsid w:val="00F710B5"/>
    <w:rsid w:val="00F772F9"/>
    <w:rsid w:val="00F77560"/>
    <w:rsid w:val="00F81D24"/>
    <w:rsid w:val="00F937CB"/>
    <w:rsid w:val="00F95060"/>
    <w:rsid w:val="00FA07D7"/>
    <w:rsid w:val="00FA1705"/>
    <w:rsid w:val="00FA79FD"/>
    <w:rsid w:val="00FB2730"/>
    <w:rsid w:val="00FB2933"/>
    <w:rsid w:val="00FB42A2"/>
    <w:rsid w:val="00FC1334"/>
    <w:rsid w:val="00FC68EA"/>
    <w:rsid w:val="00FD5194"/>
    <w:rsid w:val="00FE2206"/>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deglobo">
    <w:name w:val="Balloon Text"/>
    <w:basedOn w:val="Normal"/>
    <w:link w:val="TextodegloboCar"/>
    <w:rsid w:val="00FB42A2"/>
    <w:rPr>
      <w:rFonts w:ascii="Tahoma" w:hAnsi="Tahoma" w:cs="Tahoma"/>
      <w:sz w:val="16"/>
      <w:szCs w:val="16"/>
    </w:rPr>
  </w:style>
  <w:style w:type="character" w:customStyle="1" w:styleId="TextodegloboCar">
    <w:name w:val="Texto de globo Car"/>
    <w:link w:val="Textodeglobo"/>
    <w:rsid w:val="00FB42A2"/>
    <w:rPr>
      <w:rFonts w:ascii="Tahoma" w:hAnsi="Tahoma" w:cs="Tahoma"/>
      <w:sz w:val="16"/>
      <w:szCs w:val="16"/>
      <w:lang w:val="es-ES_tradnl" w:eastAsia="es-ES_tradnl"/>
    </w:rPr>
  </w:style>
  <w:style w:type="paragraph" w:customStyle="1" w:styleId="Default">
    <w:name w:val="Default"/>
    <w:rsid w:val="007F3508"/>
    <w:pPr>
      <w:autoSpaceDE w:val="0"/>
      <w:autoSpaceDN w:val="0"/>
      <w:adjustRightInd w:val="0"/>
    </w:pPr>
    <w:rPr>
      <w:rFonts w:ascii="EUAlbertina" w:hAnsi="EUAlbertina" w:cs="EUAlbertina"/>
      <w:color w:val="000000"/>
      <w:sz w:val="24"/>
      <w:szCs w:val="24"/>
    </w:rPr>
  </w:style>
  <w:style w:type="paragraph" w:styleId="Textoindependiente">
    <w:name w:val="Body Text"/>
    <w:basedOn w:val="Normal"/>
    <w:link w:val="TextoindependienteCar"/>
    <w:rsid w:val="00181F28"/>
    <w:pPr>
      <w:jc w:val="both"/>
    </w:pPr>
    <w:rPr>
      <w:szCs w:val="20"/>
      <w:lang w:val="es-ES" w:eastAsia="es-ES"/>
    </w:rPr>
  </w:style>
  <w:style w:type="character" w:customStyle="1" w:styleId="TextoindependienteCar">
    <w:name w:val="Texto independiente Car"/>
    <w:link w:val="Textoindependiente"/>
    <w:rsid w:val="00181F28"/>
    <w:rPr>
      <w:sz w:val="24"/>
    </w:rPr>
  </w:style>
  <w:style w:type="paragraph" w:styleId="Textonotapie">
    <w:name w:val="footnote text"/>
    <w:basedOn w:val="Normal"/>
    <w:link w:val="TextonotapieCar"/>
    <w:rsid w:val="00BA5CC2"/>
    <w:rPr>
      <w:sz w:val="20"/>
      <w:szCs w:val="20"/>
    </w:rPr>
  </w:style>
  <w:style w:type="character" w:customStyle="1" w:styleId="TextonotapieCar">
    <w:name w:val="Texto nota pie Car"/>
    <w:link w:val="Textonotapie"/>
    <w:rsid w:val="00BA5CC2"/>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EC946-62AC-4272-A9D6-C5BBD4B68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7087</Characters>
  <Application>Microsoft Office Word</Application>
  <DocSecurity>4</DocSecurity>
  <Lines>59</Lines>
  <Paragraphs>16</Paragraphs>
  <ScaleCrop>false</ScaleCrop>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2024-08-21T07:11:00Z</dcterms:created>
  <dcterms:modified xsi:type="dcterms:W3CDTF">2024-08-21T07:11:00Z</dcterms:modified>
</cp:coreProperties>
</file>