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25DC" w14:textId="51590934" w:rsidR="00340C96" w:rsidRDefault="00340C96" w:rsidP="008C2808">
      <w:pPr>
        <w:tabs>
          <w:tab w:val="center" w:pos="7398"/>
          <w:tab w:val="left" w:pos="10110"/>
        </w:tabs>
        <w:jc w:val="center"/>
        <w:outlineLvl w:val="0"/>
        <w:rPr>
          <w:rFonts w:ascii="Arial" w:hAnsi="Arial" w:cs="Arial"/>
          <w:b/>
          <w:sz w:val="15"/>
          <w:szCs w:val="15"/>
        </w:rPr>
      </w:pPr>
      <w:r w:rsidRPr="00D72B69">
        <w:rPr>
          <w:rFonts w:ascii="Arial" w:hAnsi="Arial" w:cs="Arial"/>
          <w:b/>
          <w:sz w:val="15"/>
          <w:szCs w:val="15"/>
        </w:rPr>
        <w:t>Anexo</w:t>
      </w:r>
    </w:p>
    <w:p w14:paraId="3E6204A5" w14:textId="77777777" w:rsidR="008C2808" w:rsidRPr="00D72B69" w:rsidRDefault="008C2808" w:rsidP="00340C96">
      <w:pPr>
        <w:tabs>
          <w:tab w:val="center" w:pos="7398"/>
          <w:tab w:val="left" w:pos="10110"/>
        </w:tabs>
        <w:outlineLvl w:val="0"/>
        <w:rPr>
          <w:rFonts w:ascii="Arial" w:hAnsi="Arial" w:cs="Arial"/>
          <w:b/>
          <w:sz w:val="15"/>
          <w:szCs w:val="15"/>
        </w:rPr>
      </w:pPr>
    </w:p>
    <w:p w14:paraId="52C60665" w14:textId="2B4EC4FA" w:rsidR="00340C96" w:rsidRPr="00D72B69" w:rsidRDefault="00340C96" w:rsidP="008C2808">
      <w:pPr>
        <w:pStyle w:val="Cuerpo"/>
        <w:spacing w:before="43"/>
        <w:ind w:hanging="284"/>
        <w:rPr>
          <w:rStyle w:val="Ninguno"/>
          <w:rFonts w:ascii="Arial" w:eastAsia="Arial" w:hAnsi="Arial" w:cs="Arial"/>
          <w:sz w:val="15"/>
          <w:szCs w:val="15"/>
        </w:rPr>
      </w:pP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Cons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e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jería: 18.-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 xml:space="preserve"> 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Con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s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ejería de</w:t>
      </w:r>
      <w:r w:rsidRPr="00D72B69">
        <w:rPr>
          <w:rStyle w:val="Ninguno"/>
          <w:rFonts w:ascii="Arial" w:hAnsi="Arial" w:cs="Arial"/>
          <w:b/>
          <w:bCs/>
          <w:spacing w:val="-14"/>
          <w:sz w:val="15"/>
          <w:szCs w:val="15"/>
          <w:lang w:val="es-ES_tradnl"/>
        </w:rPr>
        <w:t xml:space="preserve"> Educación, Cultura y Deportes</w:t>
      </w:r>
    </w:p>
    <w:p w14:paraId="45CD52E1" w14:textId="0663AC42" w:rsidR="00340C96" w:rsidRDefault="00340C96" w:rsidP="008C2808">
      <w:pPr>
        <w:pStyle w:val="Cuerpo"/>
        <w:spacing w:before="91"/>
        <w:ind w:hanging="284"/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</w:pP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Depe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n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>d</w:t>
      </w:r>
      <w:r w:rsidRPr="00D72B69"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  <w:t>e</w:t>
      </w:r>
      <w:r w:rsidRPr="00D72B69">
        <w:rPr>
          <w:rStyle w:val="Ninguno"/>
          <w:rFonts w:ascii="Arial" w:hAnsi="Arial" w:cs="Arial"/>
          <w:b/>
          <w:bCs/>
          <w:sz w:val="15"/>
          <w:szCs w:val="15"/>
          <w:lang w:val="es-ES_tradnl"/>
        </w:rPr>
        <w:t xml:space="preserve">ncia: </w:t>
      </w:r>
      <w:r w:rsidR="00C65474">
        <w:rPr>
          <w:rStyle w:val="Ninguno"/>
          <w:rFonts w:ascii="Arial" w:hAnsi="Arial" w:cs="Arial"/>
          <w:b/>
          <w:bCs/>
          <w:color w:val="auto"/>
          <w:sz w:val="15"/>
          <w:szCs w:val="15"/>
          <w:lang w:val="es-ES_tradnl"/>
        </w:rPr>
        <w:t>18.00 Servicios Centrales</w:t>
      </w:r>
    </w:p>
    <w:p w14:paraId="2F8900E0" w14:textId="77777777" w:rsidR="008C2808" w:rsidRPr="00D72B69" w:rsidRDefault="008C2808" w:rsidP="008C2808">
      <w:pPr>
        <w:pStyle w:val="Cuerpo"/>
        <w:spacing w:before="91"/>
        <w:ind w:hanging="284"/>
        <w:rPr>
          <w:rStyle w:val="Ninguno"/>
          <w:rFonts w:ascii="Arial" w:hAnsi="Arial" w:cs="Arial"/>
          <w:b/>
          <w:bCs/>
          <w:spacing w:val="1"/>
          <w:sz w:val="15"/>
          <w:szCs w:val="15"/>
          <w:lang w:val="es-ES_tradnl"/>
        </w:rPr>
      </w:pPr>
    </w:p>
    <w:tbl>
      <w:tblPr>
        <w:tblW w:w="15168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23"/>
        <w:gridCol w:w="975"/>
        <w:gridCol w:w="2152"/>
        <w:gridCol w:w="425"/>
        <w:gridCol w:w="546"/>
        <w:gridCol w:w="730"/>
        <w:gridCol w:w="425"/>
        <w:gridCol w:w="992"/>
        <w:gridCol w:w="425"/>
        <w:gridCol w:w="849"/>
        <w:gridCol w:w="567"/>
        <w:gridCol w:w="427"/>
        <w:gridCol w:w="567"/>
        <w:gridCol w:w="1560"/>
        <w:gridCol w:w="3685"/>
      </w:tblGrid>
      <w:tr w:rsidR="00340C96" w:rsidRPr="00D72B69" w14:paraId="0A9A805F" w14:textId="77777777" w:rsidTr="003D122D">
        <w:trPr>
          <w:trHeight w:hRule="exact" w:val="5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F161CB" w14:textId="77777777" w:rsidR="00340C96" w:rsidRPr="00D72B69" w:rsidRDefault="00340C96" w:rsidP="00F71542">
            <w:pPr>
              <w:spacing w:before="58"/>
              <w:ind w:left="11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bookmarkStart w:id="0" w:name="_Hlk180410579"/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Nº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41A3B3" w14:textId="77777777" w:rsidR="00340C96" w:rsidRPr="00D72B69" w:rsidRDefault="00340C96" w:rsidP="00F71542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320D14" w14:textId="77777777" w:rsidR="00340C96" w:rsidRPr="00D72B69" w:rsidRDefault="00340C96" w:rsidP="00F71542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Cód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i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go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2C8645" w14:textId="77777777" w:rsidR="00340C96" w:rsidRPr="00D72B69" w:rsidRDefault="00340C96" w:rsidP="00F71542">
            <w:pPr>
              <w:spacing w:before="58"/>
              <w:ind w:left="853" w:hanging="82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Den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o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mi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aci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ó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227BBEB" w14:textId="77777777" w:rsidR="00340C96" w:rsidRPr="00D72B69" w:rsidRDefault="00340C96" w:rsidP="00F71542">
            <w:pPr>
              <w:spacing w:before="58"/>
              <w:ind w:left="94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960D859" w14:textId="3CCA5395" w:rsidR="00340C96" w:rsidRPr="00D72B69" w:rsidRDefault="00E677B2" w:rsidP="00F71542">
            <w:pPr>
              <w:spacing w:before="58"/>
              <w:ind w:left="-97" w:right="182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Gr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358AE17" w14:textId="77777777" w:rsidR="00340C96" w:rsidRPr="00D72B69" w:rsidRDefault="00340C96" w:rsidP="00F71542">
            <w:pPr>
              <w:spacing w:before="58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Cuerpo-Es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C1B8771" w14:textId="77777777" w:rsidR="00340C96" w:rsidRPr="00D72B69" w:rsidRDefault="00340C96" w:rsidP="00F71542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27C0C9" w14:textId="77777777" w:rsidR="00340C96" w:rsidRPr="00D72B69" w:rsidRDefault="00340C96" w:rsidP="00F71542">
            <w:pPr>
              <w:spacing w:before="58"/>
              <w:ind w:left="7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C.</w:t>
            </w:r>
            <w:r w:rsidRPr="00D72B69">
              <w:rPr>
                <w:rFonts w:ascii="Arial" w:eastAsia="Arial" w:hAnsi="Arial" w:cs="Arial"/>
                <w:b/>
                <w:spacing w:val="-13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Espec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1BA47B" w14:textId="77777777" w:rsidR="00340C96" w:rsidRPr="00D72B69" w:rsidRDefault="00340C96" w:rsidP="00F71542">
            <w:pPr>
              <w:spacing w:before="58"/>
              <w:ind w:left="9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bCs/>
                <w:sz w:val="15"/>
                <w:szCs w:val="15"/>
                <w:lang w:eastAsia="en-US"/>
              </w:rPr>
              <w:t>F.P.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E81C4C6" w14:textId="7D12C0C8" w:rsidR="00340C96" w:rsidRPr="00D72B69" w:rsidRDefault="005C3BB6" w:rsidP="00F71542">
            <w:pPr>
              <w:spacing w:before="58"/>
              <w:ind w:left="97"/>
              <w:jc w:val="center"/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Titulación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669B5A" w14:textId="77777777" w:rsidR="00340C96" w:rsidRPr="00D72B69" w:rsidRDefault="00340C96" w:rsidP="00F71542">
            <w:pPr>
              <w:spacing w:before="58"/>
              <w:ind w:left="97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Area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Func</w:t>
            </w:r>
            <w:proofErr w:type="spellEnd"/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6280BF" w14:textId="77777777" w:rsidR="00340C96" w:rsidRPr="00D72B69" w:rsidRDefault="00340C96" w:rsidP="00F71542">
            <w:pPr>
              <w:spacing w:before="58"/>
              <w:ind w:left="101" w:right="101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T.J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F1E9F2" w14:textId="77777777" w:rsidR="00340C96" w:rsidRPr="00D72B69" w:rsidRDefault="00340C96" w:rsidP="00F71542">
            <w:pPr>
              <w:spacing w:before="58"/>
              <w:ind w:left="11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6A8921F" w14:textId="0B650054" w:rsidR="00340C96" w:rsidRPr="00D72B69" w:rsidRDefault="00340C96" w:rsidP="00F71542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Cent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ro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BFAABB7" w14:textId="77777777" w:rsidR="00340C96" w:rsidRPr="00D72B69" w:rsidRDefault="00340C96" w:rsidP="00F71542">
            <w:pPr>
              <w:spacing w:before="58"/>
              <w:ind w:left="1393"/>
              <w:jc w:val="center"/>
              <w:rPr>
                <w:rFonts w:ascii="Arial" w:eastAsia="Arial" w:hAnsi="Arial" w:cs="Arial"/>
                <w:sz w:val="15"/>
                <w:szCs w:val="15"/>
                <w:lang w:eastAsia="en-US"/>
              </w:rPr>
            </w:pP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Fun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c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io</w:t>
            </w:r>
            <w:r w:rsidRPr="00D72B69">
              <w:rPr>
                <w:rFonts w:ascii="Arial" w:eastAsia="Arial" w:hAnsi="Arial" w:cs="Arial"/>
                <w:b/>
                <w:spacing w:val="1"/>
                <w:w w:val="93"/>
                <w:sz w:val="15"/>
                <w:szCs w:val="15"/>
                <w:lang w:eastAsia="en-US"/>
              </w:rPr>
              <w:t>n</w:t>
            </w:r>
            <w:r w:rsidRPr="00D72B69">
              <w:rPr>
                <w:rFonts w:ascii="Arial" w:eastAsia="Arial" w:hAnsi="Arial" w:cs="Arial"/>
                <w:b/>
                <w:w w:val="93"/>
                <w:sz w:val="15"/>
                <w:szCs w:val="15"/>
                <w:lang w:eastAsia="en-US"/>
              </w:rPr>
              <w:t>es del</w:t>
            </w:r>
            <w:r w:rsidRPr="00D72B69">
              <w:rPr>
                <w:rFonts w:ascii="Arial" w:eastAsia="Arial" w:hAnsi="Arial" w:cs="Arial"/>
                <w:b/>
                <w:spacing w:val="2"/>
                <w:w w:val="93"/>
                <w:sz w:val="15"/>
                <w:szCs w:val="15"/>
                <w:lang w:eastAsia="en-US"/>
              </w:rPr>
              <w:t xml:space="preserve"> 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Pues</w:t>
            </w:r>
            <w:r w:rsidRPr="00D72B69">
              <w:rPr>
                <w:rFonts w:ascii="Arial" w:eastAsia="Arial" w:hAnsi="Arial" w:cs="Arial"/>
                <w:b/>
                <w:spacing w:val="1"/>
                <w:sz w:val="15"/>
                <w:szCs w:val="15"/>
                <w:lang w:eastAsia="en-US"/>
              </w:rPr>
              <w:t>t</w:t>
            </w:r>
            <w:r w:rsidRPr="00D72B69">
              <w:rPr>
                <w:rFonts w:ascii="Arial" w:eastAsia="Arial" w:hAnsi="Arial" w:cs="Arial"/>
                <w:b/>
                <w:sz w:val="15"/>
                <w:szCs w:val="15"/>
                <w:lang w:eastAsia="en-US"/>
              </w:rPr>
              <w:t>o</w:t>
            </w:r>
          </w:p>
        </w:tc>
      </w:tr>
      <w:tr w:rsidR="00FF2649" w:rsidRPr="003D122D" w14:paraId="0FC419C7" w14:textId="77777777" w:rsidTr="00FF2649">
        <w:trPr>
          <w:trHeight w:hRule="exact" w:val="380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7DC6" w14:textId="0FA60C02" w:rsidR="00FF2649" w:rsidRPr="00D72B69" w:rsidRDefault="00FF2649" w:rsidP="00FF2649">
            <w:pPr>
              <w:spacing w:before="58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F6C9" w14:textId="32432814" w:rsidR="00FF2649" w:rsidRPr="003D122D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C5F67" w14:textId="3EC3E7A9" w:rsidR="00FF2649" w:rsidRPr="003D122D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8707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B8DA" w14:textId="7F48A8BC" w:rsidR="00FF2649" w:rsidRPr="003D122D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 xml:space="preserve">J. </w:t>
            </w:r>
            <w:proofErr w:type="spellStart"/>
            <w:r w:rsidRPr="003D122D">
              <w:rPr>
                <w:rFonts w:ascii="Arial" w:eastAsia="Arial" w:hAnsi="Arial" w:cs="Arial"/>
                <w:sz w:val="15"/>
                <w:szCs w:val="15"/>
              </w:rPr>
              <w:t>Serv</w:t>
            </w:r>
            <w:proofErr w:type="spellEnd"/>
            <w:r w:rsidRPr="003D122D"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z w:val="15"/>
                <w:szCs w:val="15"/>
              </w:rPr>
              <w:t>Jurídico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5325" w14:textId="33338ECB" w:rsidR="00FF2649" w:rsidRPr="003D122D" w:rsidRDefault="00FF2649" w:rsidP="00FF2649">
            <w:pPr>
              <w:spacing w:line="244" w:lineRule="auto"/>
              <w:ind w:left="116" w:right="1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8503" w14:textId="10541505" w:rsidR="00FF2649" w:rsidRPr="003D122D" w:rsidRDefault="00FF2649" w:rsidP="00FF2649">
            <w:pPr>
              <w:spacing w:line="244" w:lineRule="auto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460" w14:textId="77777777" w:rsidR="00FF2649" w:rsidRPr="003D122D" w:rsidRDefault="00FF2649" w:rsidP="00FF2649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BA02" w14:textId="7F334BAC" w:rsidR="00FF2649" w:rsidRPr="003D122D" w:rsidRDefault="00FF2649" w:rsidP="00FF2649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D208" w14:textId="004CBFD6" w:rsidR="00FF2649" w:rsidRPr="003D122D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26.457,60</w:t>
            </w:r>
            <w:r w:rsidRPr="003D122D">
              <w:rPr>
                <w:rFonts w:ascii="Arial" w:eastAsia="Arial" w:hAnsi="Arial" w:cs="Arial"/>
                <w:sz w:val="15"/>
                <w:szCs w:val="15"/>
              </w:rPr>
              <w:t xml:space="preserve"> €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68BA" w14:textId="7B62E800" w:rsidR="00FF2649" w:rsidRPr="003D122D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9019" w14:textId="3DF29EC7" w:rsidR="00FF2649" w:rsidRPr="003D122D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Lcdo.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Dcho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D178" w14:textId="02E051E4" w:rsidR="00FF2649" w:rsidRPr="003D122D" w:rsidRDefault="00FF2649" w:rsidP="00FF2649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A002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BFE2" w14:textId="5BB37AAC" w:rsidR="00FF2649" w:rsidRPr="003D122D" w:rsidRDefault="00FF2649" w:rsidP="00FF2649">
            <w:pPr>
              <w:spacing w:before="58"/>
              <w:ind w:left="-38" w:right="-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53265" w14:textId="3BA482E7" w:rsidR="00FF2649" w:rsidRPr="003D122D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122D">
              <w:rPr>
                <w:rFonts w:ascii="Arial" w:eastAsia="Arial" w:hAnsi="Arial" w:cs="Arial"/>
                <w:sz w:val="15"/>
                <w:szCs w:val="15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18BF" w14:textId="0190E6E1" w:rsidR="00FF2649" w:rsidRPr="003D122D" w:rsidRDefault="00FF2649" w:rsidP="00FF2649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Secretaría General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18E1" w14:textId="63C843FD" w:rsidR="00FF2649" w:rsidRPr="003D122D" w:rsidRDefault="00FF2649" w:rsidP="00FF2649">
            <w:pPr>
              <w:spacing w:line="244" w:lineRule="auto"/>
              <w:jc w:val="both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4D4456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 xml:space="preserve">Elaboración de Informes jurídicos preceptivos o facultativos sobre consultas planteadas. Asesoramiento, informe e instrucción de expedientes de elaboración de disposiciones normativas: anteproyectos de ley y de disposiciones de carácter general. Estudio e informe de las bases reguladoras y convocatorias de las subvenciones de la Consejería. Estudios, elaboración e informe de expedientes para su sometimiento a Consejo de Gobierno. Revisión de actos y disposiciones con carácter previo a su publicación en el DOCM, así como la remisión de la documentación al mismo. Estudio e informe de expedientes del Defensor del Pueblo y expedientes del Tribunal y Cámara de Cuentas. Estudio y elaboración de informes a los pliegos de cláusulas administrativas de expedientes de contratación de la Consejería, así como de las modificaciones, resoluciones y prórrogas de </w:t>
            </w:r>
            <w:proofErr w:type="gramStart"/>
            <w:r w:rsidRPr="004D4456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los mismos</w:t>
            </w:r>
            <w:proofErr w:type="gramEnd"/>
            <w:r w:rsidRPr="004D4456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. Asistencia a mesas de contratación. Estudio, revisión e informe de convenios, acuerdos y protocolos generales</w:t>
            </w: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.</w:t>
            </w:r>
          </w:p>
        </w:tc>
      </w:tr>
      <w:tr w:rsidR="00FF2649" w:rsidRPr="003D122D" w14:paraId="340E120D" w14:textId="77777777" w:rsidTr="008D4F5B">
        <w:trPr>
          <w:trHeight w:hRule="exact" w:val="185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120E" w14:textId="3CA0A4C2" w:rsidR="00FF2649" w:rsidRDefault="00FF2649" w:rsidP="00FF2649">
            <w:pPr>
              <w:spacing w:before="58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54FE" w14:textId="4E077330" w:rsidR="00FF2649" w:rsidRDefault="00FF2649" w:rsidP="00FF2649">
            <w:pPr>
              <w:jc w:val="center"/>
              <w:rPr>
                <w:rStyle w:val="Ninguno"/>
                <w:rFonts w:ascii="Arial" w:hAnsi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Style w:val="Ninguno"/>
                <w:rFonts w:ascii="Arial" w:hAnsi="Arial"/>
                <w:b/>
                <w:bCs/>
                <w:sz w:val="16"/>
                <w:szCs w:val="16"/>
                <w:lang w:val="es-ES_tradnl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6B4" w14:textId="5EED16AC" w:rsidR="00FF2649" w:rsidRPr="00D25063" w:rsidRDefault="00FF2649" w:rsidP="00FF2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243C" w14:textId="752E67AE" w:rsidR="00FF2649" w:rsidRPr="00D25063" w:rsidRDefault="00FF2649" w:rsidP="00FF26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Secretario/a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Director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828" w14:textId="162FBA8F" w:rsidR="00FF2649" w:rsidRPr="00D25063" w:rsidRDefault="00FF2649" w:rsidP="00FF2649">
            <w:pPr>
              <w:spacing w:line="244" w:lineRule="auto"/>
              <w:ind w:left="116" w:right="1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3F83" w14:textId="4014B167" w:rsidR="00FF2649" w:rsidRPr="00D25063" w:rsidRDefault="00FF2649" w:rsidP="00FF2649">
            <w:pPr>
              <w:spacing w:line="24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C2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B48" w14:textId="77777777" w:rsidR="00FF2649" w:rsidRPr="003D122D" w:rsidRDefault="00FF2649" w:rsidP="00FF2649">
            <w:pPr>
              <w:spacing w:line="244" w:lineRule="auto"/>
              <w:ind w:left="6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911" w14:textId="74E691C2" w:rsidR="00FF2649" w:rsidRDefault="00FF2649" w:rsidP="00FF26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  <w:lang w:val="en-US"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7D6" w14:textId="510877FA" w:rsidR="00FF2649" w:rsidRPr="00432B12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29029C"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12.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 w:eastAsia="en-US"/>
              </w:rPr>
              <w:t>358,68 €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DB3B" w14:textId="688C6F67" w:rsidR="00FF2649" w:rsidRDefault="00FF2649" w:rsidP="00FF2649">
            <w:pPr>
              <w:spacing w:before="58"/>
              <w:ind w:left="-1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5302" w14:textId="77777777" w:rsidR="00FF2649" w:rsidRPr="003D122D" w:rsidRDefault="00FF2649" w:rsidP="00FF2649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45C6" w14:textId="6E9AAE76" w:rsidR="00FF2649" w:rsidRDefault="00FF2649" w:rsidP="00FF2649">
            <w:pPr>
              <w:spacing w:before="58"/>
              <w:ind w:left="-17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A008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92CC" w14:textId="3F23E239" w:rsidR="00FF2649" w:rsidRDefault="00FF2649" w:rsidP="00FF2649">
            <w:pPr>
              <w:spacing w:before="58"/>
              <w:ind w:left="-38" w:right="-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 Unicode MS" w:hAnsi="Arial" w:cs="Arial"/>
                <w:color w:val="000000"/>
                <w:sz w:val="15"/>
                <w:szCs w:val="15"/>
                <w:bdr w:val="none" w:sz="0" w:space="0" w:color="auto" w:frame="1"/>
              </w:rPr>
              <w:t>PD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7C17" w14:textId="5EAA7A33" w:rsidR="00FF2649" w:rsidRDefault="00FF2649" w:rsidP="00FF2649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ES_tradnl" w:eastAsia="en-US"/>
              </w:rPr>
              <w:t>SSCC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7258" w14:textId="578515EF" w:rsidR="00FF2649" w:rsidRDefault="00FF2649" w:rsidP="00FF2649">
            <w:pPr>
              <w:spacing w:before="5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D.G. Universidades, Investigación e Innovación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7AB4" w14:textId="339F4723" w:rsidR="00FF2649" w:rsidRPr="00432B12" w:rsidRDefault="00FF2649" w:rsidP="00FF2649">
            <w:pPr>
              <w:spacing w:line="244" w:lineRule="auto"/>
              <w:jc w:val="both"/>
              <w:rPr>
                <w:rFonts w:ascii="Arial" w:hAnsi="Arial" w:cs="Arial"/>
                <w:sz w:val="15"/>
                <w:szCs w:val="15"/>
                <w:lang w:val="en-US" w:eastAsia="en-US"/>
              </w:rPr>
            </w:pP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Gestión y seguimiento de la agenda</w:t>
            </w:r>
            <w:r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 xml:space="preserve"> de Alto Cargo. </w:t>
            </w: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Atención de llamadas y visitas.</w:t>
            </w:r>
            <w:r w:rsidRPr="00D72B6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72B69">
              <w:rPr>
                <w:rFonts w:ascii="Arial" w:eastAsia="Arial Unicode MS" w:hAnsi="Arial" w:cs="Arial"/>
                <w:bCs/>
                <w:color w:val="000000"/>
                <w:sz w:val="15"/>
                <w:szCs w:val="15"/>
                <w:bdr w:val="none" w:sz="0" w:space="0" w:color="auto" w:frame="1"/>
                <w:lang w:val="es-ES_tradnl"/>
              </w:rPr>
              <w:t>Organización del archivo y documentación. Despacho y gestión de la correspondencia y correo electrónico. Realización de gestiones relacionadas con el protocolo e intendencia</w:t>
            </w:r>
            <w:r w:rsidRPr="00D72B69">
              <w:rPr>
                <w:rFonts w:ascii="Arial" w:eastAsia="Arial Unicode MS" w:hAnsi="Arial" w:cs="Arial"/>
                <w:bCs/>
                <w:color w:val="FF0000"/>
                <w:sz w:val="15"/>
                <w:szCs w:val="15"/>
                <w:bdr w:val="none" w:sz="0" w:space="0" w:color="auto" w:frame="1"/>
                <w:lang w:val="es-ES_tradnl"/>
              </w:rPr>
              <w:t xml:space="preserve">. </w:t>
            </w:r>
            <w:r w:rsidRPr="00D72B69">
              <w:rPr>
                <w:rFonts w:ascii="Arial" w:eastAsia="Arial Unicode MS" w:hAnsi="Arial" w:cs="Arial"/>
                <w:bCs/>
                <w:sz w:val="15"/>
                <w:szCs w:val="15"/>
                <w:bdr w:val="none" w:sz="0" w:space="0" w:color="auto" w:frame="1"/>
                <w:lang w:val="es-ES_tradnl"/>
              </w:rPr>
              <w:t>Apoyo ofimático y utilización de los programas informáticos y sistemas de información.</w:t>
            </w:r>
          </w:p>
        </w:tc>
      </w:tr>
      <w:bookmarkEnd w:id="0"/>
    </w:tbl>
    <w:p w14:paraId="5DCB8699" w14:textId="77777777" w:rsidR="00601735" w:rsidRDefault="00601735" w:rsidP="0038593E">
      <w:pPr>
        <w:rPr>
          <w:rFonts w:ascii="Arial" w:hAnsi="Arial" w:cs="Arial"/>
          <w:sz w:val="15"/>
          <w:szCs w:val="15"/>
        </w:rPr>
      </w:pPr>
    </w:p>
    <w:p w14:paraId="3938C8E3" w14:textId="77777777" w:rsidR="0029029C" w:rsidRDefault="0029029C" w:rsidP="0038593E">
      <w:pPr>
        <w:rPr>
          <w:rFonts w:ascii="Arial" w:hAnsi="Arial" w:cs="Arial"/>
          <w:sz w:val="15"/>
          <w:szCs w:val="15"/>
        </w:rPr>
      </w:pPr>
    </w:p>
    <w:p w14:paraId="06A93B0B" w14:textId="77777777" w:rsidR="00CD35DC" w:rsidRDefault="00CD35DC" w:rsidP="0038593E">
      <w:pPr>
        <w:rPr>
          <w:rFonts w:ascii="Arial" w:hAnsi="Arial" w:cs="Arial"/>
          <w:sz w:val="15"/>
          <w:szCs w:val="15"/>
        </w:rPr>
      </w:pPr>
    </w:p>
    <w:p w14:paraId="49E70BE5" w14:textId="77777777" w:rsidR="002C2E8F" w:rsidRDefault="002C2E8F" w:rsidP="0038593E">
      <w:pPr>
        <w:rPr>
          <w:rFonts w:ascii="Arial" w:hAnsi="Arial" w:cs="Arial"/>
          <w:sz w:val="15"/>
          <w:szCs w:val="15"/>
        </w:rPr>
      </w:pPr>
    </w:p>
    <w:p w14:paraId="7BADC1D7" w14:textId="77777777" w:rsidR="009700F7" w:rsidRDefault="009700F7" w:rsidP="0038593E">
      <w:pPr>
        <w:rPr>
          <w:rFonts w:ascii="Arial" w:hAnsi="Arial" w:cs="Arial"/>
          <w:sz w:val="15"/>
          <w:szCs w:val="15"/>
        </w:rPr>
      </w:pPr>
    </w:p>
    <w:sectPr w:rsidR="009700F7" w:rsidSect="00115AA2">
      <w:headerReference w:type="default" r:id="rId7"/>
      <w:pgSz w:w="16838" w:h="11906" w:orient="landscape"/>
      <w:pgMar w:top="56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7BE3" w14:textId="77777777" w:rsidR="005D111C" w:rsidRDefault="005D111C" w:rsidP="005D111C">
      <w:r>
        <w:separator/>
      </w:r>
    </w:p>
  </w:endnote>
  <w:endnote w:type="continuationSeparator" w:id="0">
    <w:p w14:paraId="0C7F203A" w14:textId="77777777" w:rsidR="005D111C" w:rsidRDefault="005D111C" w:rsidP="005D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930B" w14:textId="77777777" w:rsidR="005D111C" w:rsidRDefault="005D111C" w:rsidP="005D111C">
      <w:r>
        <w:separator/>
      </w:r>
    </w:p>
  </w:footnote>
  <w:footnote w:type="continuationSeparator" w:id="0">
    <w:p w14:paraId="421D0613" w14:textId="77777777" w:rsidR="005D111C" w:rsidRDefault="005D111C" w:rsidP="005D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1638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  <w:r w:rsidRPr="00D72B69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9264" behindDoc="0" locked="0" layoutInCell="1" allowOverlap="1" wp14:anchorId="54ED79D4" wp14:editId="7EFA8D32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082675" cy="683260"/>
          <wp:effectExtent l="0" t="0" r="3175" b="2540"/>
          <wp:wrapNone/>
          <wp:docPr id="1563788140" name="Imagen 1563788140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88140" name="Imagen 1563788140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sz w:val="15"/>
        <w:szCs w:val="15"/>
      </w:rPr>
      <w:tab/>
    </w:r>
  </w:p>
  <w:p w14:paraId="3A8F3E12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</w:p>
  <w:p w14:paraId="3920836F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</w:p>
  <w:p w14:paraId="69A36FA4" w14:textId="77777777" w:rsidR="000154B0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</w:p>
  <w:p w14:paraId="2B6F1FB1" w14:textId="2F5EF9D7" w:rsidR="000154B0" w:rsidRPr="00D72B69" w:rsidRDefault="000154B0" w:rsidP="000154B0">
    <w:pPr>
      <w:tabs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  <w:r w:rsidRPr="00D72B69">
      <w:rPr>
        <w:rFonts w:ascii="Arial" w:eastAsia="Arial" w:hAnsi="Arial" w:cs="Arial"/>
        <w:b/>
        <w:sz w:val="15"/>
        <w:szCs w:val="15"/>
      </w:rPr>
      <w:t xml:space="preserve">Consejería de Educación, </w:t>
    </w:r>
  </w:p>
  <w:p w14:paraId="611F8F48" w14:textId="72DD86E2" w:rsidR="000154B0" w:rsidRPr="00D72B69" w:rsidRDefault="000154B0" w:rsidP="000154B0">
    <w:pPr>
      <w:tabs>
        <w:tab w:val="left" w:pos="2475"/>
        <w:tab w:val="center" w:pos="4962"/>
      </w:tabs>
      <w:spacing w:before="36"/>
      <w:ind w:right="352"/>
      <w:rPr>
        <w:rFonts w:ascii="Arial" w:eastAsia="Arial" w:hAnsi="Arial" w:cs="Arial"/>
        <w:b/>
        <w:sz w:val="15"/>
        <w:szCs w:val="15"/>
      </w:rPr>
    </w:pPr>
    <w:r w:rsidRPr="00D72B69">
      <w:rPr>
        <w:rFonts w:ascii="Arial" w:eastAsia="Arial" w:hAnsi="Arial" w:cs="Arial"/>
        <w:b/>
        <w:sz w:val="15"/>
        <w:szCs w:val="15"/>
      </w:rPr>
      <w:t>Cultura y Deportes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/S8d5zu1pyluweRDBWz4bnCOVHxHAEFu/5HdWuhPA+B7ljFq5az2nXi9P9cP7nSLl/DF6pFOuZgWDhwxvcyXGg==" w:salt="4xgdi5TP4du4HIyLhd4Oy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08"/>
    <w:rsid w:val="000154B0"/>
    <w:rsid w:val="00042286"/>
    <w:rsid w:val="000458E7"/>
    <w:rsid w:val="000566C8"/>
    <w:rsid w:val="00087B00"/>
    <w:rsid w:val="000912FD"/>
    <w:rsid w:val="000971D3"/>
    <w:rsid w:val="000C0033"/>
    <w:rsid w:val="00101C25"/>
    <w:rsid w:val="00115AA2"/>
    <w:rsid w:val="001350EB"/>
    <w:rsid w:val="00202B0F"/>
    <w:rsid w:val="00241F51"/>
    <w:rsid w:val="0024430D"/>
    <w:rsid w:val="00254F94"/>
    <w:rsid w:val="0028200F"/>
    <w:rsid w:val="00285571"/>
    <w:rsid w:val="0029029C"/>
    <w:rsid w:val="00291F9E"/>
    <w:rsid w:val="00295FB8"/>
    <w:rsid w:val="002C2E8F"/>
    <w:rsid w:val="002C4DBF"/>
    <w:rsid w:val="00311AAE"/>
    <w:rsid w:val="003227E9"/>
    <w:rsid w:val="00340C96"/>
    <w:rsid w:val="0036740E"/>
    <w:rsid w:val="0038593E"/>
    <w:rsid w:val="00387F4D"/>
    <w:rsid w:val="003B4E8F"/>
    <w:rsid w:val="003B5808"/>
    <w:rsid w:val="003D122D"/>
    <w:rsid w:val="003E5E68"/>
    <w:rsid w:val="003F18A7"/>
    <w:rsid w:val="004144D1"/>
    <w:rsid w:val="00432B12"/>
    <w:rsid w:val="00457474"/>
    <w:rsid w:val="00463AE0"/>
    <w:rsid w:val="00497DD0"/>
    <w:rsid w:val="004D6616"/>
    <w:rsid w:val="004F05D8"/>
    <w:rsid w:val="00500E6F"/>
    <w:rsid w:val="005014AE"/>
    <w:rsid w:val="00517836"/>
    <w:rsid w:val="0053060F"/>
    <w:rsid w:val="00546D3D"/>
    <w:rsid w:val="005A7807"/>
    <w:rsid w:val="005B5583"/>
    <w:rsid w:val="005C1CF1"/>
    <w:rsid w:val="005C3BB6"/>
    <w:rsid w:val="005D111C"/>
    <w:rsid w:val="005F4274"/>
    <w:rsid w:val="00601735"/>
    <w:rsid w:val="0061047C"/>
    <w:rsid w:val="00647A25"/>
    <w:rsid w:val="00651DD7"/>
    <w:rsid w:val="00661BBA"/>
    <w:rsid w:val="006723D1"/>
    <w:rsid w:val="006F11FD"/>
    <w:rsid w:val="007205C6"/>
    <w:rsid w:val="007268ED"/>
    <w:rsid w:val="00756B6F"/>
    <w:rsid w:val="007D4C3C"/>
    <w:rsid w:val="007E0A47"/>
    <w:rsid w:val="00803292"/>
    <w:rsid w:val="00813007"/>
    <w:rsid w:val="00847256"/>
    <w:rsid w:val="008659CF"/>
    <w:rsid w:val="008707CC"/>
    <w:rsid w:val="008A7F09"/>
    <w:rsid w:val="008C2808"/>
    <w:rsid w:val="008C3A1A"/>
    <w:rsid w:val="008D4F5B"/>
    <w:rsid w:val="008E394C"/>
    <w:rsid w:val="009700F7"/>
    <w:rsid w:val="009A1A03"/>
    <w:rsid w:val="009B1576"/>
    <w:rsid w:val="009E626B"/>
    <w:rsid w:val="00A13CA3"/>
    <w:rsid w:val="00A214AA"/>
    <w:rsid w:val="00A431CB"/>
    <w:rsid w:val="00A61938"/>
    <w:rsid w:val="00A91DE4"/>
    <w:rsid w:val="00A93089"/>
    <w:rsid w:val="00A96AF7"/>
    <w:rsid w:val="00AD269D"/>
    <w:rsid w:val="00AD7A38"/>
    <w:rsid w:val="00B54E3B"/>
    <w:rsid w:val="00BC2847"/>
    <w:rsid w:val="00BC5C7D"/>
    <w:rsid w:val="00C24219"/>
    <w:rsid w:val="00C4433D"/>
    <w:rsid w:val="00C65474"/>
    <w:rsid w:val="00C75949"/>
    <w:rsid w:val="00CA7043"/>
    <w:rsid w:val="00CB35B0"/>
    <w:rsid w:val="00CD35DC"/>
    <w:rsid w:val="00D0470A"/>
    <w:rsid w:val="00D14AA5"/>
    <w:rsid w:val="00D22AC3"/>
    <w:rsid w:val="00D33A94"/>
    <w:rsid w:val="00D663FD"/>
    <w:rsid w:val="00D72B69"/>
    <w:rsid w:val="00D91EF7"/>
    <w:rsid w:val="00D94161"/>
    <w:rsid w:val="00DF4459"/>
    <w:rsid w:val="00E420C5"/>
    <w:rsid w:val="00E53812"/>
    <w:rsid w:val="00E677B2"/>
    <w:rsid w:val="00EB0EFF"/>
    <w:rsid w:val="00EC432D"/>
    <w:rsid w:val="00ED656F"/>
    <w:rsid w:val="00EE743B"/>
    <w:rsid w:val="00EF6B28"/>
    <w:rsid w:val="00F37495"/>
    <w:rsid w:val="00F4201A"/>
    <w:rsid w:val="00F55602"/>
    <w:rsid w:val="00F71542"/>
    <w:rsid w:val="00F72C9C"/>
    <w:rsid w:val="00F86A6A"/>
    <w:rsid w:val="00FF1739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4A6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58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8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8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8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8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8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8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8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8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8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8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8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8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8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8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8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B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8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B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8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B58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B58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8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808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340C96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eastAsia="es-ES"/>
      <w14:ligatures w14:val="none"/>
    </w:rPr>
  </w:style>
  <w:style w:type="character" w:customStyle="1" w:styleId="Ninguno">
    <w:name w:val="Ninguno"/>
    <w:rsid w:val="00340C96"/>
  </w:style>
  <w:style w:type="character" w:styleId="Refdecomentario">
    <w:name w:val="annotation reference"/>
    <w:basedOn w:val="Fuentedeprrafopredeter"/>
    <w:uiPriority w:val="99"/>
    <w:semiHidden/>
    <w:unhideWhenUsed/>
    <w:rsid w:val="00DF4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44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9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44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4459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D1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11C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1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11C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4DD5-83E5-4F8A-8042-13B93D4A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2024-11-14T08:08:00Z</dcterms:created>
  <dcterms:modified xsi:type="dcterms:W3CDTF">2025-10-24T12:12:00Z</dcterms:modified>
</cp:coreProperties>
</file>