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C60A8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-789305</wp:posOffset>
                </wp:positionV>
                <wp:extent cx="1287780" cy="510540"/>
                <wp:effectExtent l="0" t="0" r="0" b="381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7B" w:rsidRDefault="00D2407B" w:rsidP="00C60A8A">
                            <w:pPr>
                              <w:spacing w:after="0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C60A8A" w:rsidRPr="00D521D5" w:rsidRDefault="00C60A8A" w:rsidP="00C60A8A">
                            <w:pPr>
                              <w:spacing w:after="0"/>
                              <w:jc w:val="center"/>
                            </w:pPr>
                            <w:r>
                              <w:t>SLHD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1.85pt;margin-top:-62.15pt;width:101.4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" filled="f" stroked="f">
                <v:textbox inset=",.3mm,,.3mm">
                  <w:txbxContent>
                    <w:p w:rsidR="00D2407B" w:rsidRDefault="00D2407B" w:rsidP="00C60A8A">
                      <w:pPr>
                        <w:spacing w:after="0"/>
                        <w:jc w:val="center"/>
                      </w:pPr>
                      <w:r w:rsidRPr="00D521D5">
                        <w:t>Código SIACI</w:t>
                      </w:r>
                    </w:p>
                    <w:p w:rsidR="00C60A8A" w:rsidRPr="00D521D5" w:rsidRDefault="00C60A8A" w:rsidP="00C60A8A">
                      <w:pPr>
                        <w:spacing w:after="0"/>
                        <w:jc w:val="center"/>
                      </w:pPr>
                      <w:r>
                        <w:t>SLHD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-1330325</wp:posOffset>
                </wp:positionV>
                <wp:extent cx="1371600" cy="510540"/>
                <wp:effectExtent l="0" t="0" r="0" b="381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7B" w:rsidRDefault="00D2407B" w:rsidP="00C60A8A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C60A8A" w:rsidRPr="00F00087" w:rsidRDefault="00C60A8A" w:rsidP="00C60A8A">
                            <w:pPr>
                              <w:spacing w:after="0"/>
                              <w:jc w:val="center"/>
                            </w:pPr>
                            <w:r>
                              <w:t>040358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50.05pt;margin-top:-104.75pt;width:108pt;height:4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" filled="f" stroked="f">
                <v:textbox inset=",1mm,,1mm">
                  <w:txbxContent>
                    <w:p w:rsidR="00D2407B" w:rsidRDefault="00D2407B" w:rsidP="00C60A8A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  <w:p w:rsidR="00C60A8A" w:rsidRPr="00F00087" w:rsidRDefault="00C60A8A" w:rsidP="00C60A8A">
                      <w:pPr>
                        <w:spacing w:after="0"/>
                        <w:jc w:val="center"/>
                      </w:pPr>
                      <w:r>
                        <w:t>040358</w:t>
                      </w:r>
                    </w:p>
                  </w:txbxContent>
                </v:textbox>
              </v:shape>
            </w:pict>
          </mc:Fallback>
        </mc:AlternateContent>
      </w:r>
      <w:r w:rsidR="00E92F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-118745</wp:posOffset>
                </wp:positionV>
                <wp:extent cx="6591300" cy="61912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6191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7B" w:rsidRPr="00A0151C" w:rsidRDefault="00D2407B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151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ACREDITACIÓN DE ENFERMERAS Y ENFERMEROS PARA LA INDICACIÓN, USO Y AUTORIZACIÓN DE LA DISPENSACIÓN DE MEDICAMENTOS Y PRODUCTOS SANITARIOS DE USO HUMANO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7.15pt;margin-top:-9.35pt;width:519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" fillcolor="#ddd">
                <v:textbox inset=",2.3mm,,2.3mm">
                  <w:txbxContent>
                    <w:p w:rsidR="00D2407B" w:rsidRPr="00A0151C" w:rsidRDefault="00D2407B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0151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ACREDITACIÓN DE ENFERMERAS Y ENFERMEROS PARA LA INDICACIÓN, USO Y AUTORIZACIÓN DE LA DISPENSACIÓN DE MEDICAMENTOS Y PRODUCTOS SANITARIOS DE USO HUMANO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1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37B88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6"/>
        <w:gridCol w:w="1408"/>
        <w:gridCol w:w="551"/>
        <w:gridCol w:w="843"/>
        <w:gridCol w:w="188"/>
        <w:gridCol w:w="257"/>
        <w:gridCol w:w="565"/>
        <w:gridCol w:w="286"/>
        <w:gridCol w:w="69"/>
        <w:gridCol w:w="1064"/>
        <w:gridCol w:w="24"/>
        <w:gridCol w:w="717"/>
        <w:gridCol w:w="326"/>
        <w:gridCol w:w="65"/>
        <w:gridCol w:w="2364"/>
        <w:gridCol w:w="257"/>
      </w:tblGrid>
      <w:tr w:rsidR="005911E3" w:rsidRPr="008204DF" w:rsidTr="00707197">
        <w:trPr>
          <w:trHeight w:val="35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8651F5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="00A0151C"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PERSONA</w:t>
            </w:r>
            <w:r w:rsidR="00A0151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INTERESADA</w:t>
            </w:r>
          </w:p>
        </w:tc>
      </w:tr>
      <w:tr w:rsidR="005911E3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AB0F47" w:rsidRPr="008204DF" w:rsidTr="000E3285">
        <w:trPr>
          <w:trHeight w:val="340"/>
        </w:trPr>
        <w:tc>
          <w:tcPr>
            <w:tcW w:w="2588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AB0F47" w:rsidRPr="0073397D" w:rsidRDefault="00AB0F47" w:rsidP="000159D1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159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260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tc>
          <w:tcPr>
            <w:tcW w:w="22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47" w:rsidRPr="0073397D" w:rsidRDefault="00DB3C61" w:rsidP="009C4BB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F47" w:rsidRPr="0073397D" w:rsidRDefault="00AB0F47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val="339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3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212FC" w:rsidRPr="008204DF" w:rsidTr="000E3285">
        <w:trPr>
          <w:trHeight w:hRule="exact" w:val="379"/>
        </w:trPr>
        <w:tc>
          <w:tcPr>
            <w:tcW w:w="4873" w:type="pct"/>
            <w:gridSpan w:val="16"/>
            <w:tcBorders>
              <w:top w:val="nil"/>
              <w:bottom w:val="nil"/>
            </w:tcBorders>
            <w:tcMar>
              <w:right w:w="57" w:type="dxa"/>
            </w:tcMar>
          </w:tcPr>
          <w:p w:rsidR="000E3285" w:rsidRPr="000E3285" w:rsidRDefault="000E3285" w:rsidP="000E328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B212FC" w:rsidRPr="0073397D" w:rsidRDefault="00B212F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212FC" w:rsidRPr="0073397D" w:rsidRDefault="00B212F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07197">
        <w:trPr>
          <w:trHeight w:hRule="exact" w:val="51"/>
        </w:trPr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val="340"/>
        </w:trPr>
        <w:tc>
          <w:tcPr>
            <w:tcW w:w="5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B0F47" w:rsidRPr="008204DF" w:rsidTr="000E3285">
        <w:trPr>
          <w:trHeight w:val="340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8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B0F47" w:rsidP="00AB0F4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      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0E3285">
        <w:trPr>
          <w:trHeight w:val="340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EA529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707197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707197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4301B4" w:rsidRDefault="005911E3" w:rsidP="00F043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42"/>
        <w:gridCol w:w="14"/>
        <w:gridCol w:w="1402"/>
        <w:gridCol w:w="549"/>
        <w:gridCol w:w="845"/>
        <w:gridCol w:w="207"/>
        <w:gridCol w:w="245"/>
        <w:gridCol w:w="567"/>
        <w:gridCol w:w="280"/>
        <w:gridCol w:w="271"/>
        <w:gridCol w:w="865"/>
        <w:gridCol w:w="38"/>
        <w:gridCol w:w="741"/>
        <w:gridCol w:w="302"/>
        <w:gridCol w:w="57"/>
        <w:gridCol w:w="2372"/>
        <w:gridCol w:w="8"/>
        <w:gridCol w:w="237"/>
      </w:tblGrid>
      <w:tr w:rsidR="005911E3" w:rsidRPr="008204DF" w:rsidTr="00531A20">
        <w:trPr>
          <w:trHeight w:val="455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456883" w:rsidRPr="008204DF" w:rsidTr="000E3285">
        <w:trPr>
          <w:trHeight w:hRule="exact" w:val="429"/>
        </w:trPr>
        <w:tc>
          <w:tcPr>
            <w:tcW w:w="258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883" w:rsidRPr="0073397D" w:rsidRDefault="00456883" w:rsidP="00C66FFF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59D1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Número de documento:</w:t>
            </w:r>
          </w:p>
        </w:tc>
        <w:tc>
          <w:tcPr>
            <w:tcW w:w="2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3" w:rsidRPr="0073397D" w:rsidRDefault="00DB3C61" w:rsidP="009C4BB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883" w:rsidRPr="0073397D" w:rsidRDefault="00456883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7197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B0F47"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E3285">
        <w:trPr>
          <w:trHeight w:hRule="exact" w:val="40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0E3285" w:rsidRPr="000E3285" w:rsidRDefault="000E3285" w:rsidP="000E328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32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344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328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55AFC">
        <w:trPr>
          <w:trHeight w:hRule="exact" w:val="473"/>
        </w:trPr>
        <w:tc>
          <w:tcPr>
            <w:tcW w:w="56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597" w:rsidRPr="008204DF" w:rsidTr="00707197">
        <w:tc>
          <w:tcPr>
            <w:tcW w:w="55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1743A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01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B0F4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B0F47" w:rsidP="00AB0F4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Provincia:            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A0151C">
        <w:trPr>
          <w:trHeight w:val="260"/>
        </w:trPr>
        <w:tc>
          <w:tcPr>
            <w:tcW w:w="48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1743A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E92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E92F2C" w:rsidP="00E92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B3C61" w:rsidP="009C4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6D721A" w:rsidRPr="009C4BBB" w:rsidRDefault="006D721A" w:rsidP="00E165AC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9"/>
      </w:tblGrid>
      <w:tr w:rsidR="00E165AC" w:rsidRPr="008204DF" w:rsidTr="00655A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E165AC" w:rsidRPr="00655AFC" w:rsidRDefault="00E165AC" w:rsidP="00655AF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911E3" w:rsidRPr="008204DF" w:rsidTr="00655A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3E5B3E" w:rsidRPr="0073397D" w:rsidRDefault="00596396" w:rsidP="00655AFC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75343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753430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75343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6D721A" w:rsidRDefault="006D721A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00AE4" w:rsidRDefault="00C00AE4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151C" w:rsidRDefault="00A0151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151C" w:rsidRDefault="00A0151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151C" w:rsidRDefault="00A0151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55AFC" w:rsidRDefault="00655AFC" w:rsidP="00085C26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592"/>
      </w:tblGrid>
      <w:tr w:rsidR="006D721A" w:rsidRPr="00EF5772" w:rsidTr="00FE23B1">
        <w:trPr>
          <w:trHeight w:val="452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6D721A" w:rsidRPr="00EF5772" w:rsidRDefault="006D721A" w:rsidP="00655AFC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D721A" w:rsidRPr="00EF5772" w:rsidTr="00FE23B1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184BB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D721A" w:rsidRPr="00EF5772" w:rsidTr="00525E41">
        <w:trPr>
          <w:trHeight w:hRule="exact" w:val="673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525E41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525E41">
              <w:rPr>
                <w:rFonts w:ascii="Times New Roman" w:hAnsi="Times New Roman"/>
                <w:i/>
                <w:sz w:val="20"/>
                <w:szCs w:val="20"/>
              </w:rPr>
              <w:t>Acreditación de enfermeros y enfermeras para indicación, uso y autorización de dispensación de medicamentos y productos sanitarios de uso humano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D721A" w:rsidRPr="00EF5772" w:rsidTr="00FE23B1">
        <w:trPr>
          <w:trHeight w:hRule="exact" w:val="603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525E41" w:rsidRPr="00525E41">
              <w:rPr>
                <w:rFonts w:ascii="Times New Roman" w:hAnsi="Times New Roman"/>
                <w:i/>
                <w:sz w:val="20"/>
                <w:szCs w:val="20"/>
              </w:rPr>
              <w:t>Real Decreto Legislativo 1/2015, de 24 de julio, por el que se aprueba el texto refundido de la Ley de garantías y uso racional de los medicamentos y productos sanitarios</w:t>
            </w:r>
            <w:r w:rsidR="00103BE1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</w:tr>
      <w:tr w:rsidR="006D721A" w:rsidRPr="00EF5772" w:rsidTr="00FE23B1">
        <w:trPr>
          <w:trHeight w:hRule="exact" w:val="42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0260EF" w:rsidP="00D2407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6D721A"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103BE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D721A" w:rsidRPr="00EF5772" w:rsidTr="00FE23B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103BE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D721A" w:rsidRPr="00EF5772" w:rsidTr="00FE23B1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6D721A" w:rsidRPr="00EF5772" w:rsidRDefault="006D721A" w:rsidP="00D240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721A" w:rsidRPr="00EF5772" w:rsidRDefault="00BB7DD7" w:rsidP="00655AF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A0151C" w:rsidRDefault="00A0151C" w:rsidP="00655AFC">
      <w:pPr>
        <w:tabs>
          <w:tab w:val="left" w:pos="1500"/>
        </w:tabs>
        <w:spacing w:after="0"/>
        <w:ind w:left="-5"/>
        <w:rPr>
          <w:rFonts w:ascii="Times New Roman" w:eastAsia="Times New Roman" w:hAnsi="Times New Roman"/>
          <w:i/>
          <w:color w:val="000000"/>
          <w:sz w:val="20"/>
          <w:lang w:eastAsia="es-ES"/>
        </w:rPr>
      </w:pPr>
      <w:r w:rsidRPr="00EF577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ab/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5911E3" w:rsidRPr="004D0100" w:rsidTr="000E3285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C2312B" w:rsidRDefault="005911E3" w:rsidP="0076607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4807E7" w:rsidRPr="004D010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76607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5911E3" w:rsidRPr="008204DF" w:rsidTr="000E3285">
        <w:trPr>
          <w:trHeight w:val="488"/>
        </w:trPr>
        <w:tc>
          <w:tcPr>
            <w:tcW w:w="5000" w:type="pct"/>
            <w:vAlign w:val="center"/>
          </w:tcPr>
          <w:p w:rsidR="005911E3" w:rsidRPr="006C7F3F" w:rsidRDefault="004807E7" w:rsidP="00A0151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C7F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</w:t>
            </w:r>
            <w:r w:rsidR="00A0151C" w:rsidRPr="00A0151C">
              <w:rPr>
                <w:rFonts w:ascii="Times New Roman" w:hAnsi="Times New Roman"/>
                <w:sz w:val="20"/>
                <w:szCs w:val="20"/>
              </w:rPr>
              <w:t>reditación de enfermeras y enfermeros para la indicación, uso y autorización de la dispensación de medicamentos y productos sanitarios de uso humano</w:t>
            </w:r>
            <w:r w:rsidR="000C3C40" w:rsidRPr="00792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11E3" w:rsidRPr="008204DF" w:rsidTr="000E3285">
        <w:trPr>
          <w:trHeight w:val="9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1C" w:rsidRPr="00A0151C" w:rsidRDefault="00A0151C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(Señalar lo que proceda)</w:t>
            </w:r>
          </w:p>
          <w:p w:rsidR="00A0151C" w:rsidRDefault="00A0151C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SOLICITA:</w:t>
            </w:r>
          </w:p>
          <w:p w:rsidR="00A0151C" w:rsidRPr="00A0151C" w:rsidRDefault="00A0151C" w:rsidP="00A015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acreditación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como personal de enfermería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 w:rsidRPr="00A0151C">
              <w:rPr>
                <w:rFonts w:ascii="Times New Roman" w:hAnsi="Times New Roman"/>
                <w:sz w:val="20"/>
                <w:szCs w:val="20"/>
              </w:rPr>
              <w:t>para la indicación, uso y autorización de la dispensación de medicamentos y productos sanitarios de uso humano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ámbito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los 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cuidados generales </w:t>
            </w:r>
          </w:p>
          <w:p w:rsidR="00A0151C" w:rsidRDefault="00A0151C" w:rsidP="00C429C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51C" w:rsidRPr="00A0151C" w:rsidRDefault="00A0151C" w:rsidP="00A015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L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acreditación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como personal de enfermería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 w:rsidRPr="00A0151C">
              <w:rPr>
                <w:rFonts w:ascii="Times New Roman" w:hAnsi="Times New Roman"/>
                <w:sz w:val="20"/>
                <w:szCs w:val="20"/>
              </w:rPr>
              <w:t>para la indicación, uso y autorización de la dispensación de medicamentos y productos sanitarios de uso humano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ámbito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los 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cuidados especializados</w:t>
            </w:r>
          </w:p>
          <w:p w:rsidR="00A0151C" w:rsidRDefault="00A0151C" w:rsidP="00C429C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51C" w:rsidRPr="00A0151C" w:rsidRDefault="00A0151C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L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acreditación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conjunta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como personal de enfermería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 w:rsidRPr="00A0151C">
              <w:rPr>
                <w:rFonts w:ascii="Times New Roman" w:hAnsi="Times New Roman"/>
                <w:sz w:val="20"/>
                <w:szCs w:val="20"/>
              </w:rPr>
              <w:t>para la indicación, uso y autorización de la dispensación de medicamentos y productos sanitarios de uso humano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ámbito</w:t>
            </w:r>
            <w:r w:rsidR="00C00AE4"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cuidados generales y de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</w:t>
            </w:r>
            <w:r w:rsidRPr="00A01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cuidados especializados</w:t>
            </w:r>
          </w:p>
          <w:p w:rsidR="00A0151C" w:rsidRDefault="00A0151C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F521B" w:rsidRDefault="00AA40E1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55A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</w:t>
            </w:r>
            <w:r w:rsidR="006F52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C00AE4" w:rsidRDefault="00C00AE4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00AE4" w:rsidRDefault="000851F1" w:rsidP="00C00AE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Que está </w:t>
            </w:r>
            <w:r w:rsidR="00C00AE4"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 como</w:t>
            </w:r>
            <w:r w:rsidR="00C00AE4"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personal de enfermería para la indicación, uso y autorización de dispensación de medicamentos y productos sanitarios de uso humano por otra comunidad autónoma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que va</w:t>
            </w:r>
            <w:r w:rsidR="00C00AE4"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="00C00AE4"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ejercer dicha actividad en Castilla-La Mancha</w:t>
            </w:r>
            <w:r w:rsidR="000260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0C3C40"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C00AE4" w:rsidRDefault="00C00AE4" w:rsidP="00C00AE4">
            <w:pPr>
              <w:spacing w:before="60" w:after="6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Comunidad Autónoma que acreditó: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00AE4" w:rsidRDefault="00C00AE4" w:rsidP="00C00AE4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acreditación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C3C40" w:rsidRPr="007B275D" w:rsidRDefault="000C3C40" w:rsidP="00C00AE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00A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</w:p>
        </w:tc>
      </w:tr>
    </w:tbl>
    <w:p w:rsidR="00103BE1" w:rsidRDefault="00103BE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766077" w:rsidRDefault="00766077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25E41" w:rsidRPr="00103BE1" w:rsidRDefault="00525E4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03BE1" w:rsidRPr="00103BE1" w:rsidRDefault="00103BE1" w:rsidP="00103BE1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911E3" w:rsidRPr="008204DF" w:rsidTr="00CC29B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17EBA" w:rsidRDefault="00BA7B26" w:rsidP="00614D9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5911E3" w:rsidRPr="008204DF" w:rsidTr="00476EE4">
        <w:trPr>
          <w:trHeight w:val="172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53ABC" w:rsidRPr="00B53ABC" w:rsidRDefault="002A3A27" w:rsidP="00975572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</w:t>
            </w:r>
            <w:r w:rsidR="000648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7B16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responsables</w:t>
            </w:r>
            <w:r w:rsidR="00B53ABC" w:rsidRPr="00B53A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0E3285" w:rsidRDefault="000E3285" w:rsidP="000E328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B53ABC" w:rsidRPr="00B53ABC" w:rsidRDefault="00B53ABC" w:rsidP="00975572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en el </w:t>
            </w:r>
            <w:r w:rsidR="00B06D3A"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Real Decreto 954/2015, de 23 de octubre, por el que se regula la indicación, uso y autorización de dispensación de medicamentos y productos sanitarios de uso humano por parte de los enfermeros</w:t>
            </w:r>
            <w:r w:rsidR="00B06D3A"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y </w:t>
            </w:r>
            <w:r w:rsid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la </w:t>
            </w:r>
            <w:r w:rsidR="00B06D3A"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Orden por la que se regula el procedimiento para la acreditación en Castilla-La Mancha de las enfermeras y enfermeros, para la indicación, uso y autorización de dispensación de medicamentos y productos sanitarios de uso humano</w:t>
            </w:r>
            <w:r w:rsid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06D3A" w:rsidRDefault="000159D1" w:rsidP="00975572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F4C1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B06D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está en posesión de los siguientes títulos</w:t>
            </w:r>
            <w:r w:rsid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</w:t>
            </w:r>
            <w:r w:rsidR="00D2407B"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requeridos por la normativa citada anteriormente</w:t>
            </w:r>
            <w:r w:rsidR="00B06D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B06D3A" w:rsidRDefault="00B06D3A" w:rsidP="00B06D3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Título: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407B"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 donde se obtuvo</w:t>
            </w:r>
            <w:r w:rsidR="00D240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24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407B">
              <w:rPr>
                <w:rFonts w:ascii="Arial" w:hAnsi="Arial" w:cs="Arial"/>
                <w:sz w:val="20"/>
                <w:szCs w:val="20"/>
              </w:rPr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40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obtención: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Lugar de obtención: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407B" w:rsidRDefault="00D2407B" w:rsidP="00B06D3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Título: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 donde se obtuvo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obtención: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Lugar de obtención: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2407B" w:rsidRPr="00B06D3A" w:rsidRDefault="00D2407B" w:rsidP="00B06D3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Título: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 donde se obtuvo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obtención: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6D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Lugar de obtención: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1348" w:rsidRDefault="000E1348" w:rsidP="00D2407B">
            <w:p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407B" w:rsidRPr="00AE7020" w:rsidRDefault="00B06D3A" w:rsidP="00D2407B">
            <w:pPr>
              <w:autoSpaceDE w:val="0"/>
              <w:autoSpaceDN w:val="0"/>
              <w:adjustRightInd w:val="0"/>
              <w:ind w:left="567" w:right="567"/>
              <w:jc w:val="both"/>
              <w:rPr>
                <w:rFonts w:ascii="Arial" w:hAnsi="Arial" w:cs="Arial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ha </w:t>
            </w:r>
            <w:r w:rsidR="00D2407B" w:rsidRP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supera</w:t>
            </w:r>
            <w:r w:rsid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</w:t>
            </w:r>
            <w:r w:rsidR="00D2407B" w:rsidRP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siguiente</w:t>
            </w:r>
            <w:r w:rsidR="00D2407B" w:rsidRP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curso de adaptación adecuado ofrecido p</w:t>
            </w:r>
            <w:r w:rsidR="00D240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or la Administración sanitaria: </w:t>
            </w:r>
            <w:r w:rsidR="00D2407B"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Denominación del curso: 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24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407B">
              <w:rPr>
                <w:rFonts w:ascii="Arial" w:hAnsi="Arial" w:cs="Arial"/>
                <w:sz w:val="20"/>
                <w:szCs w:val="20"/>
              </w:rPr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407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D2407B"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ntidad que impartió el curso</w:t>
            </w:r>
            <w:r w:rsid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24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407B">
              <w:rPr>
                <w:rFonts w:ascii="Arial" w:hAnsi="Arial" w:cs="Arial"/>
                <w:sz w:val="20"/>
                <w:szCs w:val="20"/>
              </w:rPr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407B" w:rsidRP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lugar y</w:t>
            </w:r>
            <w:r w:rsidR="00D240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fecha del mismo: 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24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407B">
              <w:rPr>
                <w:rFonts w:ascii="Arial" w:hAnsi="Arial" w:cs="Arial"/>
                <w:sz w:val="20"/>
                <w:szCs w:val="20"/>
              </w:rPr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40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53ABC" w:rsidRPr="00B06D3A" w:rsidRDefault="00D2407B" w:rsidP="00B06D3A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ABC" w:rsidRPr="005720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</w:t>
            </w:r>
            <w:r w:rsidR="00B06D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</w:t>
            </w:r>
            <w:r w:rsidR="00B53ABC" w:rsidRPr="005720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presente </w:t>
            </w:r>
            <w:r w:rsidR="00B06D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documento</w:t>
            </w:r>
            <w:r w:rsidR="00B53ABC" w:rsidRPr="006F4C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53ABC"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D62B5F" w:rsidRPr="00BE20A3" w:rsidRDefault="00D62B5F" w:rsidP="007B3FD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Default="00D62B5F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0E13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20A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0E3285" w:rsidRPr="00BE20A3" w:rsidRDefault="000E3285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Pr="00BE20A3" w:rsidRDefault="00AE5878" w:rsidP="007B3F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E3285" w:rsidRPr="000E3285" w:rsidRDefault="000E3285" w:rsidP="000E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0E3285" w:rsidRPr="000E3285" w:rsidRDefault="000E1348" w:rsidP="000E328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285" w:rsidRPr="000E328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0E3285" w:rsidRPr="000E3285" w:rsidRDefault="000E1348" w:rsidP="000E328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285" w:rsidRPr="000E328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76EE4" w:rsidRDefault="000E1348" w:rsidP="00476E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3446">
              <w:rPr>
                <w:rFonts w:ascii="Times New Roman" w:hAnsi="Times New Roman"/>
                <w:sz w:val="20"/>
                <w:szCs w:val="20"/>
              </w:rPr>
            </w:r>
            <w:r w:rsidR="00B434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328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Me opongo a la consulta de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datos de titulación universitaria.</w:t>
            </w:r>
          </w:p>
          <w:p w:rsidR="000E1348" w:rsidRDefault="000E1348" w:rsidP="00476E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0E3285" w:rsidRDefault="000E3285" w:rsidP="000E328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E32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6F4C16" w:rsidTr="00D2407B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4C16" w:rsidTr="00D2407B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4C16" w:rsidRDefault="006F4C16" w:rsidP="006F4C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BE20A3" w:rsidRDefault="00AE5878" w:rsidP="004B15C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E3285" w:rsidRDefault="00AE5878" w:rsidP="007B3F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  <w:r w:rsidR="006F4C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W w:w="0" w:type="auto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93"/>
            </w:tblGrid>
            <w:tr w:rsidR="006F4C16" w:rsidTr="00975572">
              <w:trPr>
                <w:trHeight w:val="345"/>
              </w:trPr>
              <w:tc>
                <w:tcPr>
                  <w:tcW w:w="9693" w:type="dxa"/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4C16" w:rsidTr="00975572">
              <w:trPr>
                <w:trHeight w:val="345"/>
              </w:trPr>
              <w:tc>
                <w:tcPr>
                  <w:tcW w:w="9693" w:type="dxa"/>
                </w:tcPr>
                <w:p w:rsidR="006F4C16" w:rsidRDefault="00DB3C61" w:rsidP="00655A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19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BE20A3" w:rsidRDefault="00AE5878" w:rsidP="00975572">
            <w:pPr>
              <w:spacing w:before="18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0E3285" w:rsidRDefault="000E3285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0E1348" w:rsidRDefault="000E1348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885827" w:rsidRPr="00885827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885827">
              <w:rPr>
                <w:rFonts w:ascii="Times New Roman" w:hAnsi="Times New Roman"/>
                <w:b/>
                <w:sz w:val="20"/>
                <w:szCs w:val="20"/>
              </w:rPr>
              <w:t>Documentación que se debe aportar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85827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t>Además de la información antes descrita, declara apo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rtar los siguientes documentos en base a la </w:t>
            </w:r>
            <w:r w:rsidRPr="003D7D39">
              <w:rPr>
                <w:rFonts w:ascii="Times New Roman" w:hAnsi="Times New Roman"/>
                <w:sz w:val="20"/>
                <w:szCs w:val="20"/>
              </w:rPr>
              <w:t>Orden 189/2020, de 4 de diciembre, de la Consejería de Sanidad, por la que se regula el procedimiento para la acreditación en Castilla-La Mancha de las enfermeras y enfermeros, para la indicación, uso y autorización de dispensación de medicamentos y productos sanitarios de uso humano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85827" w:rsidRPr="00500994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9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09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Poder de representación, en su caso.</w:t>
            </w:r>
          </w:p>
          <w:p w:rsidR="00885827" w:rsidRPr="00500994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9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09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Certificado de empresa que acredite que </w:t>
            </w:r>
            <w:r w:rsidRPr="000407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en el momento de realizar la solicitud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se prestan servicios en los centros y servicios sanitarios, públicos o privados, en el ámbito geográfico de Castilla-La Mancha. (art. 1.2)</w:t>
            </w:r>
          </w:p>
          <w:p w:rsidR="00885827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7"/>
            <w:r w:rsidRPr="005009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09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500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0745">
              <w:rPr>
                <w:rFonts w:ascii="Times New Roman" w:hAnsi="Times New Roman"/>
                <w:sz w:val="20"/>
                <w:szCs w:val="20"/>
              </w:rPr>
              <w:t>Certificación acreditativa del período de experiencia profesional mínima de un año expedida por la empresa o institución empleadora, en el caso de trabajo por cuenta ajena.</w:t>
            </w:r>
          </w:p>
          <w:p w:rsidR="00885827" w:rsidRDefault="00885827" w:rsidP="00885827">
            <w:pPr>
              <w:spacing w:before="120" w:after="120"/>
              <w:ind w:left="8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Aclaraciones: </w:t>
            </w:r>
          </w:p>
          <w:p w:rsidR="00885827" w:rsidRDefault="00885827" w:rsidP="00885827">
            <w:pPr>
              <w:spacing w:before="120" w:after="120"/>
              <w:ind w:left="8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En el certificado se deberá expresar con claridad qué tipo de experiencia profesional ha existido en el período certificado. Si se han prestado servicios de cuidados generales y de cuidados especializados, el certificado deberá expresar en que períodos se han prestado cada uno de esos servicios.</w:t>
            </w:r>
            <w:r w:rsidR="005F1C3B">
              <w:rPr>
                <w:rFonts w:ascii="Times New Roman" w:hAnsi="Times New Roman"/>
                <w:sz w:val="20"/>
                <w:szCs w:val="20"/>
              </w:rPr>
              <w:t xml:space="preserve"> Los servicios de cuidados especializados serán los prestados en las especialidades contempladas en el artículo 2 del </w:t>
            </w:r>
            <w:r w:rsidR="005F1C3B" w:rsidRPr="005F1C3B">
              <w:rPr>
                <w:rFonts w:ascii="Times New Roman" w:hAnsi="Times New Roman"/>
                <w:sz w:val="20"/>
                <w:szCs w:val="20"/>
              </w:rPr>
              <w:t>Real Decreto 450/2005, de 22 de abril, sobre especialidades de Enfermería</w:t>
            </w:r>
            <w:r w:rsidR="005F1C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85827" w:rsidRPr="00500994" w:rsidRDefault="00885827" w:rsidP="00885827">
            <w:pPr>
              <w:spacing w:before="120" w:after="120"/>
              <w:ind w:left="8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>En el caso de que l</w:t>
            </w:r>
            <w:r>
              <w:rPr>
                <w:rFonts w:ascii="Times New Roman" w:hAnsi="Times New Roman"/>
                <w:sz w:val="20"/>
                <w:szCs w:val="20"/>
              </w:rPr>
              <w:t>a experiencia profesional mínima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de un año resulte de la prestación de servicios en dos o más centros,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deberá aportarse varios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certificados de empresa que acredite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el período de experiencia profesional adquirida en cada uno de ellos (art. 3.6.b)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85827" w:rsidRPr="00500994" w:rsidRDefault="00885827" w:rsidP="00885827">
            <w:pPr>
              <w:spacing w:before="120" w:after="12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6"/>
            <w:r w:rsidRPr="005009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09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500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DDD">
              <w:rPr>
                <w:rFonts w:ascii="Times New Roman" w:hAnsi="Times New Roman"/>
                <w:sz w:val="20"/>
                <w:szCs w:val="20"/>
              </w:rPr>
              <w:t>Certificado del c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>urso de adaptación ofrecido por la Administración Sanitaria de manera de gratuita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58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únicamente</w:t>
            </w:r>
            <w:r w:rsidRPr="00040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>cuando la experiencia profesional sea inferior a un año (art. 2.a.2º)</w:t>
            </w:r>
          </w:p>
          <w:p w:rsidR="00103BE1" w:rsidRPr="00077B4B" w:rsidRDefault="00885827" w:rsidP="00885827">
            <w:pPr>
              <w:spacing w:before="120" w:after="120"/>
              <w:ind w:left="176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5009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7"/>
            <w:r w:rsidRPr="005009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09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500994">
              <w:rPr>
                <w:rFonts w:ascii="Times New Roman" w:hAnsi="Times New Roman"/>
                <w:sz w:val="20"/>
                <w:szCs w:val="20"/>
              </w:rPr>
              <w:t xml:space="preserve"> Certificado de vida laboral acreditativo del período de experiencia profesional </w:t>
            </w:r>
            <w:r w:rsidRPr="008858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únicamente</w:t>
            </w:r>
            <w:r w:rsidRPr="00500994">
              <w:rPr>
                <w:rFonts w:ascii="Times New Roman" w:hAnsi="Times New Roman"/>
                <w:sz w:val="20"/>
                <w:szCs w:val="20"/>
              </w:rPr>
              <w:t xml:space="preserve"> en el caso de trabajo por cuenta propia (art. </w:t>
            </w:r>
            <w:r>
              <w:rPr>
                <w:rFonts w:ascii="Times New Roman" w:hAnsi="Times New Roman"/>
                <w:sz w:val="20"/>
                <w:szCs w:val="20"/>
              </w:rPr>
              <w:t>3.6.c)</w:t>
            </w:r>
          </w:p>
        </w:tc>
      </w:tr>
    </w:tbl>
    <w:p w:rsidR="00655AFC" w:rsidRDefault="00655AFC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E3285" w:rsidRPr="0033043B" w:rsidRDefault="000E3285" w:rsidP="007412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911E3" w:rsidRPr="008204DF" w:rsidTr="00CC29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655AFC">
        <w:trPr>
          <w:trHeight w:val="6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26B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</w:t>
            </w:r>
            <w:r w:rsidRPr="000260E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6F05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procedimiento</w:t>
            </w:r>
            <w:r w:rsidRPr="000260E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AE587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5926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655AFC" w:rsidRDefault="00655AFC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A1B5C" w:rsidRDefault="002B16EA" w:rsidP="0033043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0E1348" w:rsidRDefault="000E1348" w:rsidP="00D10380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0E1348" w:rsidRDefault="000E1348" w:rsidP="00D10380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bookmarkEnd w:id="3"/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655AF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DB3C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B3C61">
        <w:rPr>
          <w:rFonts w:ascii="Arial" w:hAnsi="Arial" w:cs="Arial"/>
          <w:sz w:val="20"/>
          <w:szCs w:val="20"/>
        </w:rPr>
        <w:instrText xml:space="preserve"> FORMTEXT </w:instrText>
      </w:r>
      <w:r w:rsidR="00DB3C61">
        <w:rPr>
          <w:rFonts w:ascii="Arial" w:hAnsi="Arial" w:cs="Arial"/>
          <w:sz w:val="20"/>
          <w:szCs w:val="20"/>
        </w:rPr>
      </w:r>
      <w:r w:rsidR="00DB3C61">
        <w:rPr>
          <w:rFonts w:ascii="Arial" w:hAnsi="Arial" w:cs="Arial"/>
          <w:sz w:val="20"/>
          <w:szCs w:val="20"/>
        </w:rPr>
        <w:fldChar w:fldCharType="separate"/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noProof/>
          <w:sz w:val="20"/>
          <w:szCs w:val="20"/>
        </w:rPr>
        <w:t> </w:t>
      </w:r>
      <w:r w:rsidR="00DB3C61">
        <w:rPr>
          <w:rFonts w:ascii="Arial" w:hAnsi="Arial" w:cs="Arial"/>
          <w:sz w:val="20"/>
          <w:szCs w:val="20"/>
        </w:rPr>
        <w:fldChar w:fldCharType="end"/>
      </w:r>
      <w:r w:rsidR="004A1B5C" w:rsidRPr="004A1B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E1348" w:rsidRDefault="000E1348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1348" w:rsidRDefault="000E1348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24DF7" w:rsidRDefault="00A24DF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24DF7" w:rsidRPr="00A24DF7" w:rsidRDefault="00A24DF7" w:rsidP="00A24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4DF7">
        <w:rPr>
          <w:rFonts w:ascii="Arial" w:hAnsi="Arial" w:cs="Arial"/>
          <w:b/>
        </w:rPr>
        <w:t>DIRECCIÓN GENERAL DE PLANIFICACIÓN, ORDENACIÓN E INSPECCIÓN SANITARIA DE LA CONSEJERIA DE SANIDAD</w:t>
      </w:r>
      <w:r>
        <w:rPr>
          <w:rFonts w:ascii="Arial" w:hAnsi="Arial" w:cs="Arial"/>
          <w:b/>
        </w:rPr>
        <w:t xml:space="preserve">.   </w:t>
      </w:r>
      <w:r w:rsidRPr="00A24DF7">
        <w:rPr>
          <w:rFonts w:ascii="Arial" w:eastAsia="Times New Roman" w:hAnsi="Arial" w:cs="Arial"/>
          <w:sz w:val="20"/>
          <w:szCs w:val="20"/>
          <w:lang w:eastAsia="es-ES"/>
        </w:rPr>
        <w:t>C</w:t>
      </w:r>
      <w:r>
        <w:rPr>
          <w:rFonts w:ascii="Arial" w:eastAsia="Times New Roman" w:hAnsi="Arial" w:cs="Arial"/>
          <w:sz w:val="20"/>
          <w:szCs w:val="20"/>
          <w:lang w:eastAsia="es-ES"/>
        </w:rPr>
        <w:t>ó</w:t>
      </w:r>
      <w:r w:rsidRPr="00A24DF7">
        <w:rPr>
          <w:rFonts w:ascii="Arial" w:eastAsia="Times New Roman" w:hAnsi="Arial" w:cs="Arial"/>
          <w:sz w:val="20"/>
          <w:szCs w:val="20"/>
          <w:lang w:eastAsia="es-ES"/>
        </w:rPr>
        <w:t>digo Dir3: A08014301</w:t>
      </w:r>
    </w:p>
    <w:p w:rsidR="00A24DF7" w:rsidRPr="00A24DF7" w:rsidRDefault="00A24DF7" w:rsidP="00D10380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sectPr w:rsidR="00A24DF7" w:rsidRPr="00A24DF7" w:rsidSect="00183204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46" w:rsidRDefault="00B43446" w:rsidP="00105875">
      <w:pPr>
        <w:spacing w:after="0" w:line="240" w:lineRule="auto"/>
      </w:pPr>
      <w:r>
        <w:separator/>
      </w:r>
    </w:p>
  </w:endnote>
  <w:endnote w:type="continuationSeparator" w:id="0">
    <w:p w:rsidR="00B43446" w:rsidRDefault="00B4344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7B" w:rsidRPr="00CB6AAC" w:rsidRDefault="00D2407B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06E513" wp14:editId="328F0084">
              <wp:simplePos x="0" y="0"/>
              <wp:positionH relativeFrom="column">
                <wp:posOffset>5708015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07B" w:rsidRPr="003664B5" w:rsidRDefault="00D2407B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275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275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2407B" w:rsidRDefault="00D240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E51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49.45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" filled="f" stroked="f">
              <v:textbox>
                <w:txbxContent>
                  <w:p w:rsidR="00D2407B" w:rsidRPr="003664B5" w:rsidRDefault="00D2407B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5275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5275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2407B" w:rsidRDefault="00D240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46" w:rsidRDefault="00B43446" w:rsidP="00105875">
      <w:pPr>
        <w:spacing w:after="0" w:line="240" w:lineRule="auto"/>
      </w:pPr>
      <w:r>
        <w:separator/>
      </w:r>
    </w:p>
  </w:footnote>
  <w:footnote w:type="continuationSeparator" w:id="0">
    <w:p w:rsidR="00B43446" w:rsidRDefault="00B4344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7B" w:rsidRDefault="00D2407B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1E38C0C" wp14:editId="218088A5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07B" w:rsidRPr="002F7810" w:rsidRDefault="00D2407B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D2407B" w:rsidRPr="00E00590" w:rsidRDefault="00D2407B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D2407B" w:rsidRPr="00590948" w:rsidRDefault="00D2407B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D2407B" w:rsidRPr="00590948" w:rsidRDefault="00D2407B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D2407B" w:rsidRPr="00590948" w:rsidRDefault="00D2407B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D2407B" w:rsidRDefault="00D2407B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D2407B" w:rsidRPr="006C1A0E" w:rsidRDefault="00D2407B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/IKsn7fWfaIM7TVlbLMkwehB5t7vt6Q/L+neW/kaPZEuy7EViizM1J8u9+85JaTIiry1IKZDbZLEhCnFy5phg==" w:salt="PauJ/Z9UokDaW6nv3W7l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0DEA"/>
    <w:rsid w:val="00005616"/>
    <w:rsid w:val="00010FA2"/>
    <w:rsid w:val="000159D1"/>
    <w:rsid w:val="00022568"/>
    <w:rsid w:val="000260EF"/>
    <w:rsid w:val="00031068"/>
    <w:rsid w:val="000349FB"/>
    <w:rsid w:val="00051470"/>
    <w:rsid w:val="00051EE7"/>
    <w:rsid w:val="000550E4"/>
    <w:rsid w:val="00057A68"/>
    <w:rsid w:val="0006145E"/>
    <w:rsid w:val="00062E67"/>
    <w:rsid w:val="0006485D"/>
    <w:rsid w:val="00067F34"/>
    <w:rsid w:val="00071DCD"/>
    <w:rsid w:val="00077B4B"/>
    <w:rsid w:val="000851F1"/>
    <w:rsid w:val="00085C26"/>
    <w:rsid w:val="0008709B"/>
    <w:rsid w:val="000A1A3C"/>
    <w:rsid w:val="000A7291"/>
    <w:rsid w:val="000B101E"/>
    <w:rsid w:val="000B4CD5"/>
    <w:rsid w:val="000C3C40"/>
    <w:rsid w:val="000D1BF8"/>
    <w:rsid w:val="000D4B8A"/>
    <w:rsid w:val="000E1348"/>
    <w:rsid w:val="000E3285"/>
    <w:rsid w:val="000E5E69"/>
    <w:rsid w:val="00103BE1"/>
    <w:rsid w:val="00105875"/>
    <w:rsid w:val="00111332"/>
    <w:rsid w:val="0012565B"/>
    <w:rsid w:val="00127045"/>
    <w:rsid w:val="001353BD"/>
    <w:rsid w:val="00154E0A"/>
    <w:rsid w:val="001623DD"/>
    <w:rsid w:val="001743A6"/>
    <w:rsid w:val="0017542D"/>
    <w:rsid w:val="001773EA"/>
    <w:rsid w:val="00183204"/>
    <w:rsid w:val="00184BB1"/>
    <w:rsid w:val="00185A64"/>
    <w:rsid w:val="001861D4"/>
    <w:rsid w:val="001864D5"/>
    <w:rsid w:val="00194A24"/>
    <w:rsid w:val="00196347"/>
    <w:rsid w:val="00197D63"/>
    <w:rsid w:val="001C571C"/>
    <w:rsid w:val="001E0FBE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607BA"/>
    <w:rsid w:val="00267F58"/>
    <w:rsid w:val="00277057"/>
    <w:rsid w:val="00281E8F"/>
    <w:rsid w:val="002829C2"/>
    <w:rsid w:val="00283F29"/>
    <w:rsid w:val="002923DC"/>
    <w:rsid w:val="00295597"/>
    <w:rsid w:val="002A3A27"/>
    <w:rsid w:val="002A424B"/>
    <w:rsid w:val="002B00A2"/>
    <w:rsid w:val="002B16EA"/>
    <w:rsid w:val="002B1F15"/>
    <w:rsid w:val="002B69D5"/>
    <w:rsid w:val="002B7228"/>
    <w:rsid w:val="002D09A1"/>
    <w:rsid w:val="002D3834"/>
    <w:rsid w:val="002F582B"/>
    <w:rsid w:val="002F7810"/>
    <w:rsid w:val="00302E2C"/>
    <w:rsid w:val="00314902"/>
    <w:rsid w:val="00315371"/>
    <w:rsid w:val="003218C6"/>
    <w:rsid w:val="003276B2"/>
    <w:rsid w:val="0033043B"/>
    <w:rsid w:val="00330C05"/>
    <w:rsid w:val="0035126A"/>
    <w:rsid w:val="0035275A"/>
    <w:rsid w:val="00356B05"/>
    <w:rsid w:val="00356DEE"/>
    <w:rsid w:val="003576D6"/>
    <w:rsid w:val="00362738"/>
    <w:rsid w:val="00367C1D"/>
    <w:rsid w:val="00371A21"/>
    <w:rsid w:val="00371F50"/>
    <w:rsid w:val="00372337"/>
    <w:rsid w:val="003856F9"/>
    <w:rsid w:val="00393079"/>
    <w:rsid w:val="00394481"/>
    <w:rsid w:val="003A0911"/>
    <w:rsid w:val="003B0D1E"/>
    <w:rsid w:val="003B42D8"/>
    <w:rsid w:val="003C0FC4"/>
    <w:rsid w:val="003C7C40"/>
    <w:rsid w:val="003E000C"/>
    <w:rsid w:val="003E5B3E"/>
    <w:rsid w:val="003E663D"/>
    <w:rsid w:val="004009E5"/>
    <w:rsid w:val="00400F05"/>
    <w:rsid w:val="00403D7F"/>
    <w:rsid w:val="004154DC"/>
    <w:rsid w:val="00417D85"/>
    <w:rsid w:val="00423054"/>
    <w:rsid w:val="004301B4"/>
    <w:rsid w:val="00435A3A"/>
    <w:rsid w:val="00437542"/>
    <w:rsid w:val="00440F4F"/>
    <w:rsid w:val="00444712"/>
    <w:rsid w:val="00456883"/>
    <w:rsid w:val="004656B6"/>
    <w:rsid w:val="00476EE4"/>
    <w:rsid w:val="004807E7"/>
    <w:rsid w:val="004929D9"/>
    <w:rsid w:val="00495543"/>
    <w:rsid w:val="00496728"/>
    <w:rsid w:val="004A0085"/>
    <w:rsid w:val="004A1B5C"/>
    <w:rsid w:val="004B056E"/>
    <w:rsid w:val="004B15CD"/>
    <w:rsid w:val="004B36C6"/>
    <w:rsid w:val="004C2FDF"/>
    <w:rsid w:val="004C7BCC"/>
    <w:rsid w:val="004D0100"/>
    <w:rsid w:val="004D0F5D"/>
    <w:rsid w:val="004D4013"/>
    <w:rsid w:val="004E1F1E"/>
    <w:rsid w:val="004E5B39"/>
    <w:rsid w:val="005041B9"/>
    <w:rsid w:val="005150B7"/>
    <w:rsid w:val="00517BC9"/>
    <w:rsid w:val="00517EBA"/>
    <w:rsid w:val="00525E41"/>
    <w:rsid w:val="005300DB"/>
    <w:rsid w:val="0053173D"/>
    <w:rsid w:val="00531A20"/>
    <w:rsid w:val="00532FBA"/>
    <w:rsid w:val="005428BB"/>
    <w:rsid w:val="00542EF2"/>
    <w:rsid w:val="005526D8"/>
    <w:rsid w:val="00564AD1"/>
    <w:rsid w:val="005720C2"/>
    <w:rsid w:val="0057426C"/>
    <w:rsid w:val="00576156"/>
    <w:rsid w:val="00577899"/>
    <w:rsid w:val="00584C89"/>
    <w:rsid w:val="005911E3"/>
    <w:rsid w:val="00591999"/>
    <w:rsid w:val="005926BD"/>
    <w:rsid w:val="00596396"/>
    <w:rsid w:val="005B5B63"/>
    <w:rsid w:val="005C26D9"/>
    <w:rsid w:val="005D237E"/>
    <w:rsid w:val="005D3D08"/>
    <w:rsid w:val="005F1C3B"/>
    <w:rsid w:val="005F77A6"/>
    <w:rsid w:val="0060526B"/>
    <w:rsid w:val="00614D95"/>
    <w:rsid w:val="00616F9D"/>
    <w:rsid w:val="00617905"/>
    <w:rsid w:val="00617EE0"/>
    <w:rsid w:val="00620D93"/>
    <w:rsid w:val="00633F84"/>
    <w:rsid w:val="0063646B"/>
    <w:rsid w:val="00637615"/>
    <w:rsid w:val="00642D85"/>
    <w:rsid w:val="00643FA1"/>
    <w:rsid w:val="0065189E"/>
    <w:rsid w:val="0065284E"/>
    <w:rsid w:val="0065510A"/>
    <w:rsid w:val="00655AFC"/>
    <w:rsid w:val="00662E6B"/>
    <w:rsid w:val="00665233"/>
    <w:rsid w:val="00675B58"/>
    <w:rsid w:val="006A1635"/>
    <w:rsid w:val="006A77CA"/>
    <w:rsid w:val="006B6AB7"/>
    <w:rsid w:val="006B6DAA"/>
    <w:rsid w:val="006C1A0E"/>
    <w:rsid w:val="006C32B5"/>
    <w:rsid w:val="006C6849"/>
    <w:rsid w:val="006C6ED6"/>
    <w:rsid w:val="006C71B4"/>
    <w:rsid w:val="006C7F3F"/>
    <w:rsid w:val="006D0375"/>
    <w:rsid w:val="006D17E2"/>
    <w:rsid w:val="006D2A5E"/>
    <w:rsid w:val="006D721A"/>
    <w:rsid w:val="006F0575"/>
    <w:rsid w:val="006F1E75"/>
    <w:rsid w:val="006F4C16"/>
    <w:rsid w:val="006F521B"/>
    <w:rsid w:val="00707197"/>
    <w:rsid w:val="00711AFB"/>
    <w:rsid w:val="00716D60"/>
    <w:rsid w:val="007178CB"/>
    <w:rsid w:val="007179D5"/>
    <w:rsid w:val="00717D69"/>
    <w:rsid w:val="00724672"/>
    <w:rsid w:val="00725EAE"/>
    <w:rsid w:val="00733827"/>
    <w:rsid w:val="0073397D"/>
    <w:rsid w:val="00737893"/>
    <w:rsid w:val="00737E02"/>
    <w:rsid w:val="00740CB9"/>
    <w:rsid w:val="00741299"/>
    <w:rsid w:val="00746852"/>
    <w:rsid w:val="00753430"/>
    <w:rsid w:val="007619B5"/>
    <w:rsid w:val="00762B9E"/>
    <w:rsid w:val="00766077"/>
    <w:rsid w:val="007701B3"/>
    <w:rsid w:val="00770D29"/>
    <w:rsid w:val="00772B0A"/>
    <w:rsid w:val="007761B0"/>
    <w:rsid w:val="007771BF"/>
    <w:rsid w:val="00782712"/>
    <w:rsid w:val="007849DD"/>
    <w:rsid w:val="00792553"/>
    <w:rsid w:val="007A1606"/>
    <w:rsid w:val="007A2635"/>
    <w:rsid w:val="007B1633"/>
    <w:rsid w:val="007B275D"/>
    <w:rsid w:val="007B3FD1"/>
    <w:rsid w:val="007B5BF3"/>
    <w:rsid w:val="007C3A4D"/>
    <w:rsid w:val="007C6A78"/>
    <w:rsid w:val="007D3AE8"/>
    <w:rsid w:val="007D4FC1"/>
    <w:rsid w:val="007D540F"/>
    <w:rsid w:val="007F0D24"/>
    <w:rsid w:val="007F7D67"/>
    <w:rsid w:val="008025B9"/>
    <w:rsid w:val="008145E0"/>
    <w:rsid w:val="00816B12"/>
    <w:rsid w:val="008204DF"/>
    <w:rsid w:val="00832316"/>
    <w:rsid w:val="00840266"/>
    <w:rsid w:val="0084622F"/>
    <w:rsid w:val="00854145"/>
    <w:rsid w:val="0085718C"/>
    <w:rsid w:val="008618F9"/>
    <w:rsid w:val="008651F5"/>
    <w:rsid w:val="0086590D"/>
    <w:rsid w:val="00866AD9"/>
    <w:rsid w:val="008834AF"/>
    <w:rsid w:val="00884699"/>
    <w:rsid w:val="00885827"/>
    <w:rsid w:val="00885AD9"/>
    <w:rsid w:val="00893F61"/>
    <w:rsid w:val="008943F0"/>
    <w:rsid w:val="008A0989"/>
    <w:rsid w:val="008A2E06"/>
    <w:rsid w:val="008A5DA6"/>
    <w:rsid w:val="008B70F9"/>
    <w:rsid w:val="008D6217"/>
    <w:rsid w:val="008E6D4E"/>
    <w:rsid w:val="008F14CF"/>
    <w:rsid w:val="00901C1A"/>
    <w:rsid w:val="00912DE0"/>
    <w:rsid w:val="00922679"/>
    <w:rsid w:val="00922ABC"/>
    <w:rsid w:val="00924193"/>
    <w:rsid w:val="00955607"/>
    <w:rsid w:val="00975572"/>
    <w:rsid w:val="00977DDD"/>
    <w:rsid w:val="00983523"/>
    <w:rsid w:val="00994BBD"/>
    <w:rsid w:val="00997397"/>
    <w:rsid w:val="009A3B4F"/>
    <w:rsid w:val="009A3D37"/>
    <w:rsid w:val="009C4BBB"/>
    <w:rsid w:val="009D569F"/>
    <w:rsid w:val="009E0D40"/>
    <w:rsid w:val="009E3B76"/>
    <w:rsid w:val="009E562E"/>
    <w:rsid w:val="00A00669"/>
    <w:rsid w:val="00A0151C"/>
    <w:rsid w:val="00A03AD0"/>
    <w:rsid w:val="00A04132"/>
    <w:rsid w:val="00A041E7"/>
    <w:rsid w:val="00A054CD"/>
    <w:rsid w:val="00A12C52"/>
    <w:rsid w:val="00A1579B"/>
    <w:rsid w:val="00A17072"/>
    <w:rsid w:val="00A17FD3"/>
    <w:rsid w:val="00A20FEC"/>
    <w:rsid w:val="00A2353C"/>
    <w:rsid w:val="00A235A0"/>
    <w:rsid w:val="00A24DF7"/>
    <w:rsid w:val="00A27CDB"/>
    <w:rsid w:val="00A33C78"/>
    <w:rsid w:val="00A65C5E"/>
    <w:rsid w:val="00A67690"/>
    <w:rsid w:val="00A67C98"/>
    <w:rsid w:val="00A773DA"/>
    <w:rsid w:val="00A83D90"/>
    <w:rsid w:val="00A95250"/>
    <w:rsid w:val="00AA40E1"/>
    <w:rsid w:val="00AA523B"/>
    <w:rsid w:val="00AB0F47"/>
    <w:rsid w:val="00AC32E8"/>
    <w:rsid w:val="00AC4E10"/>
    <w:rsid w:val="00AD1233"/>
    <w:rsid w:val="00AE5878"/>
    <w:rsid w:val="00AF729D"/>
    <w:rsid w:val="00B00588"/>
    <w:rsid w:val="00B06D3A"/>
    <w:rsid w:val="00B212FC"/>
    <w:rsid w:val="00B22581"/>
    <w:rsid w:val="00B236E4"/>
    <w:rsid w:val="00B24BFB"/>
    <w:rsid w:val="00B26417"/>
    <w:rsid w:val="00B341C7"/>
    <w:rsid w:val="00B34F78"/>
    <w:rsid w:val="00B365B4"/>
    <w:rsid w:val="00B3669A"/>
    <w:rsid w:val="00B37097"/>
    <w:rsid w:val="00B42AEB"/>
    <w:rsid w:val="00B43446"/>
    <w:rsid w:val="00B470E7"/>
    <w:rsid w:val="00B53ABC"/>
    <w:rsid w:val="00B53CAA"/>
    <w:rsid w:val="00B546F3"/>
    <w:rsid w:val="00B8177D"/>
    <w:rsid w:val="00BA15A8"/>
    <w:rsid w:val="00BA3AC4"/>
    <w:rsid w:val="00BA7B26"/>
    <w:rsid w:val="00BB7DD7"/>
    <w:rsid w:val="00BC18EC"/>
    <w:rsid w:val="00BC4368"/>
    <w:rsid w:val="00BE20A3"/>
    <w:rsid w:val="00BE4D8B"/>
    <w:rsid w:val="00BE5D62"/>
    <w:rsid w:val="00BF08EE"/>
    <w:rsid w:val="00C00AE4"/>
    <w:rsid w:val="00C0119E"/>
    <w:rsid w:val="00C037BD"/>
    <w:rsid w:val="00C2312B"/>
    <w:rsid w:val="00C33276"/>
    <w:rsid w:val="00C34AA2"/>
    <w:rsid w:val="00C429C0"/>
    <w:rsid w:val="00C57D59"/>
    <w:rsid w:val="00C60A8A"/>
    <w:rsid w:val="00C66FFF"/>
    <w:rsid w:val="00C71BCE"/>
    <w:rsid w:val="00C81600"/>
    <w:rsid w:val="00C827A3"/>
    <w:rsid w:val="00CA4442"/>
    <w:rsid w:val="00CB30C9"/>
    <w:rsid w:val="00CB6AAC"/>
    <w:rsid w:val="00CC29B9"/>
    <w:rsid w:val="00CD0F7A"/>
    <w:rsid w:val="00CD15F9"/>
    <w:rsid w:val="00CD5D83"/>
    <w:rsid w:val="00CD6359"/>
    <w:rsid w:val="00CE2213"/>
    <w:rsid w:val="00CF36E5"/>
    <w:rsid w:val="00D0464F"/>
    <w:rsid w:val="00D10380"/>
    <w:rsid w:val="00D2301A"/>
    <w:rsid w:val="00D2407B"/>
    <w:rsid w:val="00D37B2C"/>
    <w:rsid w:val="00D441F5"/>
    <w:rsid w:val="00D60C99"/>
    <w:rsid w:val="00D62B5F"/>
    <w:rsid w:val="00D708D0"/>
    <w:rsid w:val="00D72A22"/>
    <w:rsid w:val="00D74E4E"/>
    <w:rsid w:val="00DA271B"/>
    <w:rsid w:val="00DA6CAA"/>
    <w:rsid w:val="00DB3C61"/>
    <w:rsid w:val="00DB74CB"/>
    <w:rsid w:val="00DC47ED"/>
    <w:rsid w:val="00DC6FED"/>
    <w:rsid w:val="00DC737D"/>
    <w:rsid w:val="00DD351F"/>
    <w:rsid w:val="00DE0572"/>
    <w:rsid w:val="00E00760"/>
    <w:rsid w:val="00E02D0C"/>
    <w:rsid w:val="00E07EB1"/>
    <w:rsid w:val="00E165AC"/>
    <w:rsid w:val="00E213AB"/>
    <w:rsid w:val="00E24EF4"/>
    <w:rsid w:val="00E257E2"/>
    <w:rsid w:val="00E4111C"/>
    <w:rsid w:val="00E600DA"/>
    <w:rsid w:val="00E61AEC"/>
    <w:rsid w:val="00E62431"/>
    <w:rsid w:val="00E631D3"/>
    <w:rsid w:val="00E77238"/>
    <w:rsid w:val="00E923FD"/>
    <w:rsid w:val="00E92F2C"/>
    <w:rsid w:val="00E958F3"/>
    <w:rsid w:val="00EA21E5"/>
    <w:rsid w:val="00EA28BA"/>
    <w:rsid w:val="00EA37D9"/>
    <w:rsid w:val="00EA3E87"/>
    <w:rsid w:val="00EA5296"/>
    <w:rsid w:val="00EB43BF"/>
    <w:rsid w:val="00EC1089"/>
    <w:rsid w:val="00ED0698"/>
    <w:rsid w:val="00EF18E9"/>
    <w:rsid w:val="00EF1E36"/>
    <w:rsid w:val="00EF5DE9"/>
    <w:rsid w:val="00F0435A"/>
    <w:rsid w:val="00F24A1A"/>
    <w:rsid w:val="00F25702"/>
    <w:rsid w:val="00F302F6"/>
    <w:rsid w:val="00F30C15"/>
    <w:rsid w:val="00F3105A"/>
    <w:rsid w:val="00F31F95"/>
    <w:rsid w:val="00F41DF4"/>
    <w:rsid w:val="00F56F85"/>
    <w:rsid w:val="00F61963"/>
    <w:rsid w:val="00F6623D"/>
    <w:rsid w:val="00F66A21"/>
    <w:rsid w:val="00F76B22"/>
    <w:rsid w:val="00FA0671"/>
    <w:rsid w:val="00FB7EDE"/>
    <w:rsid w:val="00FD63C1"/>
    <w:rsid w:val="00FE1DC2"/>
    <w:rsid w:val="00FE23B1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BE7B"/>
  <w15:docId w15:val="{704534D1-5B47-4805-8D97-500D6C4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1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1609</Words>
  <Characters>8174</Characters>
  <Application>Microsoft Office Word</Application>
  <DocSecurity>0</DocSecurity>
  <Lines>215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9712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mmsl05 Maria Serrano Lopez tfno:9252 67155</dc:creator>
  <cp:lastModifiedBy>Rafael Andres Garcia Fernandez Checa</cp:lastModifiedBy>
  <cp:revision>3</cp:revision>
  <cp:lastPrinted>2018-11-15T09:46:00Z</cp:lastPrinted>
  <dcterms:created xsi:type="dcterms:W3CDTF">2021-04-19T08:21:00Z</dcterms:created>
  <dcterms:modified xsi:type="dcterms:W3CDTF">2021-04-19T08:45:00Z</dcterms:modified>
</cp:coreProperties>
</file>