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F7A68D8" w14:textId="2FB6A592" w:rsidR="00C42B01" w:rsidRDefault="00C42B01" w:rsidP="00C42B01">
      <w:pPr>
        <w:tabs>
          <w:tab w:val="left" w:pos="1875"/>
          <w:tab w:val="left" w:pos="4500"/>
        </w:tabs>
        <w:spacing w:after="120" w:line="240" w:lineRule="auto"/>
        <w:jc w:val="center"/>
        <w:rPr>
          <w:rFonts w:ascii="Times New Roman" w:eastAsia="Times New Roman" w:hAnsi="Times New Roman"/>
          <w:sz w:val="20"/>
          <w:szCs w:val="20"/>
          <w:lang w:eastAsia="es-ES"/>
        </w:rPr>
      </w:pPr>
      <w:r w:rsidRPr="00022F0B">
        <w:rPr>
          <w:rFonts w:ascii="Times New Roman" w:hAnsi="Times New Roman"/>
          <w:b/>
          <w:noProof/>
          <w:sz w:val="24"/>
          <w:szCs w:val="24"/>
          <w:lang w:eastAsia="es-ES"/>
        </w:rPr>
        <mc:AlternateContent>
          <mc:Choice Requires="wps">
            <w:drawing>
              <wp:anchor distT="0" distB="0" distL="114300" distR="114300" simplePos="0" relativeHeight="251656192" behindDoc="0" locked="0" layoutInCell="1" allowOverlap="1" wp14:anchorId="2EA50249" wp14:editId="42084B8F">
                <wp:simplePos x="0" y="0"/>
                <wp:positionH relativeFrom="margin">
                  <wp:posOffset>11706</wp:posOffset>
                </wp:positionH>
                <wp:positionV relativeFrom="paragraph">
                  <wp:posOffset>-346003</wp:posOffset>
                </wp:positionV>
                <wp:extent cx="6469811" cy="879894"/>
                <wp:effectExtent l="0" t="0" r="26670" b="15875"/>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811" cy="879894"/>
                        </a:xfrm>
                        <a:prstGeom prst="rect">
                          <a:avLst/>
                        </a:prstGeom>
                        <a:solidFill>
                          <a:srgbClr val="DDDDDD"/>
                        </a:solidFill>
                        <a:ln w="9525">
                          <a:solidFill>
                            <a:srgbClr val="000000"/>
                          </a:solidFill>
                          <a:miter lim="800000"/>
                          <a:headEnd/>
                          <a:tailEnd/>
                        </a:ln>
                      </wps:spPr>
                      <wps:txbx>
                        <w:txbxContent>
                          <w:p w14:paraId="79C7C27A" w14:textId="721C2D43" w:rsidR="00C75948" w:rsidRPr="00C75948" w:rsidRDefault="00C75948" w:rsidP="00C75948">
                            <w:pPr>
                              <w:spacing w:before="120"/>
                              <w:jc w:val="both"/>
                              <w:rPr>
                                <w:rFonts w:ascii="Times New Roman" w:hAnsi="Times New Roman"/>
                                <w:b/>
                                <w:sz w:val="20"/>
                                <w:szCs w:val="20"/>
                              </w:rPr>
                            </w:pPr>
                            <w:r w:rsidRPr="00C75948">
                              <w:rPr>
                                <w:rFonts w:ascii="Times New Roman" w:hAnsi="Times New Roman"/>
                                <w:b/>
                                <w:sz w:val="20"/>
                                <w:szCs w:val="20"/>
                              </w:rPr>
                              <w:t>MODELO DE DECLARACIÓN RESPONSABLE DEL CUMPLIMIENTO DE LAS CONDICIONES ESPECÍFICAS PREVISTAS  PARA LA EJECUCIÓN DE LA INVERSIÓN C15.I2 A RESPETAR EN RELACIÓN CON EL PRINCIPIO DE NO CAUSAR DAÑO SIGNIFICATIVO (DNSH) A LOS SEIS OBJETIVOS MEDIOAMBIENTALES EN EL SENTIDO DEL ARTÍCULO 17 DEL REGLAMENTO (UE) 2020/852.</w:t>
                            </w:r>
                          </w:p>
                          <w:p w14:paraId="4EEA9281" w14:textId="77777777" w:rsidR="00C75948" w:rsidRPr="00C42B01" w:rsidRDefault="00C75948" w:rsidP="00F774DA">
                            <w:pPr>
                              <w:spacing w:before="120"/>
                              <w:jc w:val="both"/>
                              <w:rPr>
                                <w:rFonts w:ascii="Times New Roman" w:hAnsi="Times New Roman"/>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50249" id="Rectángulo 6" o:spid="_x0000_s1026" style="position:absolute;left:0;text-align:left;margin-left:.9pt;margin-top:-27.25pt;width:509.45pt;height:69.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" fillcolor="#ddd">
                <v:textbox inset=",2.3mm,,2.3mm">
                  <w:txbxContent>
                    <w:p w14:paraId="79C7C27A" w14:textId="721C2D43" w:rsidR="00C75948" w:rsidRPr="00C75948" w:rsidRDefault="00C75948" w:rsidP="00C75948">
                      <w:pPr>
                        <w:spacing w:before="120"/>
                        <w:jc w:val="both"/>
                        <w:rPr>
                          <w:rFonts w:ascii="Times New Roman" w:hAnsi="Times New Roman"/>
                          <w:b/>
                          <w:sz w:val="20"/>
                          <w:szCs w:val="20"/>
                        </w:rPr>
                      </w:pPr>
                      <w:r w:rsidRPr="00C75948">
                        <w:rPr>
                          <w:rFonts w:ascii="Times New Roman" w:hAnsi="Times New Roman"/>
                          <w:b/>
                          <w:sz w:val="20"/>
                          <w:szCs w:val="20"/>
                        </w:rPr>
                        <w:t xml:space="preserve">MODELO DE DECLARACIÓN RESPONSABLE DEL CUMPLIMIENTO DE LAS CONDICIONES ESPECÍFICAS </w:t>
                      </w:r>
                      <w:proofErr w:type="gramStart"/>
                      <w:r w:rsidRPr="00C75948">
                        <w:rPr>
                          <w:rFonts w:ascii="Times New Roman" w:hAnsi="Times New Roman"/>
                          <w:b/>
                          <w:sz w:val="20"/>
                          <w:szCs w:val="20"/>
                        </w:rPr>
                        <w:t>PREVISTAS  PARA</w:t>
                      </w:r>
                      <w:proofErr w:type="gramEnd"/>
                      <w:r w:rsidRPr="00C75948">
                        <w:rPr>
                          <w:rFonts w:ascii="Times New Roman" w:hAnsi="Times New Roman"/>
                          <w:b/>
                          <w:sz w:val="20"/>
                          <w:szCs w:val="20"/>
                        </w:rPr>
                        <w:t xml:space="preserve"> LA EJECUCIÓN DE LA INVERSIÓN C15.I2 A RESPETAR EN RELACIÓN CON EL PRINCIPIO DE NO CAUSAR DAÑO SIGNIFICATIVO (DNSH) A LOS SEIS OBJETIVOS MEDIOAMBIENTALES EN EL SENTIDO DEL ARTÍCULO 17 DEL REGLAMENTO (UE) 2020/852.</w:t>
                      </w:r>
                    </w:p>
                    <w:p w14:paraId="4EEA9281" w14:textId="77777777" w:rsidR="00C75948" w:rsidRPr="00C42B01" w:rsidRDefault="00C75948" w:rsidP="00F774DA">
                      <w:pPr>
                        <w:spacing w:before="120"/>
                        <w:jc w:val="both"/>
                        <w:rPr>
                          <w:rFonts w:ascii="Times New Roman" w:hAnsi="Times New Roman"/>
                          <w:b/>
                          <w:sz w:val="20"/>
                          <w:szCs w:val="20"/>
                        </w:rPr>
                      </w:pPr>
                    </w:p>
                  </w:txbxContent>
                </v:textbox>
                <w10:wrap anchorx="margin"/>
              </v:rect>
            </w:pict>
          </mc:Fallback>
        </mc:AlternateContent>
      </w:r>
    </w:p>
    <w:p w14:paraId="0A85FC20" w14:textId="76AB966C" w:rsidR="00F774DA" w:rsidRPr="00022F0B" w:rsidRDefault="00F774DA" w:rsidP="00C42B01">
      <w:pPr>
        <w:tabs>
          <w:tab w:val="left" w:pos="1875"/>
          <w:tab w:val="left" w:pos="4500"/>
        </w:tabs>
        <w:spacing w:after="120" w:line="240" w:lineRule="auto"/>
        <w:jc w:val="center"/>
        <w:rPr>
          <w:rFonts w:ascii="Times New Roman" w:eastAsia="Times New Roman" w:hAnsi="Times New Roman"/>
          <w:sz w:val="20"/>
          <w:szCs w:val="20"/>
          <w:lang w:eastAsia="es-ES"/>
        </w:rPr>
      </w:pPr>
    </w:p>
    <w:tbl>
      <w:tblPr>
        <w:tblpPr w:leftFromText="141" w:rightFromText="141" w:vertAnchor="text" w:horzAnchor="margin" w:tblpY="213"/>
        <w:tblW w:w="4968"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
        <w:gridCol w:w="503"/>
        <w:gridCol w:w="859"/>
        <w:gridCol w:w="174"/>
        <w:gridCol w:w="383"/>
        <w:gridCol w:w="153"/>
        <w:gridCol w:w="117"/>
        <w:gridCol w:w="170"/>
        <w:gridCol w:w="207"/>
        <w:gridCol w:w="602"/>
        <w:gridCol w:w="139"/>
        <w:gridCol w:w="178"/>
        <w:gridCol w:w="1344"/>
        <w:gridCol w:w="215"/>
        <w:gridCol w:w="489"/>
        <w:gridCol w:w="383"/>
        <w:gridCol w:w="151"/>
        <w:gridCol w:w="540"/>
        <w:gridCol w:w="331"/>
        <w:gridCol w:w="1925"/>
        <w:gridCol w:w="8"/>
        <w:gridCol w:w="393"/>
      </w:tblGrid>
      <w:tr w:rsidR="00AC1973" w:rsidRPr="00AC1973" w14:paraId="55D7512D" w14:textId="77777777" w:rsidTr="00F774DA">
        <w:tc>
          <w:tcPr>
            <w:tcW w:w="5000" w:type="pct"/>
            <w:gridSpan w:val="22"/>
            <w:tcBorders>
              <w:top w:val="single" w:sz="4" w:space="0" w:color="auto"/>
              <w:bottom w:val="nil"/>
              <w:right w:val="single" w:sz="4" w:space="0" w:color="auto"/>
            </w:tcBorders>
            <w:shd w:val="clear" w:color="auto" w:fill="FFFF00"/>
          </w:tcPr>
          <w:p w14:paraId="1D36AEA9" w14:textId="23C02B29" w:rsidR="006F71ED" w:rsidRPr="00AC1973" w:rsidRDefault="006F71ED" w:rsidP="001B325A">
            <w:pPr>
              <w:spacing w:before="120" w:after="0" w:line="240" w:lineRule="auto"/>
              <w:jc w:val="center"/>
              <w:rPr>
                <w:rFonts w:ascii="Times New Roman" w:eastAsia="Times New Roman" w:hAnsi="Times New Roman"/>
                <w:color w:val="000000" w:themeColor="text1"/>
                <w:sz w:val="20"/>
                <w:szCs w:val="20"/>
                <w:lang w:eastAsia="es-ES"/>
              </w:rPr>
            </w:pPr>
            <w:r w:rsidRPr="00AC1973">
              <w:rPr>
                <w:rFonts w:ascii="Times New Roman" w:eastAsia="Times New Roman" w:hAnsi="Times New Roman"/>
                <w:b/>
                <w:color w:val="000000" w:themeColor="text1"/>
                <w:sz w:val="20"/>
                <w:szCs w:val="20"/>
                <w:lang w:eastAsia="es-ES"/>
              </w:rPr>
              <w:t xml:space="preserve">DATOS DE LA PERSONA </w:t>
            </w:r>
            <w:r w:rsidR="00C42B01" w:rsidRPr="00AC1973">
              <w:rPr>
                <w:rFonts w:ascii="Times New Roman" w:eastAsia="Times New Roman" w:hAnsi="Times New Roman"/>
                <w:b/>
                <w:color w:val="000000" w:themeColor="text1"/>
                <w:sz w:val="20"/>
                <w:szCs w:val="20"/>
                <w:lang w:eastAsia="es-ES"/>
              </w:rPr>
              <w:t>DECLARANTE</w:t>
            </w:r>
          </w:p>
        </w:tc>
      </w:tr>
      <w:tr w:rsidR="00AC1973" w:rsidRPr="00AC1973" w14:paraId="25AF1356" w14:textId="77777777" w:rsidTr="00F774DA">
        <w:trPr>
          <w:trHeight w:val="405"/>
        </w:trPr>
        <w:tc>
          <w:tcPr>
            <w:tcW w:w="5000" w:type="pct"/>
            <w:gridSpan w:val="22"/>
            <w:tcBorders>
              <w:top w:val="nil"/>
              <w:bottom w:val="nil"/>
              <w:right w:val="single" w:sz="4" w:space="0" w:color="auto"/>
            </w:tcBorders>
            <w:shd w:val="clear" w:color="auto" w:fill="auto"/>
          </w:tcPr>
          <w:p w14:paraId="405205A3" w14:textId="49FA9C3C" w:rsidR="006F71ED" w:rsidRPr="00AC1973" w:rsidRDefault="006F71ED" w:rsidP="00F774DA">
            <w:pPr>
              <w:spacing w:before="120" w:after="0" w:line="240" w:lineRule="auto"/>
              <w:jc w:val="both"/>
              <w:rPr>
                <w:rFonts w:ascii="Times New Roman" w:eastAsia="Times New Roman" w:hAnsi="Times New Roman"/>
                <w:b/>
                <w:color w:val="000000" w:themeColor="text1"/>
                <w:sz w:val="18"/>
                <w:szCs w:val="18"/>
                <w:lang w:eastAsia="es-ES"/>
              </w:rPr>
            </w:pPr>
            <w:r w:rsidRPr="00AC1973">
              <w:rPr>
                <w:rFonts w:ascii="Times New Roman" w:eastAsia="Times New Roman" w:hAnsi="Times New Roman"/>
                <w:b/>
                <w:color w:val="000000" w:themeColor="text1"/>
                <w:sz w:val="18"/>
                <w:szCs w:val="18"/>
                <w:lang w:eastAsia="es-ES"/>
              </w:rPr>
              <w:t>Si elige persona física son obligatorios los campos: tipo y número de documento, nombre y primer apellido</w:t>
            </w:r>
          </w:p>
        </w:tc>
      </w:tr>
      <w:tr w:rsidR="00AC1973" w:rsidRPr="00AC1973" w14:paraId="7AA277E1" w14:textId="77777777" w:rsidTr="001B325A">
        <w:tc>
          <w:tcPr>
            <w:tcW w:w="1222" w:type="pct"/>
            <w:gridSpan w:val="4"/>
            <w:tcBorders>
              <w:top w:val="nil"/>
              <w:bottom w:val="nil"/>
            </w:tcBorders>
          </w:tcPr>
          <w:p w14:paraId="48858AE8" w14:textId="45034D0D" w:rsidR="006F71ED" w:rsidRPr="00AC1973" w:rsidRDefault="006F71ED" w:rsidP="006F71ED">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 xml:space="preserve">Persona física: </w:t>
            </w:r>
            <w:bookmarkStart w:id="1" w:name="Casilla9"/>
            <w:r w:rsidRPr="00AC197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AC1973">
              <w:rPr>
                <w:rFonts w:ascii="Times New Roman" w:eastAsia="Times New Roman" w:hAnsi="Times New Roman"/>
                <w:color w:val="000000" w:themeColor="text1"/>
                <w:position w:val="-4"/>
                <w:sz w:val="26"/>
                <w:szCs w:val="26"/>
                <w:lang w:eastAsia="es-ES"/>
              </w:rPr>
              <w:instrText xml:space="preserve"> FORMCHECKBOX </w:instrText>
            </w:r>
            <w:r w:rsidR="00C204CA">
              <w:rPr>
                <w:rFonts w:ascii="Times New Roman" w:eastAsia="Times New Roman" w:hAnsi="Times New Roman"/>
                <w:color w:val="000000" w:themeColor="text1"/>
                <w:position w:val="-4"/>
                <w:sz w:val="26"/>
                <w:szCs w:val="26"/>
                <w:lang w:eastAsia="es-ES"/>
              </w:rPr>
            </w:r>
            <w:r w:rsidR="00C204CA">
              <w:rPr>
                <w:rFonts w:ascii="Times New Roman" w:eastAsia="Times New Roman" w:hAnsi="Times New Roman"/>
                <w:color w:val="000000" w:themeColor="text1"/>
                <w:position w:val="-4"/>
                <w:sz w:val="26"/>
                <w:szCs w:val="26"/>
                <w:lang w:eastAsia="es-ES"/>
              </w:rPr>
              <w:fldChar w:fldCharType="separate"/>
            </w:r>
            <w:r w:rsidRPr="00AC1973">
              <w:rPr>
                <w:rFonts w:ascii="Times New Roman" w:eastAsia="Times New Roman" w:hAnsi="Times New Roman"/>
                <w:color w:val="000000" w:themeColor="text1"/>
                <w:position w:val="-4"/>
                <w:sz w:val="26"/>
                <w:szCs w:val="26"/>
                <w:lang w:eastAsia="es-ES"/>
              </w:rPr>
              <w:fldChar w:fldCharType="end"/>
            </w:r>
            <w:bookmarkEnd w:id="1"/>
            <w:r w:rsidRPr="00AC1973">
              <w:rPr>
                <w:rFonts w:ascii="Times New Roman" w:eastAsia="Times New Roman" w:hAnsi="Times New Roman"/>
                <w:color w:val="000000" w:themeColor="text1"/>
                <w:position w:val="-4"/>
                <w:sz w:val="26"/>
                <w:szCs w:val="26"/>
                <w:lang w:eastAsia="es-ES"/>
              </w:rPr>
              <w:tab/>
            </w:r>
            <w:r w:rsidRPr="00AC1973">
              <w:rPr>
                <w:rFonts w:ascii="Times New Roman" w:eastAsia="Times New Roman" w:hAnsi="Times New Roman"/>
                <w:color w:val="000000" w:themeColor="text1"/>
                <w:position w:val="-4"/>
                <w:sz w:val="20"/>
                <w:szCs w:val="20"/>
                <w:lang w:eastAsia="es-ES"/>
              </w:rPr>
              <w:t>NIF:</w:t>
            </w:r>
            <w:r w:rsidRPr="00AC1973">
              <w:rPr>
                <w:rFonts w:ascii="Times New Roman" w:eastAsia="Times New Roman" w:hAnsi="Times New Roman"/>
                <w:color w:val="000000" w:themeColor="text1"/>
                <w:position w:val="-6"/>
                <w:sz w:val="26"/>
                <w:szCs w:val="26"/>
                <w:lang w:eastAsia="es-ES"/>
              </w:rPr>
              <w:fldChar w:fldCharType="begin">
                <w:ffData>
                  <w:name w:val="Casilla10"/>
                  <w:enabled/>
                  <w:calcOnExit w:val="0"/>
                  <w:checkBox>
                    <w:sizeAuto/>
                    <w:default w:val="0"/>
                  </w:checkBox>
                </w:ffData>
              </w:fldChar>
            </w:r>
            <w:r w:rsidRPr="00AC1973">
              <w:rPr>
                <w:rFonts w:ascii="Times New Roman" w:eastAsia="Times New Roman" w:hAnsi="Times New Roman"/>
                <w:color w:val="000000" w:themeColor="text1"/>
                <w:position w:val="-6"/>
                <w:sz w:val="26"/>
                <w:szCs w:val="26"/>
                <w:lang w:eastAsia="es-ES"/>
              </w:rPr>
              <w:instrText xml:space="preserve"> FORMCHECKBOX </w:instrText>
            </w:r>
            <w:r w:rsidR="00C204CA">
              <w:rPr>
                <w:rFonts w:ascii="Times New Roman" w:eastAsia="Times New Roman" w:hAnsi="Times New Roman"/>
                <w:color w:val="000000" w:themeColor="text1"/>
                <w:position w:val="-6"/>
                <w:sz w:val="26"/>
                <w:szCs w:val="26"/>
                <w:lang w:eastAsia="es-ES"/>
              </w:rPr>
            </w:r>
            <w:r w:rsidR="00C204CA">
              <w:rPr>
                <w:rFonts w:ascii="Times New Roman" w:eastAsia="Times New Roman" w:hAnsi="Times New Roman"/>
                <w:color w:val="000000" w:themeColor="text1"/>
                <w:position w:val="-6"/>
                <w:sz w:val="26"/>
                <w:szCs w:val="26"/>
                <w:lang w:eastAsia="es-ES"/>
              </w:rPr>
              <w:fldChar w:fldCharType="separate"/>
            </w:r>
            <w:r w:rsidRPr="00AC1973">
              <w:rPr>
                <w:rFonts w:ascii="Times New Roman" w:eastAsia="Times New Roman" w:hAnsi="Times New Roman"/>
                <w:color w:val="000000" w:themeColor="text1"/>
                <w:position w:val="-6"/>
                <w:sz w:val="26"/>
                <w:szCs w:val="26"/>
                <w:lang w:eastAsia="es-ES"/>
              </w:rPr>
              <w:fldChar w:fldCharType="end"/>
            </w:r>
          </w:p>
        </w:tc>
        <w:tc>
          <w:tcPr>
            <w:tcW w:w="865" w:type="pct"/>
            <w:gridSpan w:val="7"/>
            <w:tcBorders>
              <w:top w:val="nil"/>
              <w:bottom w:val="nil"/>
            </w:tcBorders>
          </w:tcPr>
          <w:p w14:paraId="462EB6C1" w14:textId="77777777" w:rsidR="006F71ED" w:rsidRPr="00AC1973" w:rsidRDefault="006F71ED" w:rsidP="00F774DA">
            <w:pPr>
              <w:tabs>
                <w:tab w:val="left" w:pos="1447"/>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position w:val="-4"/>
                <w:sz w:val="20"/>
                <w:szCs w:val="20"/>
                <w:lang w:eastAsia="es-ES"/>
              </w:rPr>
              <w:t>Pasaporte/NIE:</w:t>
            </w:r>
            <w:r w:rsidRPr="00AC1973">
              <w:rPr>
                <w:rFonts w:ascii="Times New Roman" w:eastAsia="Times New Roman" w:hAnsi="Times New Roman"/>
                <w:color w:val="000000" w:themeColor="text1"/>
                <w:position w:val="-6"/>
                <w:sz w:val="26"/>
                <w:szCs w:val="26"/>
                <w:lang w:eastAsia="es-ES"/>
              </w:rPr>
              <w:fldChar w:fldCharType="begin">
                <w:ffData>
                  <w:name w:val="Casilla10"/>
                  <w:enabled/>
                  <w:calcOnExit w:val="0"/>
                  <w:checkBox>
                    <w:sizeAuto/>
                    <w:default w:val="0"/>
                  </w:checkBox>
                </w:ffData>
              </w:fldChar>
            </w:r>
            <w:r w:rsidRPr="00AC1973">
              <w:rPr>
                <w:rFonts w:ascii="Times New Roman" w:eastAsia="Times New Roman" w:hAnsi="Times New Roman"/>
                <w:color w:val="000000" w:themeColor="text1"/>
                <w:position w:val="-6"/>
                <w:sz w:val="26"/>
                <w:szCs w:val="26"/>
                <w:lang w:eastAsia="es-ES"/>
              </w:rPr>
              <w:instrText xml:space="preserve"> FORMCHECKBOX </w:instrText>
            </w:r>
            <w:r w:rsidR="00C204CA">
              <w:rPr>
                <w:rFonts w:ascii="Times New Roman" w:eastAsia="Times New Roman" w:hAnsi="Times New Roman"/>
                <w:color w:val="000000" w:themeColor="text1"/>
                <w:position w:val="-6"/>
                <w:sz w:val="26"/>
                <w:szCs w:val="26"/>
                <w:lang w:eastAsia="es-ES"/>
              </w:rPr>
            </w:r>
            <w:r w:rsidR="00C204CA">
              <w:rPr>
                <w:rFonts w:ascii="Times New Roman" w:eastAsia="Times New Roman" w:hAnsi="Times New Roman"/>
                <w:color w:val="000000" w:themeColor="text1"/>
                <w:position w:val="-6"/>
                <w:sz w:val="26"/>
                <w:szCs w:val="26"/>
                <w:lang w:eastAsia="es-ES"/>
              </w:rPr>
              <w:fldChar w:fldCharType="separate"/>
            </w:r>
            <w:r w:rsidRPr="00AC1973">
              <w:rPr>
                <w:rFonts w:ascii="Times New Roman" w:eastAsia="Times New Roman" w:hAnsi="Times New Roman"/>
                <w:color w:val="000000" w:themeColor="text1"/>
                <w:position w:val="-6"/>
                <w:sz w:val="26"/>
                <w:szCs w:val="26"/>
                <w:lang w:eastAsia="es-ES"/>
              </w:rPr>
              <w:fldChar w:fldCharType="end"/>
            </w:r>
            <w:r w:rsidRPr="00AC1973">
              <w:rPr>
                <w:rFonts w:ascii="Times New Roman" w:eastAsia="Times New Roman" w:hAnsi="Times New Roman"/>
                <w:color w:val="000000" w:themeColor="text1"/>
                <w:position w:val="-6"/>
                <w:sz w:val="26"/>
                <w:szCs w:val="26"/>
                <w:lang w:eastAsia="es-ES"/>
              </w:rPr>
              <w:tab/>
            </w:r>
          </w:p>
        </w:tc>
        <w:tc>
          <w:tcPr>
            <w:tcW w:w="1088" w:type="pct"/>
            <w:gridSpan w:val="4"/>
            <w:tcBorders>
              <w:top w:val="nil"/>
              <w:bottom w:val="nil"/>
              <w:right w:val="single" w:sz="4" w:space="0" w:color="auto"/>
            </w:tcBorders>
          </w:tcPr>
          <w:p w14:paraId="0925E71A" w14:textId="77777777" w:rsidR="006F71ED" w:rsidRPr="00AC197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position w:val="-6"/>
                <w:sz w:val="20"/>
                <w:szCs w:val="20"/>
                <w:lang w:eastAsia="es-ES"/>
              </w:rPr>
              <w:t>Número de documento</w:t>
            </w:r>
          </w:p>
        </w:tc>
        <w:tc>
          <w:tcPr>
            <w:tcW w:w="1628" w:type="pct"/>
            <w:gridSpan w:val="5"/>
            <w:tcBorders>
              <w:top w:val="single" w:sz="4" w:space="0" w:color="auto"/>
              <w:left w:val="single" w:sz="4" w:space="0" w:color="auto"/>
              <w:bottom w:val="single" w:sz="4" w:space="0" w:color="auto"/>
              <w:right w:val="single" w:sz="4" w:space="0" w:color="auto"/>
            </w:tcBorders>
          </w:tcPr>
          <w:p w14:paraId="0E1F93E2" w14:textId="77777777" w:rsidR="006F71ED" w:rsidRPr="00AC197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bookmarkStart w:id="2" w:name="Texto4"/>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bookmarkEnd w:id="2"/>
          </w:p>
        </w:tc>
        <w:tc>
          <w:tcPr>
            <w:tcW w:w="197" w:type="pct"/>
            <w:gridSpan w:val="2"/>
            <w:tcBorders>
              <w:top w:val="nil"/>
              <w:left w:val="nil"/>
              <w:bottom w:val="nil"/>
              <w:right w:val="single" w:sz="4" w:space="0" w:color="auto"/>
            </w:tcBorders>
          </w:tcPr>
          <w:p w14:paraId="6C790ADB" w14:textId="77777777" w:rsidR="006F71ED" w:rsidRPr="00AC197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AC1973" w:rsidRPr="00AC1973" w14:paraId="6D7BE7C8" w14:textId="77777777" w:rsidTr="00F774DA">
        <w:trPr>
          <w:trHeight w:hRule="exact" w:val="57"/>
        </w:trPr>
        <w:tc>
          <w:tcPr>
            <w:tcW w:w="5000" w:type="pct"/>
            <w:gridSpan w:val="22"/>
            <w:tcBorders>
              <w:top w:val="nil"/>
              <w:bottom w:val="nil"/>
              <w:right w:val="single" w:sz="4" w:space="0" w:color="auto"/>
            </w:tcBorders>
            <w:tcMar>
              <w:right w:w="57" w:type="dxa"/>
            </w:tcMar>
          </w:tcPr>
          <w:p w14:paraId="45DDEA8C"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7EA5F9A4" w14:textId="77777777" w:rsidTr="001B325A">
        <w:tc>
          <w:tcPr>
            <w:tcW w:w="472" w:type="pct"/>
            <w:tcBorders>
              <w:top w:val="nil"/>
              <w:bottom w:val="nil"/>
              <w:right w:val="single" w:sz="4" w:space="0" w:color="auto"/>
            </w:tcBorders>
            <w:tcMar>
              <w:right w:w="57" w:type="dxa"/>
            </w:tcMar>
          </w:tcPr>
          <w:p w14:paraId="4577C537"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Nombre:</w:t>
            </w:r>
          </w:p>
        </w:tc>
        <w:tc>
          <w:tcPr>
            <w:tcW w:w="1013" w:type="pct"/>
            <w:gridSpan w:val="5"/>
            <w:tcBorders>
              <w:top w:val="single" w:sz="4" w:space="0" w:color="auto"/>
              <w:left w:val="single" w:sz="4" w:space="0" w:color="auto"/>
              <w:bottom w:val="single" w:sz="4" w:space="0" w:color="auto"/>
              <w:right w:val="single" w:sz="4" w:space="0" w:color="auto"/>
            </w:tcBorders>
          </w:tcPr>
          <w:p w14:paraId="1ED595A4"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535" w:type="pct"/>
            <w:gridSpan w:val="4"/>
            <w:tcBorders>
              <w:top w:val="nil"/>
              <w:left w:val="single" w:sz="4" w:space="0" w:color="auto"/>
              <w:bottom w:val="nil"/>
            </w:tcBorders>
            <w:tcMar>
              <w:left w:w="57" w:type="dxa"/>
              <w:right w:w="0" w:type="dxa"/>
            </w:tcMar>
          </w:tcPr>
          <w:p w14:paraId="02DA7313"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 xml:space="preserve">1º Apellido: </w:t>
            </w:r>
          </w:p>
        </w:tc>
        <w:tc>
          <w:tcPr>
            <w:tcW w:w="1343" w:type="pct"/>
            <w:gridSpan w:val="6"/>
            <w:tcBorders>
              <w:top w:val="single" w:sz="4" w:space="0" w:color="auto"/>
              <w:left w:val="single" w:sz="4" w:space="0" w:color="auto"/>
              <w:bottom w:val="single" w:sz="4" w:space="0" w:color="auto"/>
              <w:right w:val="single" w:sz="4" w:space="0" w:color="auto"/>
            </w:tcBorders>
          </w:tcPr>
          <w:p w14:paraId="117D3FC0"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500" w:type="pct"/>
            <w:gridSpan w:val="3"/>
            <w:tcBorders>
              <w:top w:val="nil"/>
              <w:left w:val="single" w:sz="4" w:space="0" w:color="auto"/>
              <w:bottom w:val="nil"/>
            </w:tcBorders>
            <w:tcMar>
              <w:left w:w="40" w:type="dxa"/>
              <w:right w:w="0" w:type="dxa"/>
            </w:tcMar>
          </w:tcPr>
          <w:p w14:paraId="0D0363CD"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2º Apellido:</w:t>
            </w:r>
          </w:p>
        </w:tc>
        <w:tc>
          <w:tcPr>
            <w:tcW w:w="945" w:type="pct"/>
            <w:gridSpan w:val="2"/>
            <w:tcBorders>
              <w:top w:val="single" w:sz="4" w:space="0" w:color="auto"/>
              <w:left w:val="single" w:sz="4" w:space="0" w:color="auto"/>
              <w:bottom w:val="single" w:sz="4" w:space="0" w:color="auto"/>
            </w:tcBorders>
            <w:tcMar>
              <w:left w:w="57" w:type="dxa"/>
              <w:right w:w="57" w:type="dxa"/>
            </w:tcMar>
          </w:tcPr>
          <w:p w14:paraId="561858AF"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93" w:type="pct"/>
            <w:tcBorders>
              <w:top w:val="nil"/>
              <w:left w:val="single" w:sz="4" w:space="0" w:color="auto"/>
              <w:bottom w:val="nil"/>
              <w:right w:val="single" w:sz="4" w:space="0" w:color="auto"/>
            </w:tcBorders>
            <w:tcMar>
              <w:left w:w="0" w:type="dxa"/>
              <w:right w:w="0" w:type="dxa"/>
            </w:tcMar>
          </w:tcPr>
          <w:p w14:paraId="7F0F07AA"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300D15A9" w14:textId="77777777" w:rsidTr="00F774DA">
        <w:tc>
          <w:tcPr>
            <w:tcW w:w="5000" w:type="pct"/>
            <w:gridSpan w:val="22"/>
            <w:tcBorders>
              <w:top w:val="nil"/>
              <w:bottom w:val="nil"/>
              <w:right w:val="single" w:sz="4" w:space="0" w:color="auto"/>
            </w:tcBorders>
          </w:tcPr>
          <w:p w14:paraId="40671691" w14:textId="77777777" w:rsidR="006F71ED" w:rsidRPr="00AC1973" w:rsidRDefault="006F71ED" w:rsidP="00F774DA">
            <w:pPr>
              <w:spacing w:before="60" w:after="120" w:line="240" w:lineRule="auto"/>
              <w:jc w:val="both"/>
              <w:rPr>
                <w:rFonts w:ascii="Times New Roman" w:eastAsia="Times New Roman" w:hAnsi="Times New Roman"/>
                <w:color w:val="000000" w:themeColor="text1"/>
                <w:position w:val="-4"/>
                <w:sz w:val="20"/>
                <w:szCs w:val="20"/>
                <w:lang w:eastAsia="es-ES"/>
              </w:rPr>
            </w:pPr>
            <w:r w:rsidRPr="00AC1973">
              <w:rPr>
                <w:rFonts w:ascii="Times New Roman" w:eastAsia="Times New Roman" w:hAnsi="Times New Roman"/>
                <w:color w:val="000000" w:themeColor="text1"/>
                <w:position w:val="-4"/>
                <w:sz w:val="20"/>
                <w:szCs w:val="20"/>
                <w:lang w:eastAsia="es-ES"/>
              </w:rPr>
              <w:t xml:space="preserve">Hombre </w:t>
            </w:r>
            <w:r w:rsidRPr="00AC1973">
              <w:rPr>
                <w:rFonts w:ascii="Times New Roman" w:eastAsia="Times New Roman" w:hAnsi="Times New Roman"/>
                <w:color w:val="000000" w:themeColor="text1"/>
                <w:sz w:val="20"/>
                <w:szCs w:val="20"/>
                <w:lang w:eastAsia="es-ES"/>
              </w:rPr>
              <w:t xml:space="preserve"> </w:t>
            </w:r>
            <w:r w:rsidRPr="00AC197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AC1973">
              <w:rPr>
                <w:rFonts w:ascii="Times New Roman" w:eastAsia="Times New Roman" w:hAnsi="Times New Roman"/>
                <w:color w:val="000000" w:themeColor="text1"/>
                <w:position w:val="-4"/>
                <w:sz w:val="26"/>
                <w:szCs w:val="26"/>
                <w:lang w:eastAsia="es-ES"/>
              </w:rPr>
              <w:instrText xml:space="preserve"> FORMCHECKBOX </w:instrText>
            </w:r>
            <w:r w:rsidR="00C204CA">
              <w:rPr>
                <w:rFonts w:ascii="Times New Roman" w:eastAsia="Times New Roman" w:hAnsi="Times New Roman"/>
                <w:color w:val="000000" w:themeColor="text1"/>
                <w:position w:val="-4"/>
                <w:sz w:val="26"/>
                <w:szCs w:val="26"/>
                <w:lang w:eastAsia="es-ES"/>
              </w:rPr>
            </w:r>
            <w:r w:rsidR="00C204CA">
              <w:rPr>
                <w:rFonts w:ascii="Times New Roman" w:eastAsia="Times New Roman" w:hAnsi="Times New Roman"/>
                <w:color w:val="000000" w:themeColor="text1"/>
                <w:position w:val="-4"/>
                <w:sz w:val="26"/>
                <w:szCs w:val="26"/>
                <w:lang w:eastAsia="es-ES"/>
              </w:rPr>
              <w:fldChar w:fldCharType="separate"/>
            </w:r>
            <w:r w:rsidRPr="00AC1973">
              <w:rPr>
                <w:rFonts w:ascii="Times New Roman" w:eastAsia="Times New Roman" w:hAnsi="Times New Roman"/>
                <w:color w:val="000000" w:themeColor="text1"/>
                <w:position w:val="-4"/>
                <w:sz w:val="26"/>
                <w:szCs w:val="26"/>
                <w:lang w:eastAsia="es-ES"/>
              </w:rPr>
              <w:fldChar w:fldCharType="end"/>
            </w:r>
            <w:r w:rsidRPr="00AC1973">
              <w:rPr>
                <w:rFonts w:ascii="Times New Roman" w:eastAsia="Times New Roman" w:hAnsi="Times New Roman"/>
                <w:color w:val="000000" w:themeColor="text1"/>
                <w:position w:val="-4"/>
                <w:sz w:val="26"/>
                <w:szCs w:val="26"/>
                <w:lang w:eastAsia="es-ES"/>
              </w:rPr>
              <w:t xml:space="preserve">  </w:t>
            </w:r>
            <w:r w:rsidRPr="00AC1973">
              <w:rPr>
                <w:rFonts w:ascii="Times New Roman" w:eastAsia="Times New Roman" w:hAnsi="Times New Roman"/>
                <w:color w:val="000000" w:themeColor="text1"/>
                <w:position w:val="-4"/>
                <w:sz w:val="20"/>
                <w:szCs w:val="20"/>
                <w:lang w:eastAsia="es-ES"/>
              </w:rPr>
              <w:t xml:space="preserve">Mujer </w:t>
            </w:r>
            <w:r w:rsidRPr="00AC1973">
              <w:rPr>
                <w:rFonts w:ascii="Times New Roman" w:eastAsia="Times New Roman" w:hAnsi="Times New Roman"/>
                <w:color w:val="000000" w:themeColor="text1"/>
                <w:sz w:val="20"/>
                <w:szCs w:val="20"/>
                <w:lang w:eastAsia="es-ES"/>
              </w:rPr>
              <w:t xml:space="preserve"> </w:t>
            </w:r>
            <w:r w:rsidRPr="00AC197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AC1973">
              <w:rPr>
                <w:rFonts w:ascii="Times New Roman" w:eastAsia="Times New Roman" w:hAnsi="Times New Roman"/>
                <w:color w:val="000000" w:themeColor="text1"/>
                <w:position w:val="-4"/>
                <w:sz w:val="26"/>
                <w:szCs w:val="26"/>
                <w:lang w:eastAsia="es-ES"/>
              </w:rPr>
              <w:instrText xml:space="preserve"> FORMCHECKBOX </w:instrText>
            </w:r>
            <w:r w:rsidR="00C204CA">
              <w:rPr>
                <w:rFonts w:ascii="Times New Roman" w:eastAsia="Times New Roman" w:hAnsi="Times New Roman"/>
                <w:color w:val="000000" w:themeColor="text1"/>
                <w:position w:val="-4"/>
                <w:sz w:val="26"/>
                <w:szCs w:val="26"/>
                <w:lang w:eastAsia="es-ES"/>
              </w:rPr>
            </w:r>
            <w:r w:rsidR="00C204CA">
              <w:rPr>
                <w:rFonts w:ascii="Times New Roman" w:eastAsia="Times New Roman" w:hAnsi="Times New Roman"/>
                <w:color w:val="000000" w:themeColor="text1"/>
                <w:position w:val="-4"/>
                <w:sz w:val="26"/>
                <w:szCs w:val="26"/>
                <w:lang w:eastAsia="es-ES"/>
              </w:rPr>
              <w:fldChar w:fldCharType="separate"/>
            </w:r>
            <w:r w:rsidRPr="00AC1973">
              <w:rPr>
                <w:rFonts w:ascii="Times New Roman" w:eastAsia="Times New Roman" w:hAnsi="Times New Roman"/>
                <w:color w:val="000000" w:themeColor="text1"/>
                <w:position w:val="-4"/>
                <w:sz w:val="26"/>
                <w:szCs w:val="26"/>
                <w:lang w:eastAsia="es-ES"/>
              </w:rPr>
              <w:fldChar w:fldCharType="end"/>
            </w:r>
          </w:p>
          <w:p w14:paraId="4DD99A9B" w14:textId="77777777" w:rsidR="006F71ED" w:rsidRPr="00AC1973" w:rsidRDefault="006F71ED" w:rsidP="00F774DA">
            <w:pPr>
              <w:spacing w:before="60" w:after="120" w:line="240" w:lineRule="auto"/>
              <w:jc w:val="both"/>
              <w:rPr>
                <w:rFonts w:ascii="Times New Roman" w:eastAsia="Times New Roman" w:hAnsi="Times New Roman"/>
                <w:b/>
                <w:color w:val="000000" w:themeColor="text1"/>
                <w:sz w:val="20"/>
                <w:szCs w:val="20"/>
                <w:lang w:eastAsia="es-ES"/>
              </w:rPr>
            </w:pPr>
            <w:r w:rsidRPr="00AC1973">
              <w:rPr>
                <w:rFonts w:ascii="Times New Roman" w:eastAsia="Times New Roman" w:hAnsi="Times New Roman"/>
                <w:b/>
                <w:color w:val="000000" w:themeColor="text1"/>
                <w:sz w:val="20"/>
                <w:szCs w:val="20"/>
                <w:lang w:eastAsia="es-ES"/>
              </w:rPr>
              <w:t>Si elige persona jurídica son obligatorios los campos: número de documento y razón social</w:t>
            </w:r>
          </w:p>
        </w:tc>
      </w:tr>
      <w:tr w:rsidR="00AC1973" w:rsidRPr="00AC1973" w14:paraId="4A2BE401" w14:textId="77777777" w:rsidTr="001B325A">
        <w:tc>
          <w:tcPr>
            <w:tcW w:w="1625" w:type="pct"/>
            <w:gridSpan w:val="8"/>
            <w:tcBorders>
              <w:top w:val="nil"/>
              <w:bottom w:val="nil"/>
            </w:tcBorders>
          </w:tcPr>
          <w:p w14:paraId="0104B6B6" w14:textId="0810CE06" w:rsidR="006F71ED" w:rsidRPr="00AC1973" w:rsidRDefault="006F71ED" w:rsidP="006F71ED">
            <w:pPr>
              <w:tabs>
                <w:tab w:val="left" w:pos="297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 xml:space="preserve">Persona jurídica </w:t>
            </w:r>
            <w:bookmarkStart w:id="3" w:name="Casilla12"/>
            <w:r w:rsidRPr="00AC1973">
              <w:rPr>
                <w:rFonts w:ascii="Times New Roman" w:eastAsia="Times New Roman" w:hAnsi="Times New Roman"/>
                <w:color w:val="000000" w:themeColor="text1"/>
                <w:position w:val="-4"/>
                <w:sz w:val="26"/>
                <w:szCs w:val="26"/>
                <w:lang w:eastAsia="es-ES"/>
              </w:rPr>
              <w:fldChar w:fldCharType="begin">
                <w:ffData>
                  <w:name w:val="Casilla12"/>
                  <w:enabled/>
                  <w:calcOnExit w:val="0"/>
                  <w:checkBox>
                    <w:sizeAuto/>
                    <w:default w:val="0"/>
                  </w:checkBox>
                </w:ffData>
              </w:fldChar>
            </w:r>
            <w:r w:rsidRPr="00AC1973">
              <w:rPr>
                <w:rFonts w:ascii="Times New Roman" w:eastAsia="Times New Roman" w:hAnsi="Times New Roman"/>
                <w:color w:val="000000" w:themeColor="text1"/>
                <w:position w:val="-4"/>
                <w:sz w:val="26"/>
                <w:szCs w:val="26"/>
                <w:lang w:eastAsia="es-ES"/>
              </w:rPr>
              <w:instrText xml:space="preserve"> FORMCHECKBOX </w:instrText>
            </w:r>
            <w:r w:rsidR="00C204CA">
              <w:rPr>
                <w:rFonts w:ascii="Times New Roman" w:eastAsia="Times New Roman" w:hAnsi="Times New Roman"/>
                <w:color w:val="000000" w:themeColor="text1"/>
                <w:position w:val="-4"/>
                <w:sz w:val="26"/>
                <w:szCs w:val="26"/>
                <w:lang w:eastAsia="es-ES"/>
              </w:rPr>
            </w:r>
            <w:r w:rsidR="00C204CA">
              <w:rPr>
                <w:rFonts w:ascii="Times New Roman" w:eastAsia="Times New Roman" w:hAnsi="Times New Roman"/>
                <w:color w:val="000000" w:themeColor="text1"/>
                <w:position w:val="-4"/>
                <w:sz w:val="26"/>
                <w:szCs w:val="26"/>
                <w:lang w:eastAsia="es-ES"/>
              </w:rPr>
              <w:fldChar w:fldCharType="separate"/>
            </w:r>
            <w:r w:rsidRPr="00AC1973">
              <w:rPr>
                <w:rFonts w:ascii="Times New Roman" w:eastAsia="Times New Roman" w:hAnsi="Times New Roman"/>
                <w:color w:val="000000" w:themeColor="text1"/>
                <w:position w:val="-4"/>
                <w:sz w:val="26"/>
                <w:szCs w:val="26"/>
                <w:lang w:eastAsia="es-ES"/>
              </w:rPr>
              <w:fldChar w:fldCharType="end"/>
            </w:r>
            <w:bookmarkEnd w:id="3"/>
          </w:p>
        </w:tc>
        <w:tc>
          <w:tcPr>
            <w:tcW w:w="1311" w:type="pct"/>
            <w:gridSpan w:val="6"/>
            <w:tcBorders>
              <w:top w:val="nil"/>
              <w:bottom w:val="nil"/>
              <w:right w:val="single" w:sz="4" w:space="0" w:color="auto"/>
            </w:tcBorders>
          </w:tcPr>
          <w:p w14:paraId="2CE20E14" w14:textId="77777777" w:rsidR="006F71ED" w:rsidRPr="00AC197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position w:val="-6"/>
                <w:sz w:val="20"/>
                <w:szCs w:val="20"/>
                <w:lang w:eastAsia="es-ES"/>
              </w:rPr>
              <w:t>Número de documento:</w:t>
            </w:r>
          </w:p>
        </w:tc>
        <w:tc>
          <w:tcPr>
            <w:tcW w:w="1866" w:type="pct"/>
            <w:gridSpan w:val="6"/>
            <w:tcBorders>
              <w:top w:val="single" w:sz="4" w:space="0" w:color="auto"/>
              <w:left w:val="single" w:sz="4" w:space="0" w:color="auto"/>
              <w:bottom w:val="single" w:sz="4" w:space="0" w:color="auto"/>
              <w:right w:val="single" w:sz="4" w:space="0" w:color="auto"/>
            </w:tcBorders>
          </w:tcPr>
          <w:p w14:paraId="7742E450" w14:textId="77777777" w:rsidR="006F71ED" w:rsidRPr="00AC197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97" w:type="pct"/>
            <w:gridSpan w:val="2"/>
            <w:tcBorders>
              <w:top w:val="nil"/>
              <w:left w:val="nil"/>
              <w:bottom w:val="nil"/>
              <w:right w:val="single" w:sz="4" w:space="0" w:color="auto"/>
            </w:tcBorders>
          </w:tcPr>
          <w:p w14:paraId="5C3DCE9A" w14:textId="77777777" w:rsidR="006F71ED" w:rsidRPr="00AC197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AC1973" w:rsidRPr="00AC1973" w14:paraId="1BF987AE" w14:textId="77777777" w:rsidTr="00F774DA">
        <w:trPr>
          <w:trHeight w:hRule="exact" w:val="57"/>
        </w:trPr>
        <w:tc>
          <w:tcPr>
            <w:tcW w:w="5000" w:type="pct"/>
            <w:gridSpan w:val="22"/>
            <w:tcBorders>
              <w:top w:val="nil"/>
              <w:bottom w:val="nil"/>
              <w:right w:val="single" w:sz="4" w:space="0" w:color="auto"/>
            </w:tcBorders>
          </w:tcPr>
          <w:p w14:paraId="10D6D016" w14:textId="77777777" w:rsidR="006F71ED" w:rsidRPr="00AC1973" w:rsidRDefault="006F71ED" w:rsidP="00F774DA">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AC1973" w:rsidRPr="00AC1973" w14:paraId="1974394B" w14:textId="77777777" w:rsidTr="00F774DA">
        <w:tc>
          <w:tcPr>
            <w:tcW w:w="718" w:type="pct"/>
            <w:gridSpan w:val="2"/>
            <w:tcBorders>
              <w:top w:val="nil"/>
              <w:bottom w:val="nil"/>
              <w:right w:val="single" w:sz="4" w:space="0" w:color="auto"/>
            </w:tcBorders>
            <w:tcMar>
              <w:right w:w="17" w:type="dxa"/>
            </w:tcMar>
          </w:tcPr>
          <w:p w14:paraId="4ED6CDB7"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Razón social:</w:t>
            </w:r>
          </w:p>
        </w:tc>
        <w:tc>
          <w:tcPr>
            <w:tcW w:w="4085" w:type="pct"/>
            <w:gridSpan w:val="18"/>
            <w:tcBorders>
              <w:top w:val="single" w:sz="4" w:space="0" w:color="auto"/>
              <w:bottom w:val="single" w:sz="4" w:space="0" w:color="auto"/>
              <w:right w:val="single" w:sz="4" w:space="0" w:color="auto"/>
            </w:tcBorders>
          </w:tcPr>
          <w:p w14:paraId="219EC577"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97" w:type="pct"/>
            <w:gridSpan w:val="2"/>
            <w:tcBorders>
              <w:top w:val="nil"/>
              <w:bottom w:val="nil"/>
              <w:right w:val="single" w:sz="4" w:space="0" w:color="auto"/>
            </w:tcBorders>
          </w:tcPr>
          <w:p w14:paraId="630A33DB"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54AD7AE6" w14:textId="77777777" w:rsidTr="00F774DA">
        <w:trPr>
          <w:trHeight w:hRule="exact" w:val="170"/>
        </w:trPr>
        <w:tc>
          <w:tcPr>
            <w:tcW w:w="5000" w:type="pct"/>
            <w:gridSpan w:val="22"/>
            <w:tcBorders>
              <w:top w:val="nil"/>
              <w:bottom w:val="outset" w:sz="12" w:space="0" w:color="808080"/>
              <w:right w:val="single" w:sz="4" w:space="0" w:color="auto"/>
            </w:tcBorders>
          </w:tcPr>
          <w:p w14:paraId="1AC6B8D5" w14:textId="77777777" w:rsidR="006F71ED" w:rsidRPr="00AC197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AC1973" w:rsidRPr="00AC1973" w14:paraId="1A05E3EC" w14:textId="77777777" w:rsidTr="00F774DA">
        <w:tc>
          <w:tcPr>
            <w:tcW w:w="5000" w:type="pct"/>
            <w:gridSpan w:val="22"/>
            <w:tcBorders>
              <w:top w:val="outset" w:sz="12" w:space="0" w:color="808080"/>
              <w:bottom w:val="nil"/>
              <w:right w:val="single" w:sz="4" w:space="0" w:color="auto"/>
            </w:tcBorders>
          </w:tcPr>
          <w:p w14:paraId="1E50BA40" w14:textId="77777777" w:rsidR="006F71ED" w:rsidRPr="00AC197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AC1973" w:rsidRPr="00AC1973" w14:paraId="1B7FFBD9" w14:textId="77777777" w:rsidTr="001B325A">
        <w:tc>
          <w:tcPr>
            <w:tcW w:w="472" w:type="pct"/>
            <w:tcBorders>
              <w:top w:val="nil"/>
              <w:bottom w:val="nil"/>
              <w:right w:val="single" w:sz="4" w:space="0" w:color="auto"/>
            </w:tcBorders>
            <w:tcMar>
              <w:left w:w="28" w:type="dxa"/>
            </w:tcMar>
          </w:tcPr>
          <w:p w14:paraId="6F0590D3"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 xml:space="preserve">Domicilio </w:t>
            </w:r>
          </w:p>
        </w:tc>
        <w:tc>
          <w:tcPr>
            <w:tcW w:w="4335" w:type="pct"/>
            <w:gridSpan w:val="20"/>
            <w:tcBorders>
              <w:top w:val="single" w:sz="4" w:space="0" w:color="auto"/>
              <w:bottom w:val="single" w:sz="4" w:space="0" w:color="auto"/>
              <w:right w:val="single" w:sz="4" w:space="0" w:color="auto"/>
            </w:tcBorders>
          </w:tcPr>
          <w:p w14:paraId="4391E26B"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93" w:type="pct"/>
            <w:tcBorders>
              <w:top w:val="nil"/>
              <w:bottom w:val="nil"/>
              <w:right w:val="single" w:sz="4" w:space="0" w:color="auto"/>
            </w:tcBorders>
          </w:tcPr>
          <w:p w14:paraId="4EA7EEC6"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09731572" w14:textId="77777777" w:rsidTr="00F774DA">
        <w:trPr>
          <w:trHeight w:hRule="exact" w:val="45"/>
        </w:trPr>
        <w:tc>
          <w:tcPr>
            <w:tcW w:w="5000" w:type="pct"/>
            <w:gridSpan w:val="22"/>
            <w:tcBorders>
              <w:top w:val="nil"/>
              <w:bottom w:val="nil"/>
              <w:right w:val="single" w:sz="4" w:space="0" w:color="auto"/>
            </w:tcBorders>
          </w:tcPr>
          <w:p w14:paraId="17ED661D" w14:textId="77777777" w:rsidR="006F71ED" w:rsidRPr="00AC197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AC1973" w:rsidRPr="00AC1973" w14:paraId="392A59D9" w14:textId="77777777" w:rsidTr="001B325A">
        <w:tc>
          <w:tcPr>
            <w:tcW w:w="472" w:type="pct"/>
            <w:tcBorders>
              <w:top w:val="nil"/>
              <w:bottom w:val="nil"/>
              <w:right w:val="single" w:sz="4" w:space="0" w:color="auto"/>
            </w:tcBorders>
            <w:tcMar>
              <w:left w:w="28" w:type="dxa"/>
              <w:right w:w="28" w:type="dxa"/>
            </w:tcMar>
          </w:tcPr>
          <w:p w14:paraId="1F0A5EA7"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Provincia:</w:t>
            </w:r>
          </w:p>
        </w:tc>
        <w:tc>
          <w:tcPr>
            <w:tcW w:w="938" w:type="pct"/>
            <w:gridSpan w:val="4"/>
            <w:tcBorders>
              <w:top w:val="single" w:sz="4" w:space="0" w:color="auto"/>
              <w:bottom w:val="single" w:sz="4" w:space="0" w:color="auto"/>
              <w:right w:val="single" w:sz="4" w:space="0" w:color="auto"/>
            </w:tcBorders>
            <w:tcMar>
              <w:left w:w="28" w:type="dxa"/>
              <w:right w:w="28" w:type="dxa"/>
            </w:tcMar>
          </w:tcPr>
          <w:p w14:paraId="6BDDF4E6"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75" w:type="pct"/>
            <w:tcBorders>
              <w:top w:val="nil"/>
              <w:bottom w:val="nil"/>
              <w:right w:val="nil"/>
            </w:tcBorders>
            <w:tcMar>
              <w:left w:w="28" w:type="dxa"/>
              <w:right w:w="28" w:type="dxa"/>
            </w:tcMar>
          </w:tcPr>
          <w:p w14:paraId="3D08F94A"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241" w:type="pct"/>
            <w:gridSpan w:val="3"/>
            <w:tcBorders>
              <w:top w:val="nil"/>
              <w:left w:val="nil"/>
              <w:bottom w:val="nil"/>
              <w:right w:val="single" w:sz="4" w:space="0" w:color="auto"/>
            </w:tcBorders>
            <w:tcMar>
              <w:left w:w="28" w:type="dxa"/>
              <w:right w:w="28" w:type="dxa"/>
            </w:tcMar>
          </w:tcPr>
          <w:p w14:paraId="1C506EB7"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C.P.:</w:t>
            </w:r>
          </w:p>
        </w:tc>
        <w:tc>
          <w:tcPr>
            <w:tcW w:w="1106"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54B42C5C"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05" w:type="pct"/>
            <w:tcBorders>
              <w:top w:val="nil"/>
              <w:bottom w:val="nil"/>
              <w:right w:val="nil"/>
            </w:tcBorders>
            <w:tcMar>
              <w:left w:w="28" w:type="dxa"/>
              <w:right w:w="28" w:type="dxa"/>
            </w:tcMar>
          </w:tcPr>
          <w:p w14:paraId="1F16A302"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500" w:type="pct"/>
            <w:gridSpan w:val="3"/>
            <w:tcBorders>
              <w:top w:val="nil"/>
              <w:left w:val="nil"/>
              <w:bottom w:val="nil"/>
              <w:right w:val="single" w:sz="4" w:space="0" w:color="auto"/>
            </w:tcBorders>
            <w:tcMar>
              <w:left w:w="28" w:type="dxa"/>
              <w:right w:w="28" w:type="dxa"/>
            </w:tcMar>
          </w:tcPr>
          <w:p w14:paraId="4278588C"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Población:</w:t>
            </w:r>
          </w:p>
        </w:tc>
        <w:tc>
          <w:tcPr>
            <w:tcW w:w="137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DE9BE04"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93" w:type="pct"/>
            <w:tcBorders>
              <w:top w:val="nil"/>
              <w:bottom w:val="nil"/>
              <w:right w:val="single" w:sz="4" w:space="0" w:color="auto"/>
            </w:tcBorders>
            <w:tcMar>
              <w:left w:w="28" w:type="dxa"/>
              <w:right w:w="28" w:type="dxa"/>
            </w:tcMar>
          </w:tcPr>
          <w:p w14:paraId="2B2B5A0C"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424B8D83" w14:textId="77777777" w:rsidTr="00F774DA">
        <w:trPr>
          <w:trHeight w:hRule="exact" w:val="113"/>
        </w:trPr>
        <w:tc>
          <w:tcPr>
            <w:tcW w:w="5000" w:type="pct"/>
            <w:gridSpan w:val="22"/>
            <w:tcBorders>
              <w:top w:val="nil"/>
              <w:bottom w:val="nil"/>
              <w:right w:val="single" w:sz="4" w:space="0" w:color="auto"/>
            </w:tcBorders>
            <w:tcMar>
              <w:left w:w="28" w:type="dxa"/>
              <w:right w:w="28" w:type="dxa"/>
            </w:tcMar>
          </w:tcPr>
          <w:p w14:paraId="28C5AB5B"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5387F4C5" w14:textId="77777777" w:rsidTr="001B325A">
        <w:tc>
          <w:tcPr>
            <w:tcW w:w="472" w:type="pct"/>
            <w:tcBorders>
              <w:top w:val="nil"/>
              <w:bottom w:val="nil"/>
              <w:right w:val="single" w:sz="4" w:space="0" w:color="auto"/>
            </w:tcBorders>
            <w:tcMar>
              <w:left w:w="28" w:type="dxa"/>
              <w:right w:w="28" w:type="dxa"/>
            </w:tcMar>
          </w:tcPr>
          <w:p w14:paraId="6780B10E"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Teléfono:</w:t>
            </w:r>
          </w:p>
        </w:tc>
        <w:tc>
          <w:tcPr>
            <w:tcW w:w="666" w:type="pct"/>
            <w:gridSpan w:val="2"/>
            <w:tcBorders>
              <w:top w:val="single" w:sz="4" w:space="0" w:color="auto"/>
              <w:bottom w:val="single" w:sz="4" w:space="0" w:color="auto"/>
              <w:right w:val="single" w:sz="4" w:space="0" w:color="auto"/>
            </w:tcBorders>
            <w:tcMar>
              <w:left w:w="28" w:type="dxa"/>
              <w:right w:w="28" w:type="dxa"/>
            </w:tcMar>
          </w:tcPr>
          <w:p w14:paraId="4F155774"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85" w:type="pct"/>
            <w:tcBorders>
              <w:top w:val="nil"/>
              <w:bottom w:val="nil"/>
              <w:right w:val="nil"/>
            </w:tcBorders>
            <w:tcMar>
              <w:left w:w="28" w:type="dxa"/>
              <w:right w:w="28" w:type="dxa"/>
            </w:tcMar>
          </w:tcPr>
          <w:p w14:paraId="00C8D02A"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c>
          <w:tcPr>
            <w:tcW w:w="952" w:type="pct"/>
            <w:gridSpan w:val="8"/>
            <w:tcBorders>
              <w:top w:val="nil"/>
              <w:left w:val="nil"/>
              <w:bottom w:val="nil"/>
              <w:right w:val="single" w:sz="4" w:space="0" w:color="auto"/>
            </w:tcBorders>
            <w:tcMar>
              <w:left w:w="28" w:type="dxa"/>
              <w:right w:w="28" w:type="dxa"/>
            </w:tcMar>
          </w:tcPr>
          <w:p w14:paraId="32E698A0"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Teléfono móvil:</w:t>
            </w:r>
          </w:p>
        </w:tc>
        <w:tc>
          <w:tcPr>
            <w:tcW w:w="657" w:type="pct"/>
            <w:tcBorders>
              <w:top w:val="single" w:sz="4" w:space="0" w:color="auto"/>
              <w:left w:val="single" w:sz="4" w:space="0" w:color="auto"/>
              <w:bottom w:val="single" w:sz="4" w:space="0" w:color="auto"/>
              <w:right w:val="single" w:sz="4" w:space="0" w:color="auto"/>
            </w:tcBorders>
            <w:tcMar>
              <w:left w:w="28" w:type="dxa"/>
              <w:right w:w="28" w:type="dxa"/>
            </w:tcMar>
          </w:tcPr>
          <w:p w14:paraId="537A02E6"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869" w:type="pct"/>
            <w:gridSpan w:val="5"/>
            <w:tcBorders>
              <w:top w:val="nil"/>
              <w:bottom w:val="nil"/>
              <w:right w:val="single" w:sz="4" w:space="0" w:color="auto"/>
            </w:tcBorders>
            <w:tcMar>
              <w:left w:w="28" w:type="dxa"/>
              <w:right w:w="28" w:type="dxa"/>
            </w:tcMar>
          </w:tcPr>
          <w:p w14:paraId="0ACE0F8E" w14:textId="77777777" w:rsidR="006F71ED" w:rsidRPr="00AC1973" w:rsidRDefault="006F71ED" w:rsidP="00F774DA">
            <w:pPr>
              <w:spacing w:before="60" w:after="60" w:line="240" w:lineRule="auto"/>
              <w:ind w:left="138"/>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Correo electrónico:</w:t>
            </w:r>
          </w:p>
        </w:tc>
        <w:tc>
          <w:tcPr>
            <w:tcW w:w="1103" w:type="pct"/>
            <w:gridSpan w:val="2"/>
            <w:tcBorders>
              <w:top w:val="single" w:sz="4" w:space="0" w:color="auto"/>
              <w:left w:val="single" w:sz="4" w:space="0" w:color="auto"/>
              <w:bottom w:val="single" w:sz="4" w:space="0" w:color="auto"/>
              <w:right w:val="single" w:sz="4" w:space="0" w:color="auto"/>
            </w:tcBorders>
          </w:tcPr>
          <w:p w14:paraId="1E377C3A"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97" w:type="pct"/>
            <w:gridSpan w:val="2"/>
            <w:tcBorders>
              <w:top w:val="nil"/>
              <w:left w:val="single" w:sz="4" w:space="0" w:color="auto"/>
              <w:bottom w:val="nil"/>
              <w:right w:val="single" w:sz="4" w:space="0" w:color="auto"/>
            </w:tcBorders>
            <w:tcMar>
              <w:left w:w="28" w:type="dxa"/>
              <w:right w:w="28" w:type="dxa"/>
            </w:tcMar>
          </w:tcPr>
          <w:p w14:paraId="51A5750A"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5DDFFF22" w14:textId="77777777" w:rsidTr="00F774DA">
        <w:trPr>
          <w:trHeight w:hRule="exact" w:val="113"/>
        </w:trPr>
        <w:tc>
          <w:tcPr>
            <w:tcW w:w="1542" w:type="pct"/>
            <w:gridSpan w:val="7"/>
            <w:tcBorders>
              <w:top w:val="nil"/>
              <w:bottom w:val="nil"/>
              <w:right w:val="nil"/>
            </w:tcBorders>
          </w:tcPr>
          <w:p w14:paraId="21C6183D" w14:textId="77777777" w:rsidR="006F71ED" w:rsidRPr="00AC197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c>
          <w:tcPr>
            <w:tcW w:w="3458" w:type="pct"/>
            <w:gridSpan w:val="15"/>
            <w:tcBorders>
              <w:top w:val="nil"/>
              <w:left w:val="nil"/>
              <w:bottom w:val="nil"/>
              <w:right w:val="single" w:sz="4" w:space="0" w:color="auto"/>
            </w:tcBorders>
          </w:tcPr>
          <w:p w14:paraId="479C9A80" w14:textId="77777777" w:rsidR="006F71ED" w:rsidRPr="00AC197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p>
        </w:tc>
      </w:tr>
      <w:tr w:rsidR="00AC1973" w:rsidRPr="00AC1973" w14:paraId="63EA2459" w14:textId="77777777" w:rsidTr="00F774DA">
        <w:tc>
          <w:tcPr>
            <w:tcW w:w="4803" w:type="pct"/>
            <w:gridSpan w:val="20"/>
            <w:tcBorders>
              <w:top w:val="nil"/>
              <w:bottom w:val="single" w:sz="4" w:space="0" w:color="auto"/>
              <w:right w:val="nil"/>
            </w:tcBorders>
            <w:tcMar>
              <w:left w:w="28" w:type="dxa"/>
              <w:right w:w="17" w:type="dxa"/>
            </w:tcMar>
          </w:tcPr>
          <w:p w14:paraId="754BA4FF" w14:textId="77777777" w:rsidR="006F71ED" w:rsidRPr="00AC1973" w:rsidRDefault="006F71ED" w:rsidP="00F774DA">
            <w:pPr>
              <w:spacing w:before="60" w:after="60" w:line="240" w:lineRule="auto"/>
              <w:jc w:val="both"/>
              <w:rPr>
                <w:rFonts w:ascii="Times New Roman" w:eastAsia="Times New Roman" w:hAnsi="Times New Roman"/>
                <w:b/>
                <w:color w:val="000000" w:themeColor="text1"/>
                <w:sz w:val="20"/>
                <w:szCs w:val="20"/>
                <w:lang w:eastAsia="es-ES"/>
              </w:rPr>
            </w:pPr>
            <w:r w:rsidRPr="00AC1973">
              <w:rPr>
                <w:rFonts w:ascii="Times New Roman" w:eastAsia="Times New Roman" w:hAnsi="Times New Roman"/>
                <w:b/>
                <w:color w:val="000000" w:themeColor="text1"/>
                <w:sz w:val="20"/>
                <w:szCs w:val="20"/>
                <w:lang w:eastAsia="es-ES"/>
              </w:rPr>
              <w:t>El correo electrónico designado será el medio por el que recibirá el aviso de notificación, y en su caso de pago</w:t>
            </w:r>
          </w:p>
        </w:tc>
        <w:tc>
          <w:tcPr>
            <w:tcW w:w="197" w:type="pct"/>
            <w:gridSpan w:val="2"/>
            <w:tcBorders>
              <w:top w:val="nil"/>
              <w:left w:val="nil"/>
              <w:bottom w:val="single" w:sz="4" w:space="0" w:color="auto"/>
              <w:right w:val="single" w:sz="4" w:space="0" w:color="auto"/>
            </w:tcBorders>
          </w:tcPr>
          <w:p w14:paraId="7205CF2F" w14:textId="77777777" w:rsidR="006F71ED" w:rsidRPr="00AC1973" w:rsidRDefault="006F71ED" w:rsidP="00F774DA">
            <w:pPr>
              <w:spacing w:before="60" w:after="60" w:line="240" w:lineRule="auto"/>
              <w:jc w:val="both"/>
              <w:rPr>
                <w:rFonts w:ascii="Times New Roman" w:eastAsia="Times New Roman" w:hAnsi="Times New Roman"/>
                <w:color w:val="000000" w:themeColor="text1"/>
                <w:sz w:val="20"/>
                <w:szCs w:val="20"/>
                <w:lang w:eastAsia="es-ES"/>
              </w:rPr>
            </w:pPr>
          </w:p>
        </w:tc>
      </w:tr>
    </w:tbl>
    <w:p w14:paraId="7466663E" w14:textId="77777777" w:rsidR="00FA15D6" w:rsidRPr="00AC1973" w:rsidRDefault="00FA15D6" w:rsidP="005911E3">
      <w:pPr>
        <w:spacing w:after="0" w:line="240" w:lineRule="auto"/>
        <w:jc w:val="both"/>
        <w:rPr>
          <w:rFonts w:ascii="Times New Roman" w:eastAsia="Times New Roman" w:hAnsi="Times New Roman"/>
          <w:color w:val="000000" w:themeColor="text1"/>
          <w:sz w:val="20"/>
          <w:szCs w:val="20"/>
          <w:lang w:eastAsia="es-ES"/>
        </w:rPr>
      </w:pPr>
    </w:p>
    <w:tbl>
      <w:tblPr>
        <w:tblW w:w="502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2"/>
        <w:gridCol w:w="163"/>
        <w:gridCol w:w="1205"/>
        <w:gridCol w:w="176"/>
        <w:gridCol w:w="385"/>
        <w:gridCol w:w="155"/>
        <w:gridCol w:w="128"/>
        <w:gridCol w:w="366"/>
        <w:gridCol w:w="347"/>
        <w:gridCol w:w="198"/>
        <w:gridCol w:w="763"/>
        <w:gridCol w:w="664"/>
        <w:gridCol w:w="201"/>
        <w:gridCol w:w="12"/>
        <w:gridCol w:w="879"/>
        <w:gridCol w:w="151"/>
        <w:gridCol w:w="552"/>
        <w:gridCol w:w="370"/>
        <w:gridCol w:w="2403"/>
        <w:gridCol w:w="10"/>
        <w:gridCol w:w="238"/>
      </w:tblGrid>
      <w:tr w:rsidR="00AC1973" w:rsidRPr="00AC1973" w14:paraId="05BBEED4" w14:textId="77777777">
        <w:tc>
          <w:tcPr>
            <w:tcW w:w="5000" w:type="pct"/>
            <w:gridSpan w:val="21"/>
            <w:tcBorders>
              <w:top w:val="single" w:sz="4" w:space="0" w:color="auto"/>
              <w:bottom w:val="nil"/>
              <w:right w:val="single" w:sz="4" w:space="0" w:color="auto"/>
            </w:tcBorders>
            <w:shd w:val="clear" w:color="auto" w:fill="FFFF00"/>
          </w:tcPr>
          <w:p w14:paraId="2921836E" w14:textId="77777777" w:rsidR="005911E3" w:rsidRPr="00AC1973" w:rsidRDefault="005911E3" w:rsidP="001B325A">
            <w:pPr>
              <w:spacing w:before="120" w:after="0" w:line="240" w:lineRule="auto"/>
              <w:jc w:val="center"/>
              <w:rPr>
                <w:rFonts w:ascii="Times New Roman" w:eastAsia="Times New Roman" w:hAnsi="Times New Roman"/>
                <w:color w:val="000000" w:themeColor="text1"/>
                <w:sz w:val="20"/>
                <w:szCs w:val="20"/>
                <w:lang w:eastAsia="es-ES"/>
              </w:rPr>
            </w:pPr>
            <w:r w:rsidRPr="00AC1973">
              <w:rPr>
                <w:rFonts w:ascii="Times New Roman" w:eastAsia="Times New Roman" w:hAnsi="Times New Roman"/>
                <w:b/>
                <w:color w:val="000000" w:themeColor="text1"/>
                <w:sz w:val="20"/>
                <w:szCs w:val="20"/>
                <w:lang w:eastAsia="es-ES"/>
              </w:rPr>
              <w:t>DATOS DE LA PERSONA REPRESENTANTE</w:t>
            </w:r>
          </w:p>
        </w:tc>
      </w:tr>
      <w:tr w:rsidR="00AC1973" w:rsidRPr="00AC1973" w14:paraId="4ACE5C57" w14:textId="77777777" w:rsidTr="00F67742">
        <w:trPr>
          <w:trHeight w:val="413"/>
        </w:trPr>
        <w:tc>
          <w:tcPr>
            <w:tcW w:w="1217" w:type="pct"/>
            <w:gridSpan w:val="4"/>
            <w:tcBorders>
              <w:top w:val="nil"/>
              <w:bottom w:val="nil"/>
            </w:tcBorders>
          </w:tcPr>
          <w:p w14:paraId="15C5EE28" w14:textId="4F52B4F1" w:rsidR="005911E3" w:rsidRPr="00AC1973" w:rsidRDefault="005911E3" w:rsidP="00851F23">
            <w:pPr>
              <w:tabs>
                <w:tab w:val="left" w:pos="851"/>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position w:val="-4"/>
                <w:sz w:val="20"/>
                <w:szCs w:val="20"/>
                <w:lang w:eastAsia="es-ES"/>
              </w:rPr>
              <w:t>NIF</w:t>
            </w:r>
            <w:bookmarkStart w:id="4" w:name="Casilla13"/>
            <w:r w:rsidRPr="00AC1973">
              <w:rPr>
                <w:rFonts w:ascii="Times New Roman" w:eastAsia="Times New Roman" w:hAnsi="Times New Roman"/>
                <w:color w:val="000000" w:themeColor="text1"/>
                <w:position w:val="-6"/>
                <w:sz w:val="26"/>
                <w:szCs w:val="26"/>
                <w:lang w:eastAsia="es-ES"/>
              </w:rPr>
              <w:fldChar w:fldCharType="begin">
                <w:ffData>
                  <w:name w:val="Casilla13"/>
                  <w:enabled/>
                  <w:calcOnExit w:val="0"/>
                  <w:checkBox>
                    <w:sizeAuto/>
                    <w:default w:val="0"/>
                  </w:checkBox>
                </w:ffData>
              </w:fldChar>
            </w:r>
            <w:r w:rsidRPr="00AC1973">
              <w:rPr>
                <w:rFonts w:ascii="Times New Roman" w:eastAsia="Times New Roman" w:hAnsi="Times New Roman"/>
                <w:color w:val="000000" w:themeColor="text1"/>
                <w:position w:val="-6"/>
                <w:sz w:val="26"/>
                <w:szCs w:val="26"/>
                <w:lang w:eastAsia="es-ES"/>
              </w:rPr>
              <w:instrText xml:space="preserve"> FORMCHECKBOX </w:instrText>
            </w:r>
            <w:r w:rsidR="00C204CA">
              <w:rPr>
                <w:rFonts w:ascii="Times New Roman" w:eastAsia="Times New Roman" w:hAnsi="Times New Roman"/>
                <w:color w:val="000000" w:themeColor="text1"/>
                <w:position w:val="-6"/>
                <w:sz w:val="26"/>
                <w:szCs w:val="26"/>
                <w:lang w:eastAsia="es-ES"/>
              </w:rPr>
            </w:r>
            <w:r w:rsidR="00C204CA">
              <w:rPr>
                <w:rFonts w:ascii="Times New Roman" w:eastAsia="Times New Roman" w:hAnsi="Times New Roman"/>
                <w:color w:val="000000" w:themeColor="text1"/>
                <w:position w:val="-6"/>
                <w:sz w:val="26"/>
                <w:szCs w:val="26"/>
                <w:lang w:eastAsia="es-ES"/>
              </w:rPr>
              <w:fldChar w:fldCharType="separate"/>
            </w:r>
            <w:r w:rsidRPr="00AC1973">
              <w:rPr>
                <w:rFonts w:ascii="Times New Roman" w:eastAsia="Times New Roman" w:hAnsi="Times New Roman"/>
                <w:color w:val="000000" w:themeColor="text1"/>
                <w:position w:val="-6"/>
                <w:sz w:val="26"/>
                <w:szCs w:val="26"/>
                <w:lang w:eastAsia="es-ES"/>
              </w:rPr>
              <w:fldChar w:fldCharType="end"/>
            </w:r>
            <w:bookmarkEnd w:id="4"/>
            <w:r w:rsidRPr="00AC1973">
              <w:rPr>
                <w:rFonts w:ascii="Times New Roman" w:eastAsia="Times New Roman" w:hAnsi="Times New Roman"/>
                <w:color w:val="000000" w:themeColor="text1"/>
                <w:position w:val="-6"/>
                <w:sz w:val="26"/>
                <w:szCs w:val="26"/>
                <w:lang w:eastAsia="es-ES"/>
              </w:rPr>
              <w:tab/>
            </w:r>
            <w:r w:rsidR="00D95B23" w:rsidRPr="00AC1973">
              <w:rPr>
                <w:rFonts w:ascii="Times New Roman" w:eastAsia="Times New Roman" w:hAnsi="Times New Roman"/>
                <w:color w:val="000000" w:themeColor="text1"/>
                <w:position w:val="-4"/>
                <w:sz w:val="20"/>
                <w:szCs w:val="20"/>
                <w:lang w:eastAsia="es-ES"/>
              </w:rPr>
              <w:t>Pasaporte/N</w:t>
            </w:r>
            <w:r w:rsidRPr="00AC1973">
              <w:rPr>
                <w:rFonts w:ascii="Times New Roman" w:eastAsia="Times New Roman" w:hAnsi="Times New Roman"/>
                <w:color w:val="000000" w:themeColor="text1"/>
                <w:position w:val="-4"/>
                <w:sz w:val="20"/>
                <w:szCs w:val="20"/>
                <w:lang w:eastAsia="es-ES"/>
              </w:rPr>
              <w:t>IE</w:t>
            </w:r>
            <w:bookmarkStart w:id="5" w:name="Casilla14"/>
            <w:r w:rsidRPr="00AC1973">
              <w:rPr>
                <w:rFonts w:ascii="Times New Roman" w:eastAsia="Times New Roman" w:hAnsi="Times New Roman"/>
                <w:color w:val="000000" w:themeColor="text1"/>
                <w:position w:val="-6"/>
                <w:sz w:val="26"/>
                <w:szCs w:val="26"/>
                <w:lang w:eastAsia="es-ES"/>
              </w:rPr>
              <w:fldChar w:fldCharType="begin">
                <w:ffData>
                  <w:name w:val="Casilla14"/>
                  <w:enabled/>
                  <w:calcOnExit w:val="0"/>
                  <w:checkBox>
                    <w:sizeAuto/>
                    <w:default w:val="0"/>
                  </w:checkBox>
                </w:ffData>
              </w:fldChar>
            </w:r>
            <w:r w:rsidRPr="00AC1973">
              <w:rPr>
                <w:rFonts w:ascii="Times New Roman" w:eastAsia="Times New Roman" w:hAnsi="Times New Roman"/>
                <w:color w:val="000000" w:themeColor="text1"/>
                <w:position w:val="-6"/>
                <w:sz w:val="26"/>
                <w:szCs w:val="26"/>
                <w:lang w:eastAsia="es-ES"/>
              </w:rPr>
              <w:instrText xml:space="preserve"> FORMCHECKBOX </w:instrText>
            </w:r>
            <w:r w:rsidR="00C204CA">
              <w:rPr>
                <w:rFonts w:ascii="Times New Roman" w:eastAsia="Times New Roman" w:hAnsi="Times New Roman"/>
                <w:color w:val="000000" w:themeColor="text1"/>
                <w:position w:val="-6"/>
                <w:sz w:val="26"/>
                <w:szCs w:val="26"/>
                <w:lang w:eastAsia="es-ES"/>
              </w:rPr>
            </w:r>
            <w:r w:rsidR="00C204CA">
              <w:rPr>
                <w:rFonts w:ascii="Times New Roman" w:eastAsia="Times New Roman" w:hAnsi="Times New Roman"/>
                <w:color w:val="000000" w:themeColor="text1"/>
                <w:position w:val="-6"/>
                <w:sz w:val="26"/>
                <w:szCs w:val="26"/>
                <w:lang w:eastAsia="es-ES"/>
              </w:rPr>
              <w:fldChar w:fldCharType="separate"/>
            </w:r>
            <w:r w:rsidRPr="00AC1973">
              <w:rPr>
                <w:rFonts w:ascii="Times New Roman" w:eastAsia="Times New Roman" w:hAnsi="Times New Roman"/>
                <w:color w:val="000000" w:themeColor="text1"/>
                <w:position w:val="-6"/>
                <w:sz w:val="26"/>
                <w:szCs w:val="26"/>
                <w:lang w:eastAsia="es-ES"/>
              </w:rPr>
              <w:fldChar w:fldCharType="end"/>
            </w:r>
            <w:bookmarkEnd w:id="5"/>
            <w:r w:rsidRPr="00AC1973">
              <w:rPr>
                <w:rFonts w:ascii="Times New Roman" w:eastAsia="Times New Roman" w:hAnsi="Times New Roman"/>
                <w:color w:val="000000" w:themeColor="text1"/>
                <w:position w:val="-6"/>
                <w:sz w:val="26"/>
                <w:szCs w:val="26"/>
                <w:lang w:eastAsia="es-ES"/>
              </w:rPr>
              <w:tab/>
            </w:r>
          </w:p>
        </w:tc>
        <w:tc>
          <w:tcPr>
            <w:tcW w:w="1133" w:type="pct"/>
            <w:gridSpan w:val="7"/>
            <w:tcBorders>
              <w:top w:val="nil"/>
              <w:bottom w:val="nil"/>
              <w:right w:val="single" w:sz="4" w:space="0" w:color="auto"/>
            </w:tcBorders>
          </w:tcPr>
          <w:p w14:paraId="654E3A06" w14:textId="77777777" w:rsidR="005911E3" w:rsidRPr="00AC1973" w:rsidRDefault="005911E3"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position w:val="-6"/>
                <w:sz w:val="20"/>
                <w:szCs w:val="20"/>
                <w:lang w:eastAsia="es-ES"/>
              </w:rPr>
              <w:t>Número de documento:</w:t>
            </w:r>
          </w:p>
        </w:tc>
        <w:tc>
          <w:tcPr>
            <w:tcW w:w="2530" w:type="pct"/>
            <w:gridSpan w:val="8"/>
            <w:tcBorders>
              <w:top w:val="single" w:sz="4" w:space="0" w:color="auto"/>
              <w:left w:val="single" w:sz="4" w:space="0" w:color="auto"/>
              <w:bottom w:val="single" w:sz="4" w:space="0" w:color="auto"/>
              <w:right w:val="single" w:sz="4" w:space="0" w:color="auto"/>
            </w:tcBorders>
          </w:tcPr>
          <w:p w14:paraId="0514F74D" w14:textId="77777777" w:rsidR="005911E3" w:rsidRPr="00AC1973" w:rsidRDefault="00871301"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20" w:type="pct"/>
            <w:gridSpan w:val="2"/>
            <w:tcBorders>
              <w:top w:val="nil"/>
              <w:left w:val="nil"/>
              <w:bottom w:val="nil"/>
              <w:right w:val="single" w:sz="4" w:space="0" w:color="auto"/>
            </w:tcBorders>
          </w:tcPr>
          <w:p w14:paraId="105FEB30" w14:textId="77777777" w:rsidR="005911E3" w:rsidRPr="00AC1973" w:rsidRDefault="005911E3" w:rsidP="005911E3">
            <w:pPr>
              <w:tabs>
                <w:tab w:val="left" w:pos="1620"/>
                <w:tab w:val="left" w:pos="2520"/>
                <w:tab w:val="left" w:pos="4320"/>
              </w:tabs>
              <w:spacing w:before="60" w:after="60" w:line="240" w:lineRule="auto"/>
              <w:rPr>
                <w:rFonts w:ascii="Times New Roman" w:eastAsia="Times New Roman" w:hAnsi="Times New Roman"/>
                <w:color w:val="000000" w:themeColor="text1"/>
                <w:sz w:val="20"/>
                <w:szCs w:val="20"/>
                <w:lang w:eastAsia="es-ES"/>
              </w:rPr>
            </w:pPr>
          </w:p>
        </w:tc>
      </w:tr>
      <w:tr w:rsidR="00AC1973" w:rsidRPr="00AC1973" w14:paraId="052C79F6" w14:textId="77777777">
        <w:trPr>
          <w:trHeight w:hRule="exact" w:val="57"/>
        </w:trPr>
        <w:tc>
          <w:tcPr>
            <w:tcW w:w="5000" w:type="pct"/>
            <w:gridSpan w:val="21"/>
            <w:tcBorders>
              <w:top w:val="nil"/>
              <w:bottom w:val="nil"/>
              <w:right w:val="single" w:sz="4" w:space="0" w:color="auto"/>
            </w:tcBorders>
            <w:tcMar>
              <w:right w:w="57" w:type="dxa"/>
            </w:tcMar>
          </w:tcPr>
          <w:p w14:paraId="69B94F84"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4E8BCA24" w14:textId="77777777">
        <w:tc>
          <w:tcPr>
            <w:tcW w:w="470" w:type="pct"/>
            <w:tcBorders>
              <w:top w:val="nil"/>
              <w:bottom w:val="nil"/>
              <w:right w:val="single" w:sz="4" w:space="0" w:color="auto"/>
            </w:tcBorders>
            <w:tcMar>
              <w:right w:w="57" w:type="dxa"/>
            </w:tcMar>
          </w:tcPr>
          <w:p w14:paraId="164F8146"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Nombre:</w:t>
            </w:r>
          </w:p>
        </w:tc>
        <w:tc>
          <w:tcPr>
            <w:tcW w:w="1008" w:type="pct"/>
            <w:gridSpan w:val="5"/>
            <w:tcBorders>
              <w:top w:val="single" w:sz="4" w:space="0" w:color="auto"/>
              <w:left w:val="single" w:sz="4" w:space="0" w:color="auto"/>
              <w:bottom w:val="single" w:sz="4" w:space="0" w:color="auto"/>
              <w:right w:val="single" w:sz="4" w:space="0" w:color="auto"/>
            </w:tcBorders>
          </w:tcPr>
          <w:p w14:paraId="031F2909"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503" w:type="pct"/>
            <w:gridSpan w:val="4"/>
            <w:tcBorders>
              <w:top w:val="nil"/>
              <w:left w:val="single" w:sz="4" w:space="0" w:color="auto"/>
              <w:bottom w:val="nil"/>
            </w:tcBorders>
            <w:tcMar>
              <w:left w:w="57" w:type="dxa"/>
              <w:right w:w="0" w:type="dxa"/>
            </w:tcMar>
          </w:tcPr>
          <w:p w14:paraId="5D75E023"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 xml:space="preserve">1º Apellido: </w:t>
            </w:r>
          </w:p>
        </w:tc>
        <w:tc>
          <w:tcPr>
            <w:tcW w:w="1218" w:type="pct"/>
            <w:gridSpan w:val="5"/>
            <w:tcBorders>
              <w:top w:val="single" w:sz="4" w:space="0" w:color="auto"/>
              <w:left w:val="single" w:sz="4" w:space="0" w:color="auto"/>
              <w:bottom w:val="single" w:sz="4" w:space="0" w:color="auto"/>
              <w:right w:val="single" w:sz="4" w:space="0" w:color="auto"/>
            </w:tcBorders>
          </w:tcPr>
          <w:p w14:paraId="0E247C75"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519" w:type="pct"/>
            <w:gridSpan w:val="3"/>
            <w:tcBorders>
              <w:top w:val="nil"/>
              <w:left w:val="single" w:sz="4" w:space="0" w:color="auto"/>
              <w:bottom w:val="nil"/>
            </w:tcBorders>
            <w:tcMar>
              <w:left w:w="40" w:type="dxa"/>
              <w:right w:w="0" w:type="dxa"/>
            </w:tcMar>
          </w:tcPr>
          <w:p w14:paraId="28C7418A"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2º Apellido:</w:t>
            </w:r>
          </w:p>
        </w:tc>
        <w:tc>
          <w:tcPr>
            <w:tcW w:w="1167" w:type="pct"/>
            <w:gridSpan w:val="2"/>
            <w:tcBorders>
              <w:top w:val="single" w:sz="4" w:space="0" w:color="auto"/>
              <w:left w:val="single" w:sz="4" w:space="0" w:color="auto"/>
              <w:bottom w:val="single" w:sz="4" w:space="0" w:color="auto"/>
            </w:tcBorders>
            <w:tcMar>
              <w:left w:w="57" w:type="dxa"/>
              <w:right w:w="57" w:type="dxa"/>
            </w:tcMar>
          </w:tcPr>
          <w:p w14:paraId="7F2A04F9" w14:textId="77777777" w:rsidR="005911E3" w:rsidRPr="00AC1973" w:rsidRDefault="00D2347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15" w:type="pct"/>
            <w:tcBorders>
              <w:top w:val="nil"/>
              <w:left w:val="single" w:sz="4" w:space="0" w:color="auto"/>
              <w:bottom w:val="nil"/>
              <w:right w:val="single" w:sz="4" w:space="0" w:color="auto"/>
            </w:tcBorders>
            <w:tcMar>
              <w:left w:w="0" w:type="dxa"/>
              <w:right w:w="0" w:type="dxa"/>
            </w:tcMar>
          </w:tcPr>
          <w:p w14:paraId="0A0DCD5B"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257FC2AE" w14:textId="77777777">
        <w:trPr>
          <w:trHeight w:hRule="exact" w:val="411"/>
        </w:trPr>
        <w:tc>
          <w:tcPr>
            <w:tcW w:w="5000" w:type="pct"/>
            <w:gridSpan w:val="21"/>
            <w:tcBorders>
              <w:top w:val="nil"/>
              <w:bottom w:val="nil"/>
              <w:right w:val="single" w:sz="4" w:space="0" w:color="auto"/>
            </w:tcBorders>
          </w:tcPr>
          <w:p w14:paraId="63D695C0" w14:textId="77777777" w:rsidR="00D95B23" w:rsidRPr="00AC1973" w:rsidRDefault="00D95B23" w:rsidP="00D95B23">
            <w:pPr>
              <w:spacing w:before="60" w:after="120" w:line="240" w:lineRule="auto"/>
              <w:jc w:val="both"/>
              <w:rPr>
                <w:rFonts w:ascii="Times New Roman" w:eastAsia="Times New Roman" w:hAnsi="Times New Roman"/>
                <w:color w:val="000000" w:themeColor="text1"/>
                <w:position w:val="-4"/>
                <w:sz w:val="20"/>
                <w:szCs w:val="20"/>
                <w:lang w:eastAsia="es-ES"/>
              </w:rPr>
            </w:pPr>
            <w:r w:rsidRPr="00AC1973">
              <w:rPr>
                <w:rFonts w:ascii="Times New Roman" w:eastAsia="Times New Roman" w:hAnsi="Times New Roman"/>
                <w:color w:val="000000" w:themeColor="text1"/>
                <w:position w:val="-4"/>
                <w:sz w:val="20"/>
                <w:szCs w:val="20"/>
                <w:lang w:eastAsia="es-ES"/>
              </w:rPr>
              <w:t xml:space="preserve">Hombre </w:t>
            </w:r>
            <w:r w:rsidRPr="00AC1973">
              <w:rPr>
                <w:rFonts w:ascii="Times New Roman" w:eastAsia="Times New Roman" w:hAnsi="Times New Roman"/>
                <w:color w:val="000000" w:themeColor="text1"/>
                <w:sz w:val="20"/>
                <w:szCs w:val="20"/>
                <w:lang w:eastAsia="es-ES"/>
              </w:rPr>
              <w:t xml:space="preserve"> </w:t>
            </w:r>
            <w:r w:rsidRPr="00AC197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AC1973">
              <w:rPr>
                <w:rFonts w:ascii="Times New Roman" w:eastAsia="Times New Roman" w:hAnsi="Times New Roman"/>
                <w:color w:val="000000" w:themeColor="text1"/>
                <w:position w:val="-4"/>
                <w:sz w:val="26"/>
                <w:szCs w:val="26"/>
                <w:lang w:eastAsia="es-ES"/>
              </w:rPr>
              <w:instrText xml:space="preserve"> FORMCHECKBOX </w:instrText>
            </w:r>
            <w:r w:rsidR="00C204CA">
              <w:rPr>
                <w:rFonts w:ascii="Times New Roman" w:eastAsia="Times New Roman" w:hAnsi="Times New Roman"/>
                <w:color w:val="000000" w:themeColor="text1"/>
                <w:position w:val="-4"/>
                <w:sz w:val="26"/>
                <w:szCs w:val="26"/>
                <w:lang w:eastAsia="es-ES"/>
              </w:rPr>
            </w:r>
            <w:r w:rsidR="00C204CA">
              <w:rPr>
                <w:rFonts w:ascii="Times New Roman" w:eastAsia="Times New Roman" w:hAnsi="Times New Roman"/>
                <w:color w:val="000000" w:themeColor="text1"/>
                <w:position w:val="-4"/>
                <w:sz w:val="26"/>
                <w:szCs w:val="26"/>
                <w:lang w:eastAsia="es-ES"/>
              </w:rPr>
              <w:fldChar w:fldCharType="separate"/>
            </w:r>
            <w:r w:rsidRPr="00AC1973">
              <w:rPr>
                <w:rFonts w:ascii="Times New Roman" w:eastAsia="Times New Roman" w:hAnsi="Times New Roman"/>
                <w:color w:val="000000" w:themeColor="text1"/>
                <w:position w:val="-4"/>
                <w:sz w:val="26"/>
                <w:szCs w:val="26"/>
                <w:lang w:eastAsia="es-ES"/>
              </w:rPr>
              <w:fldChar w:fldCharType="end"/>
            </w:r>
            <w:r w:rsidRPr="00AC1973">
              <w:rPr>
                <w:rFonts w:ascii="Times New Roman" w:eastAsia="Times New Roman" w:hAnsi="Times New Roman"/>
                <w:color w:val="000000" w:themeColor="text1"/>
                <w:position w:val="-4"/>
                <w:sz w:val="26"/>
                <w:szCs w:val="26"/>
                <w:lang w:eastAsia="es-ES"/>
              </w:rPr>
              <w:t xml:space="preserve">  </w:t>
            </w:r>
            <w:r w:rsidRPr="00AC1973">
              <w:rPr>
                <w:rFonts w:ascii="Times New Roman" w:eastAsia="Times New Roman" w:hAnsi="Times New Roman"/>
                <w:color w:val="000000" w:themeColor="text1"/>
                <w:position w:val="-4"/>
                <w:sz w:val="20"/>
                <w:szCs w:val="20"/>
                <w:lang w:eastAsia="es-ES"/>
              </w:rPr>
              <w:t xml:space="preserve">Mujer </w:t>
            </w:r>
            <w:r w:rsidRPr="00AC1973">
              <w:rPr>
                <w:rFonts w:ascii="Times New Roman" w:eastAsia="Times New Roman" w:hAnsi="Times New Roman"/>
                <w:color w:val="000000" w:themeColor="text1"/>
                <w:sz w:val="20"/>
                <w:szCs w:val="20"/>
                <w:lang w:eastAsia="es-ES"/>
              </w:rPr>
              <w:t xml:space="preserve"> </w:t>
            </w:r>
            <w:r w:rsidRPr="00AC1973">
              <w:rPr>
                <w:rFonts w:ascii="Times New Roman" w:eastAsia="Times New Roman" w:hAnsi="Times New Roman"/>
                <w:color w:val="000000" w:themeColor="text1"/>
                <w:position w:val="-4"/>
                <w:sz w:val="26"/>
                <w:szCs w:val="26"/>
                <w:lang w:eastAsia="es-ES"/>
              </w:rPr>
              <w:fldChar w:fldCharType="begin">
                <w:ffData>
                  <w:name w:val="Casilla9"/>
                  <w:enabled/>
                  <w:calcOnExit w:val="0"/>
                  <w:checkBox>
                    <w:sizeAuto/>
                    <w:default w:val="0"/>
                  </w:checkBox>
                </w:ffData>
              </w:fldChar>
            </w:r>
            <w:r w:rsidRPr="00AC1973">
              <w:rPr>
                <w:rFonts w:ascii="Times New Roman" w:eastAsia="Times New Roman" w:hAnsi="Times New Roman"/>
                <w:color w:val="000000" w:themeColor="text1"/>
                <w:position w:val="-4"/>
                <w:sz w:val="26"/>
                <w:szCs w:val="26"/>
                <w:lang w:eastAsia="es-ES"/>
              </w:rPr>
              <w:instrText xml:space="preserve"> FORMCHECKBOX </w:instrText>
            </w:r>
            <w:r w:rsidR="00C204CA">
              <w:rPr>
                <w:rFonts w:ascii="Times New Roman" w:eastAsia="Times New Roman" w:hAnsi="Times New Roman"/>
                <w:color w:val="000000" w:themeColor="text1"/>
                <w:position w:val="-4"/>
                <w:sz w:val="26"/>
                <w:szCs w:val="26"/>
                <w:lang w:eastAsia="es-ES"/>
              </w:rPr>
            </w:r>
            <w:r w:rsidR="00C204CA">
              <w:rPr>
                <w:rFonts w:ascii="Times New Roman" w:eastAsia="Times New Roman" w:hAnsi="Times New Roman"/>
                <w:color w:val="000000" w:themeColor="text1"/>
                <w:position w:val="-4"/>
                <w:sz w:val="26"/>
                <w:szCs w:val="26"/>
                <w:lang w:eastAsia="es-ES"/>
              </w:rPr>
              <w:fldChar w:fldCharType="separate"/>
            </w:r>
            <w:r w:rsidRPr="00AC1973">
              <w:rPr>
                <w:rFonts w:ascii="Times New Roman" w:eastAsia="Times New Roman" w:hAnsi="Times New Roman"/>
                <w:color w:val="000000" w:themeColor="text1"/>
                <w:position w:val="-4"/>
                <w:sz w:val="26"/>
                <w:szCs w:val="26"/>
                <w:lang w:eastAsia="es-ES"/>
              </w:rPr>
              <w:fldChar w:fldCharType="end"/>
            </w:r>
          </w:p>
          <w:p w14:paraId="3A3BDC50" w14:textId="77777777" w:rsidR="005911E3" w:rsidRPr="00AC197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AC1973" w:rsidRPr="00AC1973" w14:paraId="098AD82F" w14:textId="77777777" w:rsidTr="00F67742">
        <w:tc>
          <w:tcPr>
            <w:tcW w:w="549" w:type="pct"/>
            <w:gridSpan w:val="2"/>
            <w:tcBorders>
              <w:top w:val="nil"/>
              <w:bottom w:val="nil"/>
              <w:right w:val="single" w:sz="4" w:space="0" w:color="auto"/>
            </w:tcBorders>
          </w:tcPr>
          <w:p w14:paraId="315C49FB"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 xml:space="preserve">Domicilio: </w:t>
            </w:r>
          </w:p>
        </w:tc>
        <w:tc>
          <w:tcPr>
            <w:tcW w:w="4331" w:type="pct"/>
            <w:gridSpan w:val="17"/>
            <w:tcBorders>
              <w:top w:val="single" w:sz="4" w:space="0" w:color="auto"/>
              <w:bottom w:val="single" w:sz="4" w:space="0" w:color="auto"/>
              <w:right w:val="single" w:sz="4" w:space="0" w:color="auto"/>
            </w:tcBorders>
          </w:tcPr>
          <w:p w14:paraId="3C8EE193"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Pr>
          <w:p w14:paraId="50709181"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086D8058" w14:textId="77777777">
        <w:trPr>
          <w:trHeight w:hRule="exact" w:val="45"/>
        </w:trPr>
        <w:tc>
          <w:tcPr>
            <w:tcW w:w="5000" w:type="pct"/>
            <w:gridSpan w:val="21"/>
            <w:tcBorders>
              <w:top w:val="nil"/>
              <w:bottom w:val="nil"/>
              <w:right w:val="single" w:sz="4" w:space="0" w:color="auto"/>
            </w:tcBorders>
          </w:tcPr>
          <w:p w14:paraId="2E944024" w14:textId="77777777" w:rsidR="005911E3" w:rsidRPr="00AC197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AC1973" w:rsidRPr="00AC1973" w14:paraId="0262C516" w14:textId="77777777" w:rsidTr="00F67742">
        <w:tc>
          <w:tcPr>
            <w:tcW w:w="470" w:type="pct"/>
            <w:tcBorders>
              <w:top w:val="nil"/>
              <w:bottom w:val="nil"/>
              <w:right w:val="single" w:sz="4" w:space="0" w:color="auto"/>
            </w:tcBorders>
            <w:tcMar>
              <w:left w:w="28" w:type="dxa"/>
              <w:right w:w="28" w:type="dxa"/>
            </w:tcMar>
          </w:tcPr>
          <w:p w14:paraId="6BE16C95"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Provincia:</w:t>
            </w:r>
          </w:p>
        </w:tc>
        <w:tc>
          <w:tcPr>
            <w:tcW w:w="933" w:type="pct"/>
            <w:gridSpan w:val="4"/>
            <w:tcBorders>
              <w:top w:val="single" w:sz="4" w:space="0" w:color="auto"/>
              <w:bottom w:val="single" w:sz="4" w:space="0" w:color="auto"/>
              <w:right w:val="single" w:sz="4" w:space="0" w:color="auto"/>
            </w:tcBorders>
            <w:tcMar>
              <w:left w:w="28" w:type="dxa"/>
              <w:right w:w="28" w:type="dxa"/>
            </w:tcMar>
          </w:tcPr>
          <w:p w14:paraId="420F8E4F"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75" w:type="pct"/>
            <w:tcBorders>
              <w:top w:val="nil"/>
              <w:bottom w:val="nil"/>
              <w:right w:val="nil"/>
            </w:tcBorders>
            <w:tcMar>
              <w:left w:w="28" w:type="dxa"/>
              <w:right w:w="28" w:type="dxa"/>
            </w:tcMar>
          </w:tcPr>
          <w:p w14:paraId="69D3420A"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239" w:type="pct"/>
            <w:gridSpan w:val="2"/>
            <w:tcBorders>
              <w:top w:val="nil"/>
              <w:left w:val="nil"/>
              <w:bottom w:val="nil"/>
              <w:right w:val="single" w:sz="4" w:space="0" w:color="auto"/>
            </w:tcBorders>
            <w:tcMar>
              <w:left w:w="28" w:type="dxa"/>
              <w:right w:w="28" w:type="dxa"/>
            </w:tcMar>
          </w:tcPr>
          <w:p w14:paraId="68997590"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C.P.:</w:t>
            </w:r>
          </w:p>
        </w:tc>
        <w:tc>
          <w:tcPr>
            <w:tcW w:w="954"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623FFFC9"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03" w:type="pct"/>
            <w:gridSpan w:val="2"/>
            <w:tcBorders>
              <w:top w:val="nil"/>
              <w:bottom w:val="nil"/>
              <w:right w:val="nil"/>
            </w:tcBorders>
            <w:tcMar>
              <w:left w:w="28" w:type="dxa"/>
              <w:right w:w="28" w:type="dxa"/>
            </w:tcMar>
          </w:tcPr>
          <w:p w14:paraId="4C44A021"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498" w:type="pct"/>
            <w:gridSpan w:val="2"/>
            <w:tcBorders>
              <w:top w:val="nil"/>
              <w:left w:val="nil"/>
              <w:bottom w:val="nil"/>
              <w:right w:val="single" w:sz="4" w:space="0" w:color="auto"/>
            </w:tcBorders>
            <w:tcMar>
              <w:left w:w="28" w:type="dxa"/>
              <w:right w:w="28" w:type="dxa"/>
            </w:tcMar>
          </w:tcPr>
          <w:p w14:paraId="7FBFF138"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Población:</w:t>
            </w:r>
          </w:p>
        </w:tc>
        <w:tc>
          <w:tcPr>
            <w:tcW w:w="1608"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0195EC61"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Mar>
              <w:left w:w="28" w:type="dxa"/>
              <w:right w:w="28" w:type="dxa"/>
            </w:tcMar>
          </w:tcPr>
          <w:p w14:paraId="6F9A029A"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16671607" w14:textId="77777777">
        <w:trPr>
          <w:trHeight w:hRule="exact" w:val="113"/>
        </w:trPr>
        <w:tc>
          <w:tcPr>
            <w:tcW w:w="5000" w:type="pct"/>
            <w:gridSpan w:val="21"/>
            <w:tcBorders>
              <w:top w:val="nil"/>
              <w:bottom w:val="nil"/>
              <w:right w:val="single" w:sz="4" w:space="0" w:color="auto"/>
            </w:tcBorders>
            <w:tcMar>
              <w:left w:w="28" w:type="dxa"/>
              <w:right w:w="28" w:type="dxa"/>
            </w:tcMar>
          </w:tcPr>
          <w:p w14:paraId="222F94AB"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138A1C6A" w14:textId="77777777" w:rsidTr="00F67742">
        <w:trPr>
          <w:trHeight w:val="367"/>
        </w:trPr>
        <w:tc>
          <w:tcPr>
            <w:tcW w:w="470" w:type="pct"/>
            <w:tcBorders>
              <w:top w:val="nil"/>
              <w:bottom w:val="nil"/>
              <w:right w:val="single" w:sz="4" w:space="0" w:color="auto"/>
            </w:tcBorders>
            <w:tcMar>
              <w:left w:w="28" w:type="dxa"/>
              <w:right w:w="28" w:type="dxa"/>
            </w:tcMar>
          </w:tcPr>
          <w:p w14:paraId="0BC4D3FA" w14:textId="77777777" w:rsidR="005911E3" w:rsidRPr="00AC1973"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Teléfono:</w:t>
            </w:r>
          </w:p>
        </w:tc>
        <w:tc>
          <w:tcPr>
            <w:tcW w:w="662" w:type="pct"/>
            <w:gridSpan w:val="2"/>
            <w:tcBorders>
              <w:top w:val="single" w:sz="4" w:space="0" w:color="auto"/>
              <w:bottom w:val="single" w:sz="4" w:space="0" w:color="auto"/>
              <w:right w:val="single" w:sz="4" w:space="0" w:color="auto"/>
            </w:tcBorders>
            <w:tcMar>
              <w:left w:w="28" w:type="dxa"/>
              <w:right w:w="28" w:type="dxa"/>
            </w:tcMar>
          </w:tcPr>
          <w:p w14:paraId="1904D199"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85" w:type="pct"/>
            <w:tcBorders>
              <w:top w:val="nil"/>
              <w:bottom w:val="nil"/>
              <w:right w:val="nil"/>
            </w:tcBorders>
            <w:tcMar>
              <w:left w:w="28" w:type="dxa"/>
              <w:right w:w="28" w:type="dxa"/>
            </w:tcMar>
          </w:tcPr>
          <w:p w14:paraId="68E9A1C3"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668" w:type="pct"/>
            <w:gridSpan w:val="5"/>
            <w:tcBorders>
              <w:top w:val="nil"/>
              <w:left w:val="nil"/>
              <w:bottom w:val="nil"/>
              <w:right w:val="single" w:sz="4" w:space="0" w:color="auto"/>
            </w:tcBorders>
            <w:tcMar>
              <w:left w:w="28" w:type="dxa"/>
              <w:right w:w="28" w:type="dxa"/>
            </w:tcMar>
          </w:tcPr>
          <w:p w14:paraId="65EFA51B" w14:textId="77777777" w:rsidR="00D95B23" w:rsidRPr="00AC1973"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Teléfono móvil:</w:t>
            </w:r>
          </w:p>
        </w:tc>
        <w:tc>
          <w:tcPr>
            <w:tcW w:w="78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359DF2E6"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97" w:type="pct"/>
            <w:tcBorders>
              <w:top w:val="nil"/>
              <w:bottom w:val="nil"/>
              <w:right w:val="nil"/>
            </w:tcBorders>
            <w:tcMar>
              <w:left w:w="28" w:type="dxa"/>
              <w:right w:w="28" w:type="dxa"/>
            </w:tcMar>
          </w:tcPr>
          <w:p w14:paraId="077C1F39"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c>
          <w:tcPr>
            <w:tcW w:w="771" w:type="pct"/>
            <w:gridSpan w:val="4"/>
            <w:tcBorders>
              <w:top w:val="nil"/>
              <w:left w:val="nil"/>
              <w:bottom w:val="nil"/>
              <w:right w:val="single" w:sz="4" w:space="0" w:color="auto"/>
            </w:tcBorders>
            <w:tcMar>
              <w:left w:w="28" w:type="dxa"/>
              <w:right w:w="28" w:type="dxa"/>
            </w:tcMar>
          </w:tcPr>
          <w:p w14:paraId="3FC693FD" w14:textId="77777777" w:rsidR="005911E3" w:rsidRPr="00AC1973" w:rsidRDefault="00D95B23"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Correo electrónico:</w:t>
            </w:r>
          </w:p>
        </w:tc>
        <w:tc>
          <w:tcPr>
            <w:tcW w:w="1341"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0283949" w14:textId="77777777" w:rsidR="005911E3" w:rsidRPr="00AC1973" w:rsidRDefault="00871301" w:rsidP="005911E3">
            <w:pPr>
              <w:spacing w:before="60" w:after="60" w:line="240" w:lineRule="auto"/>
              <w:jc w:val="both"/>
              <w:rPr>
                <w:rFonts w:ascii="Times New Roman" w:eastAsia="Times New Roman" w:hAnsi="Times New Roman"/>
                <w:color w:val="000000" w:themeColor="text1"/>
                <w:sz w:val="20"/>
                <w:szCs w:val="20"/>
                <w:lang w:eastAsia="es-ES"/>
              </w:rPr>
            </w:pPr>
            <w:r w:rsidRPr="00AC1973">
              <w:rPr>
                <w:rFonts w:ascii="Times New Roman" w:hAnsi="Times New Roman"/>
                <w:color w:val="000000" w:themeColor="text1"/>
                <w:sz w:val="20"/>
                <w:szCs w:val="20"/>
              </w:rPr>
              <w:fldChar w:fldCharType="begin">
                <w:ffData>
                  <w:name w:val="Texto4"/>
                  <w:enabled/>
                  <w:calcOnExit w:val="0"/>
                  <w:textInput/>
                </w:ffData>
              </w:fldChar>
            </w:r>
            <w:r w:rsidRPr="00AC1973">
              <w:rPr>
                <w:rFonts w:ascii="Times New Roman" w:hAnsi="Times New Roman"/>
                <w:color w:val="000000" w:themeColor="text1"/>
                <w:sz w:val="20"/>
                <w:szCs w:val="20"/>
              </w:rPr>
              <w:instrText xml:space="preserve"> FORMTEXT </w:instrText>
            </w:r>
            <w:r w:rsidRPr="00AC1973">
              <w:rPr>
                <w:rFonts w:ascii="Times New Roman" w:hAnsi="Times New Roman"/>
                <w:color w:val="000000" w:themeColor="text1"/>
                <w:sz w:val="20"/>
                <w:szCs w:val="20"/>
              </w:rPr>
            </w:r>
            <w:r w:rsidRPr="00AC1973">
              <w:rPr>
                <w:rFonts w:ascii="Times New Roman" w:hAnsi="Times New Roman"/>
                <w:color w:val="000000" w:themeColor="text1"/>
                <w:sz w:val="20"/>
                <w:szCs w:val="20"/>
              </w:rPr>
              <w:fldChar w:fldCharType="separate"/>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noProof/>
                <w:color w:val="000000" w:themeColor="text1"/>
                <w:sz w:val="20"/>
                <w:szCs w:val="20"/>
              </w:rPr>
              <w:t> </w:t>
            </w:r>
            <w:r w:rsidRPr="00AC1973">
              <w:rPr>
                <w:rFonts w:ascii="Times New Roman" w:hAnsi="Times New Roman"/>
                <w:color w:val="000000" w:themeColor="text1"/>
                <w:sz w:val="20"/>
                <w:szCs w:val="20"/>
              </w:rPr>
              <w:fldChar w:fldCharType="end"/>
            </w:r>
          </w:p>
        </w:tc>
        <w:tc>
          <w:tcPr>
            <w:tcW w:w="120" w:type="pct"/>
            <w:gridSpan w:val="2"/>
            <w:tcBorders>
              <w:top w:val="nil"/>
              <w:bottom w:val="nil"/>
              <w:right w:val="single" w:sz="4" w:space="0" w:color="auto"/>
            </w:tcBorders>
            <w:tcMar>
              <w:left w:w="28" w:type="dxa"/>
              <w:right w:w="28" w:type="dxa"/>
            </w:tcMar>
          </w:tcPr>
          <w:p w14:paraId="622A8055" w14:textId="77777777" w:rsidR="005911E3" w:rsidRPr="00AC1973" w:rsidRDefault="005911E3" w:rsidP="005911E3">
            <w:pPr>
              <w:spacing w:before="60" w:after="60" w:line="240" w:lineRule="auto"/>
              <w:jc w:val="both"/>
              <w:rPr>
                <w:rFonts w:ascii="Times New Roman" w:eastAsia="Times New Roman" w:hAnsi="Times New Roman"/>
                <w:color w:val="000000" w:themeColor="text1"/>
                <w:sz w:val="20"/>
                <w:szCs w:val="20"/>
                <w:lang w:eastAsia="es-ES"/>
              </w:rPr>
            </w:pPr>
          </w:p>
        </w:tc>
      </w:tr>
      <w:tr w:rsidR="00AC1973" w:rsidRPr="00AC1973" w14:paraId="0DF4D2F7" w14:textId="77777777" w:rsidTr="00F67742">
        <w:trPr>
          <w:trHeight w:hRule="exact" w:val="113"/>
        </w:trPr>
        <w:tc>
          <w:tcPr>
            <w:tcW w:w="1540" w:type="pct"/>
            <w:gridSpan w:val="7"/>
            <w:tcBorders>
              <w:top w:val="nil"/>
              <w:bottom w:val="nil"/>
              <w:right w:val="nil"/>
            </w:tcBorders>
          </w:tcPr>
          <w:p w14:paraId="3470D8B0" w14:textId="77777777" w:rsidR="005911E3" w:rsidRPr="00AC197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c>
          <w:tcPr>
            <w:tcW w:w="3340" w:type="pct"/>
            <w:gridSpan w:val="12"/>
            <w:tcBorders>
              <w:top w:val="nil"/>
              <w:left w:val="nil"/>
              <w:bottom w:val="nil"/>
              <w:right w:val="nil"/>
            </w:tcBorders>
          </w:tcPr>
          <w:p w14:paraId="6835AB08" w14:textId="77777777" w:rsidR="005911E3" w:rsidRPr="00AC197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c>
          <w:tcPr>
            <w:tcW w:w="120" w:type="pct"/>
            <w:gridSpan w:val="2"/>
            <w:tcBorders>
              <w:top w:val="nil"/>
              <w:left w:val="nil"/>
              <w:bottom w:val="nil"/>
              <w:right w:val="single" w:sz="4" w:space="0" w:color="auto"/>
            </w:tcBorders>
          </w:tcPr>
          <w:p w14:paraId="6DEF3C9A" w14:textId="77777777" w:rsidR="005911E3" w:rsidRPr="00AC1973" w:rsidRDefault="005911E3" w:rsidP="005911E3">
            <w:pPr>
              <w:spacing w:before="60" w:after="60" w:line="240" w:lineRule="auto"/>
              <w:jc w:val="both"/>
              <w:rPr>
                <w:rFonts w:ascii="Times New Roman" w:eastAsia="Times New Roman" w:hAnsi="Times New Roman"/>
                <w:b/>
                <w:color w:val="000000" w:themeColor="text1"/>
                <w:sz w:val="20"/>
                <w:szCs w:val="20"/>
                <w:lang w:eastAsia="es-ES"/>
              </w:rPr>
            </w:pPr>
          </w:p>
        </w:tc>
      </w:tr>
      <w:tr w:rsidR="00AC1973" w:rsidRPr="00AC1973" w14:paraId="3E88ABD3" w14:textId="77777777">
        <w:tc>
          <w:tcPr>
            <w:tcW w:w="5000" w:type="pct"/>
            <w:gridSpan w:val="21"/>
            <w:tcBorders>
              <w:top w:val="nil"/>
              <w:bottom w:val="single" w:sz="4" w:space="0" w:color="auto"/>
              <w:right w:val="single" w:sz="4" w:space="0" w:color="auto"/>
            </w:tcBorders>
          </w:tcPr>
          <w:p w14:paraId="044DFA51" w14:textId="77777777" w:rsidR="005911E3" w:rsidRPr="00AC1973" w:rsidRDefault="005911E3" w:rsidP="005911E3">
            <w:pPr>
              <w:spacing w:before="60" w:after="60" w:line="240" w:lineRule="auto"/>
              <w:jc w:val="both"/>
              <w:rPr>
                <w:rFonts w:ascii="Times New Roman" w:eastAsia="Times New Roman" w:hAnsi="Times New Roman"/>
                <w:b/>
                <w:color w:val="000000" w:themeColor="text1"/>
                <w:sz w:val="18"/>
                <w:szCs w:val="18"/>
                <w:lang w:eastAsia="es-ES"/>
              </w:rPr>
            </w:pPr>
          </w:p>
        </w:tc>
      </w:tr>
    </w:tbl>
    <w:p w14:paraId="2BE4EE92" w14:textId="77777777" w:rsidR="00F67742" w:rsidRPr="00AC1973" w:rsidRDefault="00F67742" w:rsidP="00F67742">
      <w:pPr>
        <w:spacing w:before="60" w:after="60" w:line="240" w:lineRule="auto"/>
        <w:jc w:val="both"/>
        <w:rPr>
          <w:rFonts w:ascii="Times New Roman" w:eastAsia="Times New Roman" w:hAnsi="Times New Roman"/>
          <w:b/>
          <w:color w:val="000000" w:themeColor="text1"/>
          <w:sz w:val="20"/>
          <w:szCs w:val="20"/>
          <w:lang w:eastAsia="es-ES"/>
        </w:rPr>
      </w:pPr>
      <w:r w:rsidRPr="00AC1973">
        <w:rPr>
          <w:rFonts w:ascii="Times New Roman" w:eastAsia="Times New Roman" w:hAnsi="Times New Roman"/>
          <w:b/>
          <w:color w:val="000000" w:themeColor="text1"/>
          <w:sz w:val="20"/>
          <w:szCs w:val="20"/>
          <w:lang w:eastAsia="es-ES"/>
        </w:rPr>
        <w:t>Si existe representante, las comunicaciones que deriven de este escrito se realizarán con el/la representante designado/a por la persona interesada.</w:t>
      </w:r>
    </w:p>
    <w:p w14:paraId="77F5E7D0" w14:textId="4B392022" w:rsidR="00025F60" w:rsidRPr="00AC1973" w:rsidRDefault="00025F60" w:rsidP="005911E3">
      <w:pPr>
        <w:spacing w:after="0" w:line="240" w:lineRule="auto"/>
        <w:rPr>
          <w:rFonts w:ascii="Times New Roman" w:eastAsia="Times New Roman" w:hAnsi="Times New Roman"/>
          <w:color w:val="000000" w:themeColor="text1"/>
          <w:sz w:val="24"/>
          <w:szCs w:val="24"/>
          <w:lang w:eastAsia="es-E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8760"/>
      </w:tblGrid>
      <w:tr w:rsidR="00AC1973" w:rsidRPr="00AC1973" w14:paraId="1DFE65E6" w14:textId="77777777" w:rsidTr="006818A0">
        <w:trPr>
          <w:trHeight w:val="465"/>
        </w:trPr>
        <w:tc>
          <w:tcPr>
            <w:tcW w:w="10348" w:type="dxa"/>
            <w:gridSpan w:val="2"/>
            <w:shd w:val="clear" w:color="auto" w:fill="FFFF00"/>
            <w:vAlign w:val="center"/>
          </w:tcPr>
          <w:p w14:paraId="2FCB1C03" w14:textId="77777777" w:rsidR="001B3232" w:rsidRPr="00AC1973" w:rsidRDefault="001B3232" w:rsidP="006818A0">
            <w:pPr>
              <w:spacing w:after="0"/>
              <w:jc w:val="center"/>
              <w:rPr>
                <w:rFonts w:ascii="Times New Roman" w:hAnsi="Times New Roman"/>
                <w:color w:val="000000" w:themeColor="text1"/>
                <w:sz w:val="20"/>
                <w:szCs w:val="20"/>
              </w:rPr>
            </w:pPr>
            <w:r w:rsidRPr="00AC1973">
              <w:rPr>
                <w:rFonts w:ascii="Times New Roman" w:eastAsia="Times New Roman" w:hAnsi="Times New Roman"/>
                <w:b/>
                <w:color w:val="000000" w:themeColor="text1"/>
                <w:sz w:val="20"/>
                <w:szCs w:val="20"/>
                <w:lang w:eastAsia="es-ES"/>
              </w:rPr>
              <w:t>INFORMACIÓN BÁSICA DE PROTECCIÓN DE DATOS</w:t>
            </w:r>
          </w:p>
        </w:tc>
      </w:tr>
      <w:tr w:rsidR="00AC1973" w:rsidRPr="00AC1973" w14:paraId="4911F4BF" w14:textId="77777777" w:rsidTr="006818A0">
        <w:trPr>
          <w:trHeight w:val="567"/>
        </w:trPr>
        <w:tc>
          <w:tcPr>
            <w:tcW w:w="1588" w:type="dxa"/>
            <w:shd w:val="clear" w:color="auto" w:fill="auto"/>
            <w:vAlign w:val="center"/>
          </w:tcPr>
          <w:p w14:paraId="4397F4FB" w14:textId="77777777" w:rsidR="004914F8" w:rsidRPr="00AC1973" w:rsidRDefault="004914F8" w:rsidP="004914F8">
            <w:pPr>
              <w:spacing w:after="0" w:line="240" w:lineRule="auto"/>
              <w:rPr>
                <w:rFonts w:ascii="Times New Roman" w:eastAsia="Times New Roman" w:hAnsi="Times New Roman"/>
                <w:b/>
                <w:bCs/>
                <w:color w:val="000000" w:themeColor="text1"/>
                <w:sz w:val="20"/>
                <w:szCs w:val="20"/>
                <w:lang w:eastAsia="es-ES"/>
              </w:rPr>
            </w:pPr>
            <w:r w:rsidRPr="00AC1973">
              <w:rPr>
                <w:rFonts w:ascii="Times New Roman" w:eastAsia="Times New Roman" w:hAnsi="Times New Roman"/>
                <w:b/>
                <w:bCs/>
                <w:color w:val="000000" w:themeColor="text1"/>
                <w:sz w:val="20"/>
                <w:szCs w:val="20"/>
                <w:lang w:eastAsia="es-ES"/>
              </w:rPr>
              <w:t>Responsable</w:t>
            </w:r>
          </w:p>
        </w:tc>
        <w:tc>
          <w:tcPr>
            <w:tcW w:w="8760" w:type="dxa"/>
            <w:shd w:val="clear" w:color="auto" w:fill="auto"/>
            <w:vAlign w:val="center"/>
          </w:tcPr>
          <w:p w14:paraId="379E2583" w14:textId="77777777" w:rsidR="004914F8" w:rsidRPr="00AC1973" w:rsidRDefault="004914F8" w:rsidP="00366B3E">
            <w:pPr>
              <w:spacing w:before="120" w:after="120"/>
              <w:rPr>
                <w:rFonts w:ascii="Times New Roman" w:hAnsi="Times New Roman"/>
                <w:color w:val="000000" w:themeColor="text1"/>
                <w:sz w:val="20"/>
              </w:rPr>
            </w:pPr>
            <w:r w:rsidRPr="00AC1973">
              <w:rPr>
                <w:rFonts w:ascii="Times New Roman" w:hAnsi="Times New Roman"/>
                <w:color w:val="000000" w:themeColor="text1"/>
                <w:sz w:val="20"/>
              </w:rPr>
              <w:t xml:space="preserve">Dirección General de </w:t>
            </w:r>
            <w:r w:rsidR="00366B3E" w:rsidRPr="00AC1973">
              <w:rPr>
                <w:rFonts w:ascii="Times New Roman" w:hAnsi="Times New Roman"/>
                <w:color w:val="000000" w:themeColor="text1"/>
                <w:sz w:val="20"/>
              </w:rPr>
              <w:t>Cohesión Territorial</w:t>
            </w:r>
          </w:p>
        </w:tc>
      </w:tr>
      <w:tr w:rsidR="00AC1973" w:rsidRPr="00AC1973" w14:paraId="38FD9042" w14:textId="77777777" w:rsidTr="006818A0">
        <w:trPr>
          <w:trHeight w:val="567"/>
        </w:trPr>
        <w:tc>
          <w:tcPr>
            <w:tcW w:w="1588" w:type="dxa"/>
            <w:shd w:val="clear" w:color="auto" w:fill="auto"/>
            <w:vAlign w:val="center"/>
          </w:tcPr>
          <w:p w14:paraId="50E71B47" w14:textId="77777777" w:rsidR="004914F8" w:rsidRPr="00AC1973" w:rsidRDefault="004914F8" w:rsidP="004914F8">
            <w:pPr>
              <w:spacing w:after="0" w:line="240" w:lineRule="auto"/>
              <w:rPr>
                <w:rFonts w:ascii="Times New Roman" w:eastAsia="Times New Roman" w:hAnsi="Times New Roman"/>
                <w:b/>
                <w:bCs/>
                <w:color w:val="000000" w:themeColor="text1"/>
                <w:sz w:val="20"/>
                <w:szCs w:val="20"/>
                <w:lang w:eastAsia="es-ES"/>
              </w:rPr>
            </w:pPr>
            <w:r w:rsidRPr="00AC1973">
              <w:rPr>
                <w:rFonts w:ascii="Times New Roman" w:eastAsia="Times New Roman" w:hAnsi="Times New Roman"/>
                <w:b/>
                <w:bCs/>
                <w:color w:val="000000" w:themeColor="text1"/>
                <w:sz w:val="20"/>
                <w:szCs w:val="20"/>
                <w:lang w:eastAsia="es-ES"/>
              </w:rPr>
              <w:t>Finalidad</w:t>
            </w:r>
          </w:p>
        </w:tc>
        <w:tc>
          <w:tcPr>
            <w:tcW w:w="8760" w:type="dxa"/>
            <w:shd w:val="clear" w:color="auto" w:fill="auto"/>
            <w:vAlign w:val="center"/>
          </w:tcPr>
          <w:p w14:paraId="4D0E4F1B" w14:textId="67A5F3F4" w:rsidR="004914F8" w:rsidRPr="00AC1973" w:rsidRDefault="009F781C" w:rsidP="00366B3E">
            <w:pPr>
              <w:spacing w:before="120" w:after="120"/>
              <w:rPr>
                <w:rFonts w:ascii="Times New Roman" w:hAnsi="Times New Roman"/>
                <w:color w:val="000000" w:themeColor="text1"/>
                <w:sz w:val="20"/>
              </w:rPr>
            </w:pPr>
            <w:r w:rsidRPr="00AC1973">
              <w:rPr>
                <w:rFonts w:ascii="Times New Roman" w:hAnsi="Times New Roman"/>
                <w:color w:val="000000" w:themeColor="text1"/>
                <w:sz w:val="20"/>
              </w:rPr>
              <w:t>Concesión de subvenciones a operadores de telecomunicaciones</w:t>
            </w:r>
          </w:p>
        </w:tc>
      </w:tr>
      <w:tr w:rsidR="00AC1973" w:rsidRPr="00AC1973" w14:paraId="39D1D035" w14:textId="77777777" w:rsidTr="006818A0">
        <w:trPr>
          <w:trHeight w:val="567"/>
        </w:trPr>
        <w:tc>
          <w:tcPr>
            <w:tcW w:w="1588" w:type="dxa"/>
            <w:shd w:val="clear" w:color="auto" w:fill="auto"/>
            <w:vAlign w:val="center"/>
          </w:tcPr>
          <w:p w14:paraId="7293F875" w14:textId="77777777" w:rsidR="004914F8" w:rsidRPr="00AC1973" w:rsidRDefault="004914F8" w:rsidP="004914F8">
            <w:pPr>
              <w:spacing w:after="0" w:line="240" w:lineRule="auto"/>
              <w:rPr>
                <w:rFonts w:ascii="Times New Roman" w:eastAsia="Times New Roman" w:hAnsi="Times New Roman"/>
                <w:b/>
                <w:bCs/>
                <w:color w:val="000000" w:themeColor="text1"/>
                <w:sz w:val="20"/>
                <w:szCs w:val="20"/>
                <w:lang w:eastAsia="es-ES"/>
              </w:rPr>
            </w:pPr>
            <w:r w:rsidRPr="00AC1973">
              <w:rPr>
                <w:rFonts w:ascii="Times New Roman" w:eastAsia="Times New Roman" w:hAnsi="Times New Roman"/>
                <w:b/>
                <w:bCs/>
                <w:color w:val="000000" w:themeColor="text1"/>
                <w:sz w:val="20"/>
                <w:szCs w:val="20"/>
                <w:lang w:eastAsia="es-ES"/>
              </w:rPr>
              <w:lastRenderedPageBreak/>
              <w:t>Legitimación</w:t>
            </w:r>
          </w:p>
        </w:tc>
        <w:tc>
          <w:tcPr>
            <w:tcW w:w="8760" w:type="dxa"/>
            <w:shd w:val="clear" w:color="auto" w:fill="auto"/>
            <w:vAlign w:val="center"/>
          </w:tcPr>
          <w:p w14:paraId="31AFA175" w14:textId="38CAB6FC" w:rsidR="004914F8" w:rsidRPr="00AC1973" w:rsidRDefault="008311B9" w:rsidP="00F33498">
            <w:pPr>
              <w:spacing w:before="120" w:after="120"/>
              <w:jc w:val="both"/>
              <w:rPr>
                <w:rFonts w:ascii="Times New Roman" w:hAnsi="Times New Roman"/>
                <w:color w:val="000000" w:themeColor="text1"/>
                <w:sz w:val="20"/>
              </w:rPr>
            </w:pPr>
            <w:r w:rsidRPr="00AC1973">
              <w:rPr>
                <w:rFonts w:ascii="Times New Roman" w:hAnsi="Times New Roman"/>
                <w:color w:val="000000" w:themeColor="text1"/>
                <w:sz w:val="20"/>
              </w:rPr>
              <w:t>Ejercicio de poderes públicos - Ley 38/2003, de 17 de noviembre, General de Subvenciones; Texto Refundido de la Ley de Hacienda de Castilla-La Mancha, aprobado por el Decreto Legislativo 1/2002, de 19 de noviembre</w:t>
            </w:r>
          </w:p>
        </w:tc>
      </w:tr>
      <w:tr w:rsidR="00AC1973" w:rsidRPr="00AC1973" w14:paraId="09140F5D" w14:textId="77777777" w:rsidTr="006818A0">
        <w:trPr>
          <w:trHeight w:val="567"/>
        </w:trPr>
        <w:tc>
          <w:tcPr>
            <w:tcW w:w="1588" w:type="dxa"/>
            <w:shd w:val="clear" w:color="auto" w:fill="auto"/>
            <w:vAlign w:val="center"/>
          </w:tcPr>
          <w:p w14:paraId="412D5EC4" w14:textId="77777777" w:rsidR="004914F8" w:rsidRPr="00AC1973" w:rsidRDefault="004914F8" w:rsidP="004914F8">
            <w:pPr>
              <w:spacing w:after="0" w:line="240" w:lineRule="auto"/>
              <w:rPr>
                <w:rFonts w:ascii="Times New Roman" w:eastAsia="Times New Roman" w:hAnsi="Times New Roman"/>
                <w:b/>
                <w:bCs/>
                <w:color w:val="000000" w:themeColor="text1"/>
                <w:sz w:val="20"/>
                <w:szCs w:val="20"/>
                <w:lang w:eastAsia="es-ES"/>
              </w:rPr>
            </w:pPr>
            <w:r w:rsidRPr="00AC1973">
              <w:rPr>
                <w:rFonts w:ascii="Times New Roman" w:eastAsia="Times New Roman" w:hAnsi="Times New Roman"/>
                <w:b/>
                <w:bCs/>
                <w:color w:val="000000" w:themeColor="text1"/>
                <w:sz w:val="20"/>
                <w:szCs w:val="20"/>
                <w:lang w:eastAsia="es-ES"/>
              </w:rPr>
              <w:t>Destinatarios</w:t>
            </w:r>
          </w:p>
        </w:tc>
        <w:tc>
          <w:tcPr>
            <w:tcW w:w="8760" w:type="dxa"/>
            <w:shd w:val="clear" w:color="auto" w:fill="auto"/>
            <w:vAlign w:val="center"/>
          </w:tcPr>
          <w:p w14:paraId="0499530F" w14:textId="3B676C78" w:rsidR="004914F8" w:rsidRPr="00AC1973" w:rsidRDefault="00111CFF" w:rsidP="004914F8">
            <w:pPr>
              <w:spacing w:before="120" w:after="120"/>
              <w:rPr>
                <w:rFonts w:ascii="Times New Roman" w:eastAsia="Times New Roman" w:hAnsi="Times New Roman"/>
                <w:color w:val="000000" w:themeColor="text1"/>
                <w:sz w:val="20"/>
                <w:szCs w:val="20"/>
                <w:lang w:eastAsia="es-ES"/>
              </w:rPr>
            </w:pPr>
            <w:r w:rsidRPr="00AC1973">
              <w:rPr>
                <w:rFonts w:ascii="Times New Roman" w:eastAsia="Times New Roman" w:hAnsi="Times New Roman"/>
                <w:color w:val="000000" w:themeColor="text1"/>
                <w:sz w:val="20"/>
                <w:szCs w:val="20"/>
                <w:lang w:eastAsia="es-ES"/>
              </w:rPr>
              <w:t>E</w:t>
            </w:r>
            <w:r w:rsidR="004914F8" w:rsidRPr="00AC1973">
              <w:rPr>
                <w:rFonts w:ascii="Times New Roman" w:eastAsia="Times New Roman" w:hAnsi="Times New Roman"/>
                <w:color w:val="000000" w:themeColor="text1"/>
                <w:sz w:val="20"/>
                <w:szCs w:val="20"/>
                <w:lang w:eastAsia="es-ES"/>
              </w:rPr>
              <w:t>xiste cesión de datos.</w:t>
            </w:r>
          </w:p>
        </w:tc>
      </w:tr>
      <w:tr w:rsidR="00AC1973" w:rsidRPr="00AC1973" w14:paraId="6121B8A3" w14:textId="77777777" w:rsidTr="006818A0">
        <w:trPr>
          <w:trHeight w:val="567"/>
        </w:trPr>
        <w:tc>
          <w:tcPr>
            <w:tcW w:w="1588" w:type="dxa"/>
            <w:shd w:val="clear" w:color="auto" w:fill="auto"/>
            <w:vAlign w:val="center"/>
          </w:tcPr>
          <w:p w14:paraId="619E1D01" w14:textId="77777777" w:rsidR="004914F8" w:rsidRPr="00AC1973" w:rsidRDefault="004914F8" w:rsidP="004914F8">
            <w:pPr>
              <w:spacing w:after="0" w:line="240" w:lineRule="auto"/>
              <w:rPr>
                <w:rFonts w:ascii="Times New Roman" w:eastAsia="Times New Roman" w:hAnsi="Times New Roman"/>
                <w:b/>
                <w:bCs/>
                <w:color w:val="000000" w:themeColor="text1"/>
                <w:sz w:val="20"/>
                <w:szCs w:val="20"/>
                <w:lang w:eastAsia="es-ES"/>
              </w:rPr>
            </w:pPr>
            <w:r w:rsidRPr="00AC1973">
              <w:rPr>
                <w:rFonts w:ascii="Times New Roman" w:eastAsia="Times New Roman" w:hAnsi="Times New Roman"/>
                <w:b/>
                <w:bCs/>
                <w:color w:val="000000" w:themeColor="text1"/>
                <w:sz w:val="20"/>
                <w:szCs w:val="20"/>
                <w:lang w:eastAsia="es-ES"/>
              </w:rPr>
              <w:t>Derechos</w:t>
            </w:r>
          </w:p>
        </w:tc>
        <w:tc>
          <w:tcPr>
            <w:tcW w:w="8760" w:type="dxa"/>
            <w:shd w:val="clear" w:color="auto" w:fill="auto"/>
            <w:vAlign w:val="center"/>
          </w:tcPr>
          <w:p w14:paraId="09CB8E60" w14:textId="77777777" w:rsidR="004914F8" w:rsidRPr="00AC1973" w:rsidRDefault="004914F8" w:rsidP="004914F8">
            <w:pPr>
              <w:spacing w:before="120" w:after="120"/>
              <w:rPr>
                <w:rFonts w:ascii="Times New Roman" w:hAnsi="Times New Roman"/>
                <w:i/>
                <w:color w:val="000000" w:themeColor="text1"/>
                <w:sz w:val="20"/>
              </w:rPr>
            </w:pPr>
            <w:r w:rsidRPr="00AC1973">
              <w:rPr>
                <w:rFonts w:ascii="Times New Roman" w:eastAsia="Times New Roman" w:hAnsi="Times New Roman"/>
                <w:color w:val="000000" w:themeColor="text1"/>
                <w:sz w:val="20"/>
                <w:lang w:eastAsia="es-ES"/>
              </w:rPr>
              <w:t>Puede ejercer los derechos de acceso, rectificación o supresión de sus datos, así como otros derechos, tal y como se explica en la información adicional.</w:t>
            </w:r>
          </w:p>
        </w:tc>
      </w:tr>
      <w:tr w:rsidR="00AC1973" w:rsidRPr="00AC1973" w14:paraId="6D8D4A9C" w14:textId="77777777" w:rsidTr="006818A0">
        <w:trPr>
          <w:trHeight w:val="567"/>
        </w:trPr>
        <w:tc>
          <w:tcPr>
            <w:tcW w:w="1588" w:type="dxa"/>
            <w:shd w:val="clear" w:color="auto" w:fill="auto"/>
            <w:vAlign w:val="center"/>
          </w:tcPr>
          <w:p w14:paraId="65B53528" w14:textId="77777777" w:rsidR="00A42A73" w:rsidRPr="00AC1973" w:rsidRDefault="00A42A73" w:rsidP="00A42A73">
            <w:pPr>
              <w:spacing w:after="0" w:line="240" w:lineRule="auto"/>
              <w:rPr>
                <w:rFonts w:ascii="Times New Roman" w:eastAsia="Times New Roman" w:hAnsi="Times New Roman"/>
                <w:b/>
                <w:bCs/>
                <w:color w:val="000000" w:themeColor="text1"/>
                <w:sz w:val="20"/>
                <w:szCs w:val="20"/>
                <w:lang w:eastAsia="es-ES"/>
              </w:rPr>
            </w:pPr>
            <w:r w:rsidRPr="00AC1973">
              <w:rPr>
                <w:rFonts w:ascii="Times New Roman" w:eastAsia="Times New Roman" w:hAnsi="Times New Roman"/>
                <w:b/>
                <w:bCs/>
                <w:color w:val="000000" w:themeColor="text1"/>
                <w:sz w:val="20"/>
                <w:szCs w:val="20"/>
                <w:lang w:eastAsia="es-ES"/>
              </w:rPr>
              <w:t>Información adicional</w:t>
            </w:r>
          </w:p>
        </w:tc>
        <w:tc>
          <w:tcPr>
            <w:tcW w:w="8760" w:type="dxa"/>
            <w:shd w:val="clear" w:color="auto" w:fill="auto"/>
            <w:vAlign w:val="center"/>
          </w:tcPr>
          <w:p w14:paraId="73C5279B" w14:textId="06B02EF7" w:rsidR="00A42A73" w:rsidRPr="00AC1973" w:rsidRDefault="00A42A73" w:rsidP="00A42A73">
            <w:pPr>
              <w:spacing w:before="120" w:after="120"/>
              <w:rPr>
                <w:rFonts w:ascii="Times New Roman" w:hAnsi="Times New Roman"/>
                <w:i/>
                <w:color w:val="000000" w:themeColor="text1"/>
                <w:sz w:val="20"/>
              </w:rPr>
            </w:pPr>
            <w:r w:rsidRPr="00AC1973">
              <w:rPr>
                <w:rFonts w:ascii="Times New Roman" w:eastAsia="Times New Roman" w:hAnsi="Times New Roman"/>
                <w:color w:val="000000" w:themeColor="text1"/>
                <w:sz w:val="20"/>
                <w:lang w:eastAsia="es-ES"/>
              </w:rPr>
              <w:t>Disponible en la dirección electrónica:</w:t>
            </w:r>
            <w:r w:rsidRPr="00AC1973">
              <w:rPr>
                <w:rFonts w:ascii="Times New Roman" w:eastAsia="Times New Roman" w:hAnsi="Times New Roman"/>
                <w:color w:val="000000" w:themeColor="text1"/>
                <w:sz w:val="20"/>
                <w:szCs w:val="20"/>
                <w:lang w:eastAsia="es-ES"/>
              </w:rPr>
              <w:t> </w:t>
            </w:r>
            <w:hyperlink r:id="rId8" w:tgtFrame="_blank" w:history="1">
              <w:r w:rsidRPr="00AC1973">
                <w:rPr>
                  <w:rFonts w:ascii="Times New Roman" w:eastAsia="Times New Roman" w:hAnsi="Times New Roman"/>
                  <w:b/>
                  <w:bCs/>
                  <w:color w:val="000000" w:themeColor="text1"/>
                  <w:sz w:val="20"/>
                  <w:szCs w:val="20"/>
                  <w:u w:val="single"/>
                  <w:lang w:eastAsia="es-ES"/>
                </w:rPr>
                <w:t>https://rat.castillalamancha.es/info/1237</w:t>
              </w:r>
            </w:hyperlink>
          </w:p>
        </w:tc>
      </w:tr>
    </w:tbl>
    <w:p w14:paraId="220B8AAC" w14:textId="2835CC40" w:rsidR="00A606D9" w:rsidRDefault="00A606D9" w:rsidP="005911E3">
      <w:pPr>
        <w:spacing w:after="0" w:line="240" w:lineRule="auto"/>
        <w:rPr>
          <w:rFonts w:ascii="Times New Roman" w:eastAsia="Times New Roman" w:hAnsi="Times New Roman"/>
          <w:color w:val="FF0000"/>
          <w:sz w:val="24"/>
          <w:szCs w:val="24"/>
          <w:lang w:eastAsia="es-ES"/>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87"/>
      </w:tblGrid>
      <w:tr w:rsidR="00C75948" w:rsidRPr="002051E8" w14:paraId="10D38C3F" w14:textId="77777777" w:rsidTr="005A6C0E">
        <w:trPr>
          <w:trHeight w:val="465"/>
        </w:trPr>
        <w:tc>
          <w:tcPr>
            <w:tcW w:w="10348" w:type="dxa"/>
            <w:gridSpan w:val="2"/>
            <w:shd w:val="clear" w:color="auto" w:fill="FFFF00"/>
          </w:tcPr>
          <w:p w14:paraId="52DD5A06" w14:textId="0BB62EC5" w:rsidR="00C75948" w:rsidRPr="000E0FF3" w:rsidRDefault="00C75948" w:rsidP="00C75948">
            <w:pPr>
              <w:spacing w:before="120" w:after="120"/>
              <w:jc w:val="center"/>
              <w:rPr>
                <w:rFonts w:ascii="Times New Roman" w:eastAsia="Times New Roman" w:hAnsi="Times New Roman"/>
                <w:b/>
                <w:sz w:val="20"/>
                <w:szCs w:val="20"/>
                <w:lang w:eastAsia="es-ES"/>
              </w:rPr>
            </w:pPr>
            <w:r w:rsidRPr="000E0FF3">
              <w:rPr>
                <w:rFonts w:ascii="Times New Roman" w:eastAsia="Times New Roman" w:hAnsi="Times New Roman"/>
                <w:b/>
                <w:sz w:val="20"/>
                <w:szCs w:val="20"/>
                <w:lang w:eastAsia="es-ES"/>
              </w:rPr>
              <w:t>INFORMACIÓN SOBRE LA ACTUACIÓN EN EL PLAN DE RECUPERACIÓN, TRANSFORMACIÓN Y RESILENCIA (PRTR)</w:t>
            </w:r>
          </w:p>
        </w:tc>
      </w:tr>
      <w:tr w:rsidR="00C75948" w:rsidRPr="002051E8" w14:paraId="13D704AB" w14:textId="77777777" w:rsidTr="000E0FF3">
        <w:trPr>
          <w:trHeight w:val="567"/>
        </w:trPr>
        <w:tc>
          <w:tcPr>
            <w:tcW w:w="3261" w:type="dxa"/>
            <w:shd w:val="clear" w:color="auto" w:fill="auto"/>
          </w:tcPr>
          <w:p w14:paraId="1EB80E3A" w14:textId="06837849" w:rsidR="00C75948" w:rsidRPr="000E0FF3" w:rsidRDefault="00C75948" w:rsidP="00F033E4">
            <w:pPr>
              <w:spacing w:after="0" w:line="240" w:lineRule="auto"/>
              <w:rPr>
                <w:rFonts w:ascii="Times New Roman" w:eastAsia="Times New Roman" w:hAnsi="Times New Roman"/>
                <w:b/>
                <w:bCs/>
                <w:sz w:val="20"/>
                <w:szCs w:val="20"/>
                <w:lang w:eastAsia="es-ES"/>
              </w:rPr>
            </w:pPr>
            <w:r w:rsidRPr="000E0FF3">
              <w:rPr>
                <w:rFonts w:ascii="Times New Roman" w:hAnsi="Times New Roman"/>
                <w:b/>
                <w:sz w:val="20"/>
                <w:szCs w:val="20"/>
              </w:rPr>
              <w:t>Identificación de la actuación</w:t>
            </w:r>
          </w:p>
        </w:tc>
        <w:tc>
          <w:tcPr>
            <w:tcW w:w="7087" w:type="dxa"/>
            <w:shd w:val="clear" w:color="auto" w:fill="auto"/>
          </w:tcPr>
          <w:p w14:paraId="16068989" w14:textId="7CAA3B78" w:rsidR="00C75948" w:rsidRPr="000E0FF3" w:rsidRDefault="00C75948" w:rsidP="00F033E4">
            <w:pPr>
              <w:spacing w:before="120" w:after="120" w:line="240" w:lineRule="auto"/>
              <w:rPr>
                <w:rFonts w:ascii="Times New Roman" w:hAnsi="Times New Roman"/>
                <w:sz w:val="20"/>
                <w:szCs w:val="20"/>
              </w:rPr>
            </w:pPr>
            <w:r w:rsidRPr="000E0FF3">
              <w:rPr>
                <w:rFonts w:ascii="Times New Roman" w:hAnsi="Times New Roman"/>
                <w:sz w:val="20"/>
                <w:szCs w:val="20"/>
              </w:rPr>
              <w:t>Subvenciones destinadas a la realización de proyectos de redes de acceso de nueva generación en polígonos industriales, centros logísticos y otras áreas de alta concentración empresarial de Castilla-La Mancha en el marco del Plan de Recuperación, Transformación y Resiliencia</w:t>
            </w:r>
          </w:p>
        </w:tc>
      </w:tr>
      <w:tr w:rsidR="00C75948" w:rsidRPr="002051E8" w14:paraId="1C14F0CC" w14:textId="77777777" w:rsidTr="000E0FF3">
        <w:trPr>
          <w:trHeight w:val="567"/>
        </w:trPr>
        <w:tc>
          <w:tcPr>
            <w:tcW w:w="3261" w:type="dxa"/>
            <w:shd w:val="clear" w:color="auto" w:fill="auto"/>
          </w:tcPr>
          <w:p w14:paraId="3ADADAEE" w14:textId="29B85837" w:rsidR="00C75948" w:rsidRPr="000E0FF3" w:rsidRDefault="00C75948" w:rsidP="00F033E4">
            <w:pPr>
              <w:spacing w:after="0" w:line="240" w:lineRule="auto"/>
              <w:rPr>
                <w:rFonts w:ascii="Times New Roman" w:eastAsia="Times New Roman" w:hAnsi="Times New Roman"/>
                <w:b/>
                <w:bCs/>
                <w:sz w:val="20"/>
                <w:szCs w:val="20"/>
                <w:lang w:eastAsia="es-ES"/>
              </w:rPr>
            </w:pPr>
            <w:r w:rsidRPr="000E0FF3">
              <w:rPr>
                <w:rFonts w:ascii="Times New Roman" w:hAnsi="Times New Roman"/>
                <w:b/>
                <w:sz w:val="20"/>
                <w:szCs w:val="20"/>
              </w:rPr>
              <w:t>Componente del PRTR al que pertenece la actividad</w:t>
            </w:r>
          </w:p>
        </w:tc>
        <w:tc>
          <w:tcPr>
            <w:tcW w:w="7087" w:type="dxa"/>
            <w:shd w:val="clear" w:color="auto" w:fill="auto"/>
          </w:tcPr>
          <w:p w14:paraId="790DA8E2" w14:textId="201D05EE" w:rsidR="00C75948" w:rsidRPr="000E0FF3" w:rsidRDefault="00C75948" w:rsidP="00F033E4">
            <w:pPr>
              <w:spacing w:before="120" w:after="120" w:line="240" w:lineRule="auto"/>
              <w:rPr>
                <w:rFonts w:ascii="Times New Roman" w:hAnsi="Times New Roman"/>
                <w:sz w:val="20"/>
                <w:szCs w:val="20"/>
              </w:rPr>
            </w:pPr>
            <w:r w:rsidRPr="000E0FF3">
              <w:rPr>
                <w:rFonts w:ascii="Times New Roman" w:hAnsi="Times New Roman"/>
                <w:sz w:val="20"/>
                <w:szCs w:val="20"/>
              </w:rPr>
              <w:t>C15. Conectividad digital, impulso a la ciberseguridad y despliegue del 5G</w:t>
            </w:r>
          </w:p>
        </w:tc>
      </w:tr>
      <w:tr w:rsidR="00C75948" w:rsidRPr="002051E8" w14:paraId="6CCEF166" w14:textId="77777777" w:rsidTr="000E0FF3">
        <w:trPr>
          <w:trHeight w:val="567"/>
        </w:trPr>
        <w:tc>
          <w:tcPr>
            <w:tcW w:w="3261" w:type="dxa"/>
            <w:shd w:val="clear" w:color="auto" w:fill="auto"/>
          </w:tcPr>
          <w:p w14:paraId="6A667DFA" w14:textId="14794E09" w:rsidR="00C75948" w:rsidRPr="000E0FF3" w:rsidRDefault="00C75948" w:rsidP="00F033E4">
            <w:pPr>
              <w:spacing w:after="0" w:line="240" w:lineRule="auto"/>
              <w:rPr>
                <w:rFonts w:ascii="Times New Roman" w:eastAsia="Times New Roman" w:hAnsi="Times New Roman"/>
                <w:b/>
                <w:bCs/>
                <w:sz w:val="20"/>
                <w:szCs w:val="20"/>
                <w:lang w:eastAsia="es-ES"/>
              </w:rPr>
            </w:pPr>
            <w:r w:rsidRPr="000E0FF3">
              <w:rPr>
                <w:rFonts w:ascii="Times New Roman" w:hAnsi="Times New Roman"/>
                <w:b/>
                <w:sz w:val="20"/>
                <w:szCs w:val="20"/>
              </w:rPr>
              <w:t>Medida (Reforma o Inversión) del Componente PRTR al que pertenece la actividad indicando, en su caso, la submedida</w:t>
            </w:r>
          </w:p>
        </w:tc>
        <w:tc>
          <w:tcPr>
            <w:tcW w:w="7087" w:type="dxa"/>
            <w:shd w:val="clear" w:color="auto" w:fill="auto"/>
          </w:tcPr>
          <w:p w14:paraId="0CB36931" w14:textId="77777777" w:rsidR="00C75948" w:rsidRPr="000E0FF3" w:rsidRDefault="00C75948" w:rsidP="00F033E4">
            <w:pPr>
              <w:spacing w:line="240" w:lineRule="auto"/>
              <w:rPr>
                <w:rFonts w:ascii="Times New Roman" w:hAnsi="Times New Roman"/>
                <w:sz w:val="20"/>
                <w:szCs w:val="20"/>
              </w:rPr>
            </w:pPr>
            <w:r w:rsidRPr="000E0FF3">
              <w:rPr>
                <w:rFonts w:ascii="Times New Roman" w:hAnsi="Times New Roman"/>
                <w:sz w:val="20"/>
                <w:szCs w:val="20"/>
              </w:rPr>
              <w:t>I2. Refuerzo de conectividad en centros de referencia, motores socioeconómicos y proyectos</w:t>
            </w:r>
          </w:p>
          <w:p w14:paraId="78FBBEAD" w14:textId="59D73FEF" w:rsidR="00C75948" w:rsidRPr="000E0FF3" w:rsidRDefault="00C75948" w:rsidP="00F033E4">
            <w:pPr>
              <w:spacing w:before="120" w:after="120" w:line="240" w:lineRule="auto"/>
              <w:rPr>
                <w:rFonts w:ascii="Times New Roman" w:hAnsi="Times New Roman"/>
                <w:sz w:val="20"/>
                <w:szCs w:val="20"/>
              </w:rPr>
            </w:pPr>
            <w:r w:rsidRPr="000E0FF3">
              <w:rPr>
                <w:rFonts w:ascii="Times New Roman" w:hAnsi="Times New Roman"/>
                <w:sz w:val="20"/>
                <w:szCs w:val="20"/>
              </w:rPr>
              <w:t>tractores de digitalización sectorial</w:t>
            </w:r>
          </w:p>
        </w:tc>
      </w:tr>
      <w:tr w:rsidR="00C75948" w:rsidRPr="002051E8" w14:paraId="398B8828" w14:textId="77777777" w:rsidTr="000E0FF3">
        <w:trPr>
          <w:trHeight w:val="567"/>
        </w:trPr>
        <w:tc>
          <w:tcPr>
            <w:tcW w:w="3261" w:type="dxa"/>
            <w:shd w:val="clear" w:color="auto" w:fill="auto"/>
          </w:tcPr>
          <w:p w14:paraId="5A0FCE50" w14:textId="31BCAA70" w:rsidR="00C75948" w:rsidRPr="000E0FF3" w:rsidRDefault="00C75948" w:rsidP="00F033E4">
            <w:pPr>
              <w:spacing w:after="0" w:line="240" w:lineRule="auto"/>
              <w:rPr>
                <w:rFonts w:ascii="Times New Roman" w:eastAsia="Times New Roman" w:hAnsi="Times New Roman"/>
                <w:b/>
                <w:bCs/>
                <w:sz w:val="20"/>
                <w:szCs w:val="20"/>
                <w:lang w:eastAsia="es-ES"/>
              </w:rPr>
            </w:pPr>
            <w:r w:rsidRPr="000E0FF3">
              <w:rPr>
                <w:rFonts w:ascii="Times New Roman" w:hAnsi="Times New Roman"/>
                <w:b/>
                <w:sz w:val="20"/>
                <w:szCs w:val="20"/>
              </w:rPr>
              <w:t>Etiquetado climático y medioambiental asignado a la medida (Reforma o Inversión) o, en su caso a la submedida del PRTR (Anexo VI, Reglamento 2021/41)</w:t>
            </w:r>
          </w:p>
        </w:tc>
        <w:tc>
          <w:tcPr>
            <w:tcW w:w="7087" w:type="dxa"/>
            <w:shd w:val="clear" w:color="auto" w:fill="auto"/>
          </w:tcPr>
          <w:p w14:paraId="2DE352C5" w14:textId="77777777" w:rsidR="00C75948" w:rsidRPr="000E0FF3" w:rsidRDefault="00C75948" w:rsidP="00F033E4">
            <w:pPr>
              <w:spacing w:line="240" w:lineRule="auto"/>
              <w:rPr>
                <w:rFonts w:ascii="Times New Roman" w:hAnsi="Times New Roman"/>
                <w:sz w:val="20"/>
                <w:szCs w:val="20"/>
              </w:rPr>
            </w:pPr>
            <w:r w:rsidRPr="000E0FF3">
              <w:rPr>
                <w:rFonts w:ascii="Times New Roman" w:hAnsi="Times New Roman"/>
                <w:sz w:val="20"/>
                <w:szCs w:val="20"/>
              </w:rPr>
              <w:t>Etiqueta 052,</w:t>
            </w:r>
          </w:p>
          <w:p w14:paraId="2B6AC16F" w14:textId="04EB1F5E" w:rsidR="00C75948" w:rsidRPr="000E0FF3" w:rsidRDefault="00C75948" w:rsidP="00F033E4">
            <w:pPr>
              <w:spacing w:before="120" w:after="120" w:line="240" w:lineRule="auto"/>
              <w:rPr>
                <w:rFonts w:ascii="Times New Roman" w:eastAsia="Times New Roman" w:hAnsi="Times New Roman"/>
                <w:sz w:val="20"/>
                <w:szCs w:val="20"/>
                <w:lang w:eastAsia="es-ES"/>
              </w:rPr>
            </w:pPr>
            <w:r w:rsidRPr="000E0FF3">
              <w:rPr>
                <w:rFonts w:ascii="Times New Roman" w:hAnsi="Times New Roman"/>
                <w:sz w:val="20"/>
                <w:szCs w:val="20"/>
              </w:rPr>
              <w:t xml:space="preserve"> ICT: Very High-Capacity broadband network (access/local loop with a performance equivalent to an optical fibre installation up to the distribution point at the serving location for multidwelling premises). Según aptdo. 6 del documento del Componente 15 del PRTR. Lo anterior supone un etiquetado climático y mediomabiental del 0%.</w:t>
            </w:r>
          </w:p>
        </w:tc>
      </w:tr>
    </w:tbl>
    <w:p w14:paraId="658A7BBE" w14:textId="77777777" w:rsidR="00C75948" w:rsidRPr="00851F23" w:rsidRDefault="00C75948" w:rsidP="005911E3">
      <w:pPr>
        <w:spacing w:after="0" w:line="240" w:lineRule="auto"/>
        <w:rPr>
          <w:rFonts w:ascii="Times New Roman" w:eastAsia="Times New Roman" w:hAnsi="Times New Roman"/>
          <w:color w:val="FF0000"/>
          <w:sz w:val="24"/>
          <w:szCs w:val="24"/>
          <w:lang w:eastAsia="es-ES"/>
        </w:rPr>
      </w:pPr>
    </w:p>
    <w:tbl>
      <w:tblPr>
        <w:tblW w:w="5025" w:type="pct"/>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0348"/>
      </w:tblGrid>
      <w:tr w:rsidR="00851F23" w:rsidRPr="00851F23" w14:paraId="202E2B2B" w14:textId="77777777" w:rsidTr="006818A0">
        <w:trPr>
          <w:trHeight w:val="353"/>
        </w:trPr>
        <w:tc>
          <w:tcPr>
            <w:tcW w:w="5000" w:type="pct"/>
            <w:tcBorders>
              <w:top w:val="single" w:sz="4" w:space="0" w:color="auto"/>
              <w:left w:val="single" w:sz="4" w:space="0" w:color="auto"/>
              <w:bottom w:val="single" w:sz="4" w:space="0" w:color="auto"/>
              <w:right w:val="single" w:sz="4" w:space="0" w:color="auto"/>
            </w:tcBorders>
            <w:shd w:val="clear" w:color="auto" w:fill="FFFF00"/>
            <w:tcMar>
              <w:top w:w="0" w:type="dxa"/>
              <w:left w:w="108" w:type="dxa"/>
              <w:bottom w:w="0" w:type="dxa"/>
              <w:right w:w="57" w:type="dxa"/>
            </w:tcMar>
            <w:vAlign w:val="center"/>
            <w:hideMark/>
          </w:tcPr>
          <w:p w14:paraId="76CFE26B" w14:textId="26F63F77" w:rsidR="006818A0" w:rsidRPr="00851F23" w:rsidRDefault="00F4334B" w:rsidP="006818A0">
            <w:pPr>
              <w:spacing w:after="0" w:line="240" w:lineRule="auto"/>
              <w:ind w:right="-289"/>
              <w:jc w:val="center"/>
              <w:rPr>
                <w:rFonts w:ascii="Times New Roman" w:hAnsi="Times New Roman"/>
                <w:b/>
                <w:bCs/>
                <w:color w:val="FF0000"/>
                <w:sz w:val="20"/>
                <w:szCs w:val="20"/>
              </w:rPr>
            </w:pPr>
            <w:r w:rsidRPr="00AC1973">
              <w:rPr>
                <w:rFonts w:ascii="Times New Roman" w:hAnsi="Times New Roman"/>
                <w:b/>
                <w:bCs/>
                <w:color w:val="000000" w:themeColor="text1"/>
                <w:sz w:val="20"/>
                <w:szCs w:val="20"/>
              </w:rPr>
              <w:t>DATOS DE LA DECLARACIÓN RESPONSABLE</w:t>
            </w:r>
          </w:p>
        </w:tc>
      </w:tr>
      <w:tr w:rsidR="00A606D9" w:rsidRPr="00022F0B" w14:paraId="219C02C3" w14:textId="77777777" w:rsidTr="006818A0">
        <w:trPr>
          <w:trHeight w:val="730"/>
        </w:trPr>
        <w:tc>
          <w:tcPr>
            <w:tcW w:w="5000" w:type="pct"/>
            <w:tcBorders>
              <w:top w:val="single" w:sz="4" w:space="0" w:color="auto"/>
              <w:left w:val="single" w:sz="4" w:space="0" w:color="auto"/>
              <w:bottom w:val="single" w:sz="4" w:space="0" w:color="auto"/>
              <w:right w:val="single" w:sz="4" w:space="0" w:color="auto"/>
            </w:tcBorders>
            <w:tcMar>
              <w:top w:w="0" w:type="dxa"/>
              <w:left w:w="108" w:type="dxa"/>
              <w:bottom w:w="0" w:type="dxa"/>
              <w:right w:w="57" w:type="dxa"/>
            </w:tcMar>
          </w:tcPr>
          <w:p w14:paraId="6B3CE94E" w14:textId="5441AF6C" w:rsidR="00A606D9" w:rsidRPr="002051E8" w:rsidRDefault="00A606D9" w:rsidP="00A606D9">
            <w:pPr>
              <w:tabs>
                <w:tab w:val="left" w:pos="1992"/>
                <w:tab w:val="left" w:pos="2880"/>
                <w:tab w:val="left" w:pos="5076"/>
              </w:tabs>
              <w:suppressAutoHyphens/>
              <w:spacing w:before="80" w:after="240"/>
              <w:ind w:right="283"/>
              <w:jc w:val="both"/>
              <w:rPr>
                <w:rFonts w:ascii="Times New Roman" w:hAnsi="Times New Roman"/>
                <w:color w:val="FF0000"/>
                <w:sz w:val="20"/>
                <w:szCs w:val="20"/>
              </w:rPr>
            </w:pPr>
            <w:r w:rsidRPr="00AC1973">
              <w:rPr>
                <w:rFonts w:ascii="Times New Roman" w:hAnsi="Times New Roman"/>
                <w:color w:val="000000" w:themeColor="text1"/>
                <w:sz w:val="20"/>
                <w:szCs w:val="20"/>
              </w:rPr>
              <w:t>La persona abajo firmante, en su propio nombre o en representación de la persona que se indica,</w:t>
            </w:r>
            <w:r w:rsidR="00A62B40" w:rsidRPr="00AC1973">
              <w:rPr>
                <w:rFonts w:ascii="Times New Roman" w:hAnsi="Times New Roman"/>
                <w:color w:val="000000" w:themeColor="text1"/>
                <w:sz w:val="20"/>
                <w:szCs w:val="20"/>
              </w:rPr>
              <w:t xml:space="preserve"> solicitante de ayudas financiadas en el desarrollo de actuaciones provenientes del PRTR que participa como contratista/subcontratista en el desarrollo de las actuaciones necesarias para la consecución de los objetivos definidos en el Componente 15 (Conectividad digital, impulso a la ciberseguridad y despliegue del 5G)</w:t>
            </w:r>
            <w:r w:rsidRPr="00AC1973">
              <w:rPr>
                <w:rFonts w:ascii="Times New Roman" w:hAnsi="Times New Roman"/>
                <w:color w:val="000000" w:themeColor="text1"/>
                <w:sz w:val="20"/>
                <w:szCs w:val="20"/>
              </w:rPr>
              <w:t xml:space="preserve"> declara que todos los datos consignados son veraces, declarando expresamente que</w:t>
            </w:r>
            <w:r w:rsidRPr="002051E8">
              <w:rPr>
                <w:rFonts w:ascii="Times New Roman" w:hAnsi="Times New Roman"/>
                <w:color w:val="FF0000"/>
                <w:sz w:val="20"/>
                <w:szCs w:val="20"/>
              </w:rPr>
              <w:t>:</w:t>
            </w:r>
          </w:p>
          <w:p w14:paraId="5DC8EAE7" w14:textId="6AF09B01" w:rsidR="002051E8" w:rsidRPr="002051E8" w:rsidRDefault="002051E8" w:rsidP="002051E8">
            <w:pPr>
              <w:pStyle w:val="Prrafodelista"/>
              <w:numPr>
                <w:ilvl w:val="0"/>
                <w:numId w:val="26"/>
              </w:numPr>
              <w:spacing w:after="120"/>
              <w:ind w:left="458"/>
              <w:jc w:val="both"/>
              <w:rPr>
                <w:rFonts w:ascii="Times New Roman" w:hAnsi="Times New Roman"/>
                <w:sz w:val="20"/>
                <w:szCs w:val="20"/>
              </w:rPr>
            </w:pPr>
            <w:r w:rsidRPr="002051E8">
              <w:rPr>
                <w:rFonts w:ascii="Times New Roman" w:hAnsi="Times New Roman"/>
                <w:sz w:val="20"/>
                <w:szCs w:val="20"/>
              </w:rPr>
              <w:t xml:space="preserve">Que ha presentado la solicitud a la actuación arriba indicada para el proyecto denominado </w:t>
            </w:r>
            <w:r w:rsidRPr="002051E8">
              <w:rPr>
                <w:rFonts w:ascii="Times New Roman" w:hAnsi="Times New Roman"/>
                <w:color w:val="FF0000"/>
                <w:sz w:val="20"/>
                <w:szCs w:val="20"/>
              </w:rPr>
              <w:fldChar w:fldCharType="begin">
                <w:ffData>
                  <w:name w:val="Texto5"/>
                  <w:enabled/>
                  <w:calcOnExit w:val="0"/>
                  <w:textInput/>
                </w:ffData>
              </w:fldChar>
            </w:r>
            <w:bookmarkStart w:id="6" w:name="Texto5"/>
            <w:r w:rsidRPr="002051E8">
              <w:rPr>
                <w:rFonts w:ascii="Times New Roman" w:hAnsi="Times New Roman"/>
                <w:color w:val="FF0000"/>
                <w:sz w:val="20"/>
                <w:szCs w:val="20"/>
              </w:rPr>
              <w:instrText xml:space="preserve"> FORMTEXT </w:instrText>
            </w:r>
            <w:r w:rsidRPr="002051E8">
              <w:rPr>
                <w:rFonts w:ascii="Times New Roman" w:hAnsi="Times New Roman"/>
                <w:color w:val="FF0000"/>
                <w:sz w:val="20"/>
                <w:szCs w:val="20"/>
              </w:rPr>
            </w:r>
            <w:r w:rsidRPr="002051E8">
              <w:rPr>
                <w:rFonts w:ascii="Times New Roman" w:hAnsi="Times New Roman"/>
                <w:color w:val="FF0000"/>
                <w:sz w:val="20"/>
                <w:szCs w:val="20"/>
              </w:rPr>
              <w:fldChar w:fldCharType="separate"/>
            </w:r>
            <w:r w:rsidRPr="002051E8">
              <w:rPr>
                <w:noProof/>
              </w:rPr>
              <w:t> </w:t>
            </w:r>
            <w:r w:rsidRPr="002051E8">
              <w:rPr>
                <w:noProof/>
              </w:rPr>
              <w:t> </w:t>
            </w:r>
            <w:r w:rsidRPr="002051E8">
              <w:rPr>
                <w:noProof/>
              </w:rPr>
              <w:t> </w:t>
            </w:r>
            <w:r w:rsidRPr="002051E8">
              <w:rPr>
                <w:noProof/>
              </w:rPr>
              <w:t> </w:t>
            </w:r>
            <w:r w:rsidRPr="002051E8">
              <w:rPr>
                <w:noProof/>
              </w:rPr>
              <w:t> </w:t>
            </w:r>
            <w:r w:rsidRPr="002051E8">
              <w:rPr>
                <w:rFonts w:ascii="Times New Roman" w:hAnsi="Times New Roman"/>
                <w:color w:val="FF0000"/>
                <w:sz w:val="20"/>
                <w:szCs w:val="20"/>
              </w:rPr>
              <w:fldChar w:fldCharType="end"/>
            </w:r>
            <w:bookmarkEnd w:id="6"/>
            <w:r w:rsidRPr="002051E8">
              <w:rPr>
                <w:rFonts w:ascii="Times New Roman" w:hAnsi="Times New Roman"/>
                <w:color w:val="FF0000"/>
                <w:sz w:val="20"/>
                <w:szCs w:val="20"/>
              </w:rPr>
              <w:t xml:space="preserve"> </w:t>
            </w:r>
            <w:r w:rsidRPr="002051E8">
              <w:rPr>
                <w:rFonts w:ascii="Times New Roman" w:hAnsi="Times New Roman"/>
                <w:sz w:val="20"/>
                <w:szCs w:val="20"/>
              </w:rPr>
              <w:t>y éste cumple lo siguiente:</w:t>
            </w:r>
          </w:p>
          <w:p w14:paraId="5A3F17D7" w14:textId="77777777" w:rsidR="002051E8" w:rsidRPr="002051E8" w:rsidRDefault="002051E8" w:rsidP="002051E8">
            <w:pPr>
              <w:pStyle w:val="Prrafodelista"/>
              <w:numPr>
                <w:ilvl w:val="0"/>
                <w:numId w:val="25"/>
              </w:numPr>
              <w:spacing w:after="120" w:line="259" w:lineRule="auto"/>
              <w:ind w:left="884"/>
              <w:contextualSpacing w:val="0"/>
              <w:jc w:val="both"/>
              <w:rPr>
                <w:rFonts w:ascii="Times New Roman" w:hAnsi="Times New Roman"/>
                <w:sz w:val="20"/>
                <w:szCs w:val="20"/>
              </w:rPr>
            </w:pPr>
            <w:r w:rsidRPr="002051E8">
              <w:rPr>
                <w:rFonts w:ascii="Times New Roman" w:hAnsi="Times New Roman"/>
                <w:sz w:val="20"/>
                <w:szCs w:val="20"/>
              </w:rPr>
              <w:t>Las actividades que se desarrollan en el mismo no ocasionan un perjuicio significativo a los siguientes objetivos medioambientales, según el artículo 17 del Reglamento (UE) 2020/852 relativo al establecimiento de un marco para facilitar las inversiones sostenibles mediante implantación de un sistema de clasificación (o taxonomía) de las actividades económicas medioambientales sostenibles:</w:t>
            </w:r>
          </w:p>
          <w:p w14:paraId="41828991" w14:textId="77777777" w:rsidR="002051E8" w:rsidRPr="002051E8" w:rsidRDefault="002051E8" w:rsidP="00F4334B">
            <w:pPr>
              <w:pStyle w:val="Prrafodelista"/>
              <w:numPr>
                <w:ilvl w:val="1"/>
                <w:numId w:val="25"/>
              </w:numPr>
              <w:spacing w:after="120" w:line="259" w:lineRule="auto"/>
              <w:ind w:left="1176" w:hanging="142"/>
              <w:jc w:val="both"/>
              <w:rPr>
                <w:rFonts w:ascii="Times New Roman" w:hAnsi="Times New Roman"/>
                <w:sz w:val="20"/>
                <w:szCs w:val="20"/>
              </w:rPr>
            </w:pPr>
            <w:r w:rsidRPr="002051E8">
              <w:rPr>
                <w:rFonts w:ascii="Times New Roman" w:hAnsi="Times New Roman"/>
                <w:sz w:val="20"/>
                <w:szCs w:val="20"/>
              </w:rPr>
              <w:t>Mitigación del cambio climático.</w:t>
            </w:r>
          </w:p>
          <w:p w14:paraId="47E4602F" w14:textId="77777777" w:rsidR="002051E8" w:rsidRPr="002051E8" w:rsidRDefault="002051E8" w:rsidP="00F4334B">
            <w:pPr>
              <w:pStyle w:val="Prrafodelista"/>
              <w:numPr>
                <w:ilvl w:val="1"/>
                <w:numId w:val="25"/>
              </w:numPr>
              <w:spacing w:after="120" w:line="259" w:lineRule="auto"/>
              <w:ind w:left="1176" w:hanging="142"/>
              <w:jc w:val="both"/>
              <w:rPr>
                <w:rFonts w:ascii="Times New Roman" w:hAnsi="Times New Roman"/>
                <w:sz w:val="20"/>
                <w:szCs w:val="20"/>
              </w:rPr>
            </w:pPr>
            <w:r w:rsidRPr="002051E8">
              <w:rPr>
                <w:rFonts w:ascii="Times New Roman" w:hAnsi="Times New Roman"/>
                <w:sz w:val="20"/>
                <w:szCs w:val="20"/>
              </w:rPr>
              <w:t>Adaptación del cambio climático.</w:t>
            </w:r>
          </w:p>
          <w:p w14:paraId="1F4AC31E" w14:textId="77777777" w:rsidR="002051E8" w:rsidRPr="002051E8" w:rsidRDefault="002051E8" w:rsidP="00F4334B">
            <w:pPr>
              <w:pStyle w:val="Prrafodelista"/>
              <w:numPr>
                <w:ilvl w:val="1"/>
                <w:numId w:val="25"/>
              </w:numPr>
              <w:spacing w:after="120" w:line="259" w:lineRule="auto"/>
              <w:ind w:left="1176" w:hanging="142"/>
              <w:jc w:val="both"/>
              <w:rPr>
                <w:rFonts w:ascii="Times New Roman" w:hAnsi="Times New Roman"/>
                <w:sz w:val="20"/>
                <w:szCs w:val="20"/>
              </w:rPr>
            </w:pPr>
            <w:r w:rsidRPr="002051E8">
              <w:rPr>
                <w:rFonts w:ascii="Times New Roman" w:hAnsi="Times New Roman"/>
                <w:sz w:val="20"/>
                <w:szCs w:val="20"/>
              </w:rPr>
              <w:t>Uso sostenible y protección de los recursos hídricos y marinos.</w:t>
            </w:r>
          </w:p>
          <w:p w14:paraId="122C19C9" w14:textId="77777777" w:rsidR="002051E8" w:rsidRPr="002051E8" w:rsidRDefault="002051E8" w:rsidP="00F4334B">
            <w:pPr>
              <w:pStyle w:val="Prrafodelista"/>
              <w:numPr>
                <w:ilvl w:val="1"/>
                <w:numId w:val="25"/>
              </w:numPr>
              <w:spacing w:after="120" w:line="259" w:lineRule="auto"/>
              <w:ind w:left="1176" w:hanging="142"/>
              <w:jc w:val="both"/>
              <w:rPr>
                <w:rFonts w:ascii="Times New Roman" w:hAnsi="Times New Roman"/>
                <w:sz w:val="20"/>
                <w:szCs w:val="20"/>
              </w:rPr>
            </w:pPr>
            <w:r w:rsidRPr="002051E8">
              <w:rPr>
                <w:rFonts w:ascii="Times New Roman" w:hAnsi="Times New Roman"/>
                <w:sz w:val="20"/>
                <w:szCs w:val="20"/>
              </w:rPr>
              <w:t>Economía circular, incluidos la prevención y el reciclado de residuos.</w:t>
            </w:r>
          </w:p>
          <w:p w14:paraId="40E5FD3A" w14:textId="77777777" w:rsidR="002051E8" w:rsidRPr="002051E8" w:rsidRDefault="002051E8" w:rsidP="00F4334B">
            <w:pPr>
              <w:pStyle w:val="Prrafodelista"/>
              <w:numPr>
                <w:ilvl w:val="1"/>
                <w:numId w:val="25"/>
              </w:numPr>
              <w:spacing w:after="120" w:line="259" w:lineRule="auto"/>
              <w:ind w:left="1176" w:hanging="142"/>
              <w:jc w:val="both"/>
              <w:rPr>
                <w:rFonts w:ascii="Times New Roman" w:hAnsi="Times New Roman"/>
                <w:sz w:val="20"/>
                <w:szCs w:val="20"/>
              </w:rPr>
            </w:pPr>
            <w:r w:rsidRPr="002051E8">
              <w:rPr>
                <w:rFonts w:ascii="Times New Roman" w:hAnsi="Times New Roman"/>
                <w:sz w:val="20"/>
                <w:szCs w:val="20"/>
              </w:rPr>
              <w:t>Prevención y control de la contaminación a la atmósfera, el agua o el suelo.</w:t>
            </w:r>
          </w:p>
          <w:p w14:paraId="52305F4E" w14:textId="77777777" w:rsidR="002051E8" w:rsidRPr="002051E8" w:rsidRDefault="002051E8" w:rsidP="00F4334B">
            <w:pPr>
              <w:pStyle w:val="Prrafodelista"/>
              <w:numPr>
                <w:ilvl w:val="1"/>
                <w:numId w:val="25"/>
              </w:numPr>
              <w:spacing w:after="120" w:line="259" w:lineRule="auto"/>
              <w:ind w:left="1176" w:hanging="142"/>
              <w:contextualSpacing w:val="0"/>
              <w:jc w:val="both"/>
              <w:rPr>
                <w:rFonts w:ascii="Times New Roman" w:hAnsi="Times New Roman"/>
                <w:sz w:val="20"/>
                <w:szCs w:val="20"/>
              </w:rPr>
            </w:pPr>
            <w:r w:rsidRPr="002051E8">
              <w:rPr>
                <w:rFonts w:ascii="Times New Roman" w:hAnsi="Times New Roman"/>
                <w:sz w:val="20"/>
                <w:szCs w:val="20"/>
              </w:rPr>
              <w:t>Protección y restauración de la biodiversidad y los ecosistemas.</w:t>
            </w:r>
          </w:p>
          <w:p w14:paraId="24C506E2" w14:textId="77777777" w:rsidR="002051E8" w:rsidRPr="002051E8" w:rsidRDefault="002051E8" w:rsidP="002051E8">
            <w:pPr>
              <w:pStyle w:val="Prrafodelista"/>
              <w:spacing w:after="120" w:line="288" w:lineRule="auto"/>
              <w:ind w:left="884"/>
              <w:jc w:val="both"/>
              <w:rPr>
                <w:rFonts w:ascii="Times New Roman" w:hAnsi="Times New Roman"/>
                <w:sz w:val="20"/>
                <w:szCs w:val="20"/>
              </w:rPr>
            </w:pPr>
            <w:r w:rsidRPr="002051E8">
              <w:rPr>
                <w:rFonts w:ascii="Times New Roman" w:hAnsi="Times New Roman"/>
                <w:sz w:val="20"/>
                <w:szCs w:val="20"/>
              </w:rPr>
              <w:lastRenderedPageBreak/>
              <w:t>Por ello, se prevén los mecanismos que aseguran el cumplimiento en todas las fases del diseño y ejecución del proyecto de las condiciones específicas que se enumeran a continuación asociadas a cada uno de los objetivos medioambientales recogidos en el artículo 17 del Reglamento 2020/852 del Parlamento Europeo y del Consejo de 18 de junio de 2020 relativo al establecimiento de un marco para facilitar las inversiones sostenibles y por el que se modifica el Reglamento (UE) 2019/2088:</w:t>
            </w:r>
          </w:p>
          <w:tbl>
            <w:tblPr>
              <w:tblStyle w:val="Tablaconcuadrcula"/>
              <w:tblW w:w="0" w:type="auto"/>
              <w:jc w:val="center"/>
              <w:tblLook w:val="04A0" w:firstRow="1" w:lastRow="0" w:firstColumn="1" w:lastColumn="0" w:noHBand="0" w:noVBand="1"/>
            </w:tblPr>
            <w:tblGrid>
              <w:gridCol w:w="4408"/>
              <w:gridCol w:w="5155"/>
            </w:tblGrid>
            <w:tr w:rsidR="002051E8" w:rsidRPr="002051E8" w14:paraId="635E5472" w14:textId="77777777" w:rsidTr="000E0FF3">
              <w:trPr>
                <w:tblHeader/>
                <w:jc w:val="center"/>
              </w:trPr>
              <w:tc>
                <w:tcPr>
                  <w:tcW w:w="4408" w:type="dxa"/>
                </w:tcPr>
                <w:p w14:paraId="35A5D3E2" w14:textId="77777777" w:rsidR="002051E8" w:rsidRPr="002051E8" w:rsidRDefault="002051E8" w:rsidP="002051E8">
                  <w:pPr>
                    <w:ind w:left="74"/>
                    <w:rPr>
                      <w:rFonts w:ascii="Times New Roman" w:hAnsi="Times New Roman"/>
                      <w:b/>
                      <w:sz w:val="20"/>
                      <w:szCs w:val="20"/>
                    </w:rPr>
                  </w:pPr>
                  <w:r w:rsidRPr="002051E8">
                    <w:rPr>
                      <w:rFonts w:ascii="Times New Roman" w:hAnsi="Times New Roman"/>
                      <w:b/>
                      <w:sz w:val="20"/>
                      <w:szCs w:val="20"/>
                    </w:rPr>
                    <w:t xml:space="preserve">Objetivo medioambiental </w:t>
                  </w:r>
                </w:p>
              </w:tc>
              <w:tc>
                <w:tcPr>
                  <w:tcW w:w="5155" w:type="dxa"/>
                </w:tcPr>
                <w:p w14:paraId="35BE5F64" w14:textId="77777777" w:rsidR="002051E8" w:rsidRPr="002051E8" w:rsidRDefault="002051E8" w:rsidP="002051E8">
                  <w:pPr>
                    <w:ind w:left="74"/>
                    <w:rPr>
                      <w:rFonts w:ascii="Times New Roman" w:hAnsi="Times New Roman"/>
                      <w:sz w:val="20"/>
                      <w:szCs w:val="20"/>
                    </w:rPr>
                  </w:pPr>
                  <w:r w:rsidRPr="002051E8">
                    <w:rPr>
                      <w:rFonts w:ascii="Times New Roman" w:hAnsi="Times New Roman"/>
                      <w:b/>
                      <w:sz w:val="20"/>
                      <w:szCs w:val="20"/>
                    </w:rPr>
                    <w:t>Condición específica</w:t>
                  </w:r>
                </w:p>
              </w:tc>
            </w:tr>
            <w:tr w:rsidR="002051E8" w:rsidRPr="002051E8" w14:paraId="55B863B7" w14:textId="77777777" w:rsidTr="000E0FF3">
              <w:trPr>
                <w:jc w:val="center"/>
              </w:trPr>
              <w:tc>
                <w:tcPr>
                  <w:tcW w:w="4408" w:type="dxa"/>
                </w:tcPr>
                <w:p w14:paraId="34DA8071" w14:textId="77777777" w:rsidR="002051E8" w:rsidRPr="002051E8" w:rsidRDefault="002051E8" w:rsidP="002051E8">
                  <w:pPr>
                    <w:spacing w:after="120" w:line="288" w:lineRule="auto"/>
                    <w:ind w:left="74"/>
                    <w:jc w:val="both"/>
                    <w:rPr>
                      <w:rFonts w:ascii="Times New Roman" w:hAnsi="Times New Roman"/>
                      <w:i/>
                      <w:sz w:val="20"/>
                      <w:szCs w:val="20"/>
                    </w:rPr>
                  </w:pPr>
                  <w:r w:rsidRPr="002051E8">
                    <w:rPr>
                      <w:rFonts w:ascii="Times New Roman" w:hAnsi="Times New Roman"/>
                      <w:i/>
                      <w:sz w:val="20"/>
                      <w:szCs w:val="20"/>
                    </w:rPr>
                    <w:t>Mitigación del cambio climático.</w:t>
                  </w:r>
                </w:p>
                <w:p w14:paraId="3D7E3F86"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¿Se espera que la medida genere emisiones importantes de gases de efecto invernadero?</w:t>
                  </w:r>
                </w:p>
              </w:tc>
              <w:tc>
                <w:tcPr>
                  <w:tcW w:w="5155" w:type="dxa"/>
                </w:tcPr>
                <w:p w14:paraId="2F57D4AB" w14:textId="77777777" w:rsidR="002051E8" w:rsidRPr="002051E8" w:rsidRDefault="002051E8" w:rsidP="002051E8">
                  <w:pPr>
                    <w:spacing w:after="120" w:line="288" w:lineRule="auto"/>
                    <w:ind w:left="74"/>
                    <w:jc w:val="both"/>
                    <w:rPr>
                      <w:rFonts w:ascii="Times New Roman" w:hAnsi="Times New Roman"/>
                      <w:i/>
                      <w:sz w:val="20"/>
                      <w:szCs w:val="20"/>
                    </w:rPr>
                  </w:pPr>
                  <w:r w:rsidRPr="002051E8">
                    <w:rPr>
                      <w:rFonts w:ascii="Times New Roman" w:hAnsi="Times New Roman"/>
                      <w:i/>
                      <w:sz w:val="20"/>
                      <w:szCs w:val="20"/>
                    </w:rPr>
                    <w:t>Indique la condición específica aplicada:</w:t>
                  </w:r>
                </w:p>
                <w:p w14:paraId="5786678E"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 Los fabricantes de los equipos y componentes utilizados, el operador de la red y/o el proveedor de los servicios de red se han adherido al Código de conducta europeo sobre consumo energético de equipos de banda ancha ( disponible en https://e3p.jrc.ec.europa.eu/publications/eu-code-conduct-energyconsumption-broadband-equipment-version-71) .</w:t>
                  </w:r>
                </w:p>
                <w:p w14:paraId="5A3F9EB5"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-O el beneficiario demuestra que realiza los mayores esfuerzos para implementar prácticas relevantes sobre eficiencia energética en los equipos e instalaciones</w:t>
                  </w:r>
                </w:p>
              </w:tc>
            </w:tr>
            <w:tr w:rsidR="002051E8" w:rsidRPr="002051E8" w14:paraId="35DEC716" w14:textId="77777777" w:rsidTr="000E0FF3">
              <w:trPr>
                <w:jc w:val="center"/>
              </w:trPr>
              <w:tc>
                <w:tcPr>
                  <w:tcW w:w="4408" w:type="dxa"/>
                </w:tcPr>
                <w:p w14:paraId="1DD634C8" w14:textId="77777777" w:rsidR="002051E8" w:rsidRPr="002051E8" w:rsidRDefault="002051E8" w:rsidP="002051E8">
                  <w:pPr>
                    <w:spacing w:after="120" w:line="288" w:lineRule="auto"/>
                    <w:ind w:left="74"/>
                    <w:jc w:val="both"/>
                    <w:rPr>
                      <w:rFonts w:ascii="Times New Roman" w:hAnsi="Times New Roman"/>
                      <w:i/>
                      <w:sz w:val="20"/>
                      <w:szCs w:val="20"/>
                    </w:rPr>
                  </w:pPr>
                  <w:r w:rsidRPr="002051E8">
                    <w:rPr>
                      <w:rFonts w:ascii="Times New Roman" w:hAnsi="Times New Roman"/>
                      <w:i/>
                      <w:sz w:val="20"/>
                      <w:szCs w:val="20"/>
                    </w:rPr>
                    <w:t>Adaptación al cambio climático.</w:t>
                  </w:r>
                </w:p>
                <w:p w14:paraId="3DB39334"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¿Se espera que la medida dé lugar a un aumento de los efectos adversos de las condiciones climáticas actuales y de las previstas en el futuro, sobre sí misma o en las personas, la naturaleza o los activos?</w:t>
                  </w:r>
                </w:p>
              </w:tc>
              <w:tc>
                <w:tcPr>
                  <w:tcW w:w="5155" w:type="dxa"/>
                </w:tcPr>
                <w:p w14:paraId="2D2314B9"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En el momento del diseño y la construcción de las instalaciones de infraestructuras de despliegue de banda ancha ultrarrápida, el beneficiario incorporará las soluciones de adaptación que reduzcan el riesgo climático de ola de calor y las aplicará antes del inicio de las operaciones.</w:t>
                  </w:r>
                </w:p>
              </w:tc>
            </w:tr>
            <w:tr w:rsidR="002051E8" w:rsidRPr="002051E8" w14:paraId="5E47E784" w14:textId="77777777" w:rsidTr="000E0FF3">
              <w:trPr>
                <w:jc w:val="center"/>
              </w:trPr>
              <w:tc>
                <w:tcPr>
                  <w:tcW w:w="4408" w:type="dxa"/>
                </w:tcPr>
                <w:p w14:paraId="3E887494" w14:textId="77777777" w:rsidR="002051E8" w:rsidRPr="002051E8" w:rsidRDefault="002051E8" w:rsidP="002051E8">
                  <w:pPr>
                    <w:spacing w:after="120" w:line="288" w:lineRule="auto"/>
                    <w:ind w:left="74"/>
                    <w:jc w:val="both"/>
                    <w:rPr>
                      <w:rFonts w:ascii="Times New Roman" w:hAnsi="Times New Roman"/>
                      <w:i/>
                      <w:sz w:val="20"/>
                      <w:szCs w:val="20"/>
                    </w:rPr>
                  </w:pPr>
                  <w:r w:rsidRPr="002051E8">
                    <w:rPr>
                      <w:rFonts w:ascii="Times New Roman" w:hAnsi="Times New Roman"/>
                      <w:i/>
                      <w:sz w:val="20"/>
                      <w:szCs w:val="20"/>
                    </w:rPr>
                    <w:t>El uso sostenible y la protección de los recursos hídricos y marinos</w:t>
                  </w:r>
                </w:p>
                <w:p w14:paraId="13ED2696"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¿Se espera que la medida sea perjudicial:</w:t>
                  </w:r>
                </w:p>
                <w:p w14:paraId="0BEE13A6"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(i) del buen estado o al buen potencial ecológico de las masas de agua, incluidas las aguas superficiales y subterráneas; o</w:t>
                  </w:r>
                </w:p>
                <w:p w14:paraId="477481E6"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(ii) para el buen estado medioambiental de las aguas marinas?</w:t>
                  </w:r>
                </w:p>
              </w:tc>
              <w:tc>
                <w:tcPr>
                  <w:tcW w:w="5155" w:type="dxa"/>
                </w:tcPr>
                <w:p w14:paraId="5BA8300A"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En el proyecto no se incluirán actuaciones de infraestructuras que puedan alterar la hidrología</w:t>
                  </w:r>
                </w:p>
              </w:tc>
            </w:tr>
            <w:tr w:rsidR="002051E8" w:rsidRPr="002051E8" w14:paraId="17E60301" w14:textId="77777777" w:rsidTr="000E0FF3">
              <w:trPr>
                <w:jc w:val="center"/>
              </w:trPr>
              <w:tc>
                <w:tcPr>
                  <w:tcW w:w="4408" w:type="dxa"/>
                </w:tcPr>
                <w:p w14:paraId="0789A4C6" w14:textId="77777777" w:rsidR="002051E8" w:rsidRPr="002051E8" w:rsidRDefault="002051E8" w:rsidP="002051E8">
                  <w:pPr>
                    <w:spacing w:after="120" w:line="288" w:lineRule="auto"/>
                    <w:ind w:left="74"/>
                    <w:jc w:val="both"/>
                    <w:rPr>
                      <w:rFonts w:ascii="Times New Roman" w:hAnsi="Times New Roman"/>
                      <w:i/>
                      <w:sz w:val="20"/>
                      <w:szCs w:val="20"/>
                    </w:rPr>
                  </w:pPr>
                  <w:r w:rsidRPr="002051E8">
                    <w:rPr>
                      <w:rFonts w:ascii="Times New Roman" w:hAnsi="Times New Roman"/>
                      <w:i/>
                      <w:sz w:val="20"/>
                      <w:szCs w:val="20"/>
                    </w:rPr>
                    <w:t>Transición a una economía circular, incluidos la prevención y el reciclaje de residuos.</w:t>
                  </w:r>
                </w:p>
                <w:p w14:paraId="4682F009"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¿Se espera que la medida (i) dé lugar a un aumento significativo de la generación, incineración o eliminación de residuos, excepto la incineración de residuos peligrosos no reciclables; o (ii) genere importantes ineficiencias en el uso directo o indirecto de recursos naturales en cualquiera de las fases de su ciclo de vida, que no se minimicen con medidas adecuadas; o (iii) dé lugar a un perjuicio significativo y a largo plazo para el medio ambiente en relación a la economía circular?</w:t>
                  </w:r>
                </w:p>
              </w:tc>
              <w:tc>
                <w:tcPr>
                  <w:tcW w:w="5155" w:type="dxa"/>
                </w:tcPr>
                <w:p w14:paraId="283F5446"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 Los equipos no contendrán las sustancias restringidas enumeradas en el anexo II de la Directiva 2011/65 / UE, excepto cuando los valores de concentración en peso en materiales homogéneos no superen los enumerados en dicho anexo.</w:t>
                  </w:r>
                </w:p>
                <w:p w14:paraId="2090D474"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 Al final de su vida útil, el equipo se someterá a una preparación para operaciones de reutilización, recuperación o reciclaje, o un tratamiento adecuado, incluida la eliminación de todos los fluidos y un tratamiento selectivo de acuerdo con el Anexo VII de la Directiva 2012/19 / UE.</w:t>
                  </w:r>
                </w:p>
                <w:p w14:paraId="6F332381"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 Existe un plan de gestión de residuos que garantiza el máximo reciclaje, al final de su vida útil, de los equipos eléctricos y electrónicos.</w:t>
                  </w:r>
                </w:p>
              </w:tc>
            </w:tr>
            <w:tr w:rsidR="002051E8" w:rsidRPr="002051E8" w14:paraId="39379413" w14:textId="77777777" w:rsidTr="000E0FF3">
              <w:trPr>
                <w:jc w:val="center"/>
              </w:trPr>
              <w:tc>
                <w:tcPr>
                  <w:tcW w:w="4408" w:type="dxa"/>
                </w:tcPr>
                <w:p w14:paraId="6E0DE9A5"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i/>
                      <w:sz w:val="20"/>
                      <w:szCs w:val="20"/>
                    </w:rPr>
                    <w:t>Prevención y el control de la contaminación</w:t>
                  </w:r>
                  <w:r w:rsidRPr="002051E8">
                    <w:rPr>
                      <w:rFonts w:ascii="Times New Roman" w:hAnsi="Times New Roman"/>
                      <w:sz w:val="20"/>
                      <w:szCs w:val="20"/>
                    </w:rPr>
                    <w:t>.</w:t>
                  </w:r>
                </w:p>
                <w:p w14:paraId="26C94632"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lastRenderedPageBreak/>
                    <w:t>¿Se espera que la medida dé lugar a un aumento significativo de las emisiones de contaminantes a la atmósfera, el agua o el suelo?</w:t>
                  </w:r>
                </w:p>
              </w:tc>
              <w:tc>
                <w:tcPr>
                  <w:tcW w:w="5155" w:type="dxa"/>
                </w:tcPr>
                <w:p w14:paraId="1296AB55"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lastRenderedPageBreak/>
                    <w:t xml:space="preserve">Se adoptarán medidas para reducir el ruido, el polvo y las emisiones contaminantes durante la fase de obra y se </w:t>
                  </w:r>
                  <w:r w:rsidRPr="002051E8">
                    <w:rPr>
                      <w:rFonts w:ascii="Times New Roman" w:hAnsi="Times New Roman"/>
                      <w:sz w:val="20"/>
                      <w:szCs w:val="20"/>
                    </w:rPr>
                    <w:lastRenderedPageBreak/>
                    <w:t>ejecutarán las actuaciones asociadas a esta medida siempre cumpliendo la normativa de aplicación vigente en cuanto a la posible contaminación de suelos y agua.</w:t>
                  </w:r>
                </w:p>
              </w:tc>
            </w:tr>
            <w:tr w:rsidR="002051E8" w:rsidRPr="002051E8" w14:paraId="7F16F75A" w14:textId="77777777" w:rsidTr="000E0FF3">
              <w:trPr>
                <w:jc w:val="center"/>
              </w:trPr>
              <w:tc>
                <w:tcPr>
                  <w:tcW w:w="4408" w:type="dxa"/>
                </w:tcPr>
                <w:p w14:paraId="24387F96" w14:textId="77777777" w:rsidR="002051E8" w:rsidRPr="002051E8" w:rsidRDefault="002051E8" w:rsidP="002051E8">
                  <w:pPr>
                    <w:spacing w:after="120" w:line="288" w:lineRule="auto"/>
                    <w:ind w:left="74"/>
                    <w:jc w:val="both"/>
                    <w:rPr>
                      <w:rFonts w:ascii="Times New Roman" w:hAnsi="Times New Roman"/>
                      <w:i/>
                      <w:sz w:val="20"/>
                      <w:szCs w:val="20"/>
                    </w:rPr>
                  </w:pPr>
                  <w:r w:rsidRPr="002051E8">
                    <w:rPr>
                      <w:rFonts w:ascii="Times New Roman" w:hAnsi="Times New Roman"/>
                      <w:i/>
                      <w:sz w:val="20"/>
                      <w:szCs w:val="20"/>
                    </w:rPr>
                    <w:lastRenderedPageBreak/>
                    <w:t>Protección y restauración de la</w:t>
                  </w:r>
                </w:p>
                <w:p w14:paraId="26835970"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i/>
                      <w:sz w:val="20"/>
                      <w:szCs w:val="20"/>
                    </w:rPr>
                    <w:t>biodiversidad y los ecosistemas</w:t>
                  </w:r>
                  <w:r w:rsidRPr="002051E8">
                    <w:rPr>
                      <w:rFonts w:ascii="Times New Roman" w:hAnsi="Times New Roman"/>
                      <w:sz w:val="20"/>
                      <w:szCs w:val="20"/>
                    </w:rPr>
                    <w:t>.</w:t>
                  </w:r>
                </w:p>
                <w:p w14:paraId="180ADD28"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¿Se espera que la medida (i) vaya en gran medida en detrimento de las buenas condiciones y la resiliencia de los ecosistemas; o (ii) vaya en detrimento del estado de conservación de los hábitats y las especies, en particular de aquellos de interés para la Unión?</w:t>
                  </w:r>
                </w:p>
              </w:tc>
              <w:tc>
                <w:tcPr>
                  <w:tcW w:w="5155" w:type="dxa"/>
                </w:tcPr>
                <w:p w14:paraId="73D2F53C" w14:textId="77777777" w:rsidR="002051E8" w:rsidRPr="002051E8" w:rsidRDefault="002051E8" w:rsidP="002051E8">
                  <w:pPr>
                    <w:spacing w:after="120" w:line="288" w:lineRule="auto"/>
                    <w:ind w:left="74"/>
                    <w:jc w:val="both"/>
                    <w:rPr>
                      <w:rFonts w:ascii="Times New Roman" w:hAnsi="Times New Roman"/>
                      <w:sz w:val="20"/>
                      <w:szCs w:val="20"/>
                    </w:rPr>
                  </w:pPr>
                  <w:r w:rsidRPr="002051E8">
                    <w:rPr>
                      <w:rFonts w:ascii="Times New Roman" w:hAnsi="Times New Roman"/>
                      <w:sz w:val="20"/>
                      <w:szCs w:val="20"/>
                    </w:rPr>
                    <w:t>Se asegurará que las instalaciones de infraestructuras IT no afectarán negativamente a las buenas condiciones y la resiliencia de los ecosistemas, tampoco al estado de conservación de los hábitats y las especies, en particular los espacios de interés de la Unión incluida la Red Natura 2000 de áreas protegidas, sitios del Patrimonio Mundial de la Unesco y otras áreas protegidas). Por ello cuando sea preceptivo, se realizará la Evaluación de Impacto medioambiental, de acuerdo con lo establecido en la Directiva 2011/92/EU.</w:t>
                  </w:r>
                </w:p>
              </w:tc>
            </w:tr>
          </w:tbl>
          <w:p w14:paraId="2F1C41F0" w14:textId="77777777" w:rsidR="002051E8" w:rsidRPr="002051E8" w:rsidRDefault="002051E8" w:rsidP="002051E8">
            <w:pPr>
              <w:spacing w:after="120"/>
              <w:ind w:left="884"/>
              <w:jc w:val="both"/>
              <w:rPr>
                <w:rFonts w:ascii="Times New Roman" w:hAnsi="Times New Roman"/>
                <w:sz w:val="20"/>
                <w:szCs w:val="20"/>
              </w:rPr>
            </w:pPr>
          </w:p>
          <w:p w14:paraId="6A1A72F8" w14:textId="77777777" w:rsidR="002051E8" w:rsidRPr="002051E8" w:rsidRDefault="002051E8" w:rsidP="002051E8">
            <w:pPr>
              <w:pStyle w:val="Prrafodelista"/>
              <w:numPr>
                <w:ilvl w:val="0"/>
                <w:numId w:val="25"/>
              </w:numPr>
              <w:spacing w:after="120" w:line="288" w:lineRule="auto"/>
              <w:ind w:left="884"/>
              <w:contextualSpacing w:val="0"/>
              <w:jc w:val="both"/>
              <w:rPr>
                <w:rFonts w:ascii="Times New Roman" w:hAnsi="Times New Roman"/>
                <w:sz w:val="20"/>
                <w:szCs w:val="20"/>
              </w:rPr>
            </w:pPr>
            <w:r w:rsidRPr="002051E8">
              <w:rPr>
                <w:rFonts w:ascii="Times New Roman" w:hAnsi="Times New Roman"/>
                <w:sz w:val="20"/>
                <w:szCs w:val="20"/>
              </w:rPr>
              <w:t xml:space="preserve">Las actividades se adecúan, en su caso, a las características y condiciones fijadas para la medida y submedida de la Componente y reflejadas en el Plan de Recuperación, Transformación y Resilencia. En relación con </w:t>
            </w:r>
            <w:r w:rsidRPr="002051E8">
              <w:rPr>
                <w:rFonts w:ascii="Times New Roman" w:hAnsi="Times New Roman"/>
                <w:sz w:val="20"/>
                <w:szCs w:val="20"/>
                <w:u w:val="single"/>
              </w:rPr>
              <w:t xml:space="preserve">las </w:t>
            </w:r>
            <w:r w:rsidRPr="002051E8">
              <w:rPr>
                <w:rFonts w:ascii="Times New Roman" w:hAnsi="Times New Roman"/>
                <w:b/>
                <w:sz w:val="20"/>
                <w:szCs w:val="20"/>
                <w:u w:val="single"/>
              </w:rPr>
              <w:t>condiciones específicas para la ejecución de la inversión C15.I2</w:t>
            </w:r>
            <w:r w:rsidRPr="002051E8">
              <w:rPr>
                <w:rFonts w:ascii="Times New Roman" w:hAnsi="Times New Roman"/>
                <w:sz w:val="20"/>
                <w:szCs w:val="20"/>
              </w:rPr>
              <w:t xml:space="preserve"> , se asegura que:</w:t>
            </w:r>
          </w:p>
          <w:p w14:paraId="13B98BAF" w14:textId="77777777" w:rsidR="002051E8" w:rsidRPr="002051E8" w:rsidRDefault="002051E8" w:rsidP="002051E8">
            <w:pPr>
              <w:spacing w:after="120" w:line="288" w:lineRule="auto"/>
              <w:ind w:left="884"/>
              <w:jc w:val="both"/>
              <w:rPr>
                <w:rFonts w:ascii="Times New Roman" w:hAnsi="Times New Roman"/>
                <w:sz w:val="20"/>
                <w:szCs w:val="20"/>
              </w:rPr>
            </w:pPr>
            <w:r w:rsidRPr="002051E8">
              <w:rPr>
                <w:rFonts w:ascii="Times New Roman" w:hAnsi="Times New Roman"/>
                <w:sz w:val="20"/>
                <w:szCs w:val="20"/>
              </w:rPr>
              <w:t>– Los equipos que se utilicen cumplirán con los requisitos relacionados con el consumo energético establecidos de acuerdo con la Directiva 2009/125/EC del Parlamento Europeo y del Consejo, de 21 de octubre de 2009, por la que se instaura un marco para el establecimiento de requisitos de diseño ecológico aplicables a los productos relacionados con la energía, para servidores y almacenamiento de datos, o computadoras y servidores de computadoras o pantallas electrónicas. Para la instalación de las infraestructuras IT, se seguirá la versión más reciente del Código de conducta europeo sobre eficiencia energética de centros de datos, o en el documento CEN-CENELEC CLC TR50600-99-1 "Instalaciones e infraestructuras de centros de datos - Parte 99-1: Prácticas recomendadas para la gestión energética.</w:t>
            </w:r>
          </w:p>
          <w:p w14:paraId="50306827" w14:textId="77777777" w:rsidR="002051E8" w:rsidRPr="002051E8" w:rsidRDefault="002051E8" w:rsidP="002051E8">
            <w:pPr>
              <w:spacing w:after="120" w:line="288" w:lineRule="auto"/>
              <w:ind w:left="884"/>
              <w:jc w:val="both"/>
              <w:rPr>
                <w:rFonts w:ascii="Times New Roman" w:hAnsi="Times New Roman"/>
                <w:sz w:val="20"/>
                <w:szCs w:val="20"/>
              </w:rPr>
            </w:pPr>
            <w:r w:rsidRPr="002051E8">
              <w:rPr>
                <w:rFonts w:ascii="Times New Roman" w:hAnsi="Times New Roman"/>
                <w:sz w:val="20"/>
                <w:szCs w:val="20"/>
              </w:rPr>
              <w:t>– Se realizará una evaluación del riesgo climático y la vulnerabilidad de las instalaciones de infraestructuras IT y en su caso, se establecerán las soluciones de adaptación adecuadas para cada caso.</w:t>
            </w:r>
          </w:p>
          <w:p w14:paraId="6C18871E" w14:textId="77777777" w:rsidR="002051E8" w:rsidRPr="002051E8" w:rsidRDefault="002051E8" w:rsidP="002051E8">
            <w:pPr>
              <w:spacing w:after="120" w:line="288" w:lineRule="auto"/>
              <w:ind w:left="884"/>
              <w:jc w:val="both"/>
              <w:rPr>
                <w:rFonts w:ascii="Times New Roman" w:hAnsi="Times New Roman"/>
                <w:sz w:val="20"/>
                <w:szCs w:val="20"/>
              </w:rPr>
            </w:pPr>
            <w:r w:rsidRPr="002051E8">
              <w:rPr>
                <w:rFonts w:ascii="Times New Roman" w:hAnsi="Times New Roman"/>
                <w:sz w:val="20"/>
                <w:szCs w:val="20"/>
              </w:rPr>
              <w:t>– Los riesgos de degradación ambiental relacionados con la conservación de la calidad del agua y la prevención del estrés hídrico se identificarán y abordarán con el objetivo de lograr un buen estado del agua y un buen potencial ecológico, tal como se define en el artículo 2, puntos 22 y 23, del Reglamento (UE) 2020/852 del Parlamento Europeo y del Consejo, de 18 de junio de 2020, relativo al establecimiento de un marco para facilitar las inversiones sostenibles y por el que se modifica el Reglamento (UE) 2019/2088, de conformidad con la Directiva 2000/60/CE del Parlamento Europeo y del Consejo, de 23 de octubre de 2000, y un plan de gestión del uso y la protección del agua, desarrollado en virtud de la misma para la masa o masas de agua potencialmente afectadas, en consulta con las partes interesadas pertinentes. Se incluirá como requisito de implementación de las actuaciones incluidas en esta medida no se van a realizar infraestructuras que puedan alterar la hidrología.</w:t>
            </w:r>
          </w:p>
          <w:p w14:paraId="040479C5" w14:textId="77777777" w:rsidR="002051E8" w:rsidRPr="002051E8" w:rsidRDefault="002051E8" w:rsidP="002051E8">
            <w:pPr>
              <w:spacing w:after="120" w:line="288" w:lineRule="auto"/>
              <w:ind w:left="884"/>
              <w:jc w:val="both"/>
              <w:rPr>
                <w:rFonts w:ascii="Times New Roman" w:hAnsi="Times New Roman"/>
                <w:sz w:val="20"/>
                <w:szCs w:val="20"/>
              </w:rPr>
            </w:pPr>
            <w:r w:rsidRPr="002051E8">
              <w:rPr>
                <w:rFonts w:ascii="Times New Roman" w:hAnsi="Times New Roman"/>
                <w:sz w:val="20"/>
                <w:szCs w:val="20"/>
              </w:rPr>
              <w:t xml:space="preserve">– Los equipos utilizados cumplirán con los requisitos de eficiencia de materiales establecidos de acuerdo con la Directiva 2009/125/CE del Parlamento Europeo y del Consejo, de 21 de octubre de 2009, para servidores y almacenamiento de datos, u ordenadores y servidores de ordenadores o pantallas electrónicas. Los equipos no contendrán las sustancias restringidas enumeradas en el anexo II de la Directiva 2011/65/UE del Parlamento Europeo y del Consejo, de 8 de junio de 2011, sobre restricciones a la utilización de determinadas sustancias peligrosas en aparatos eléctricos y electrónicos, excepto cuando los valores de concentración en peso en materiales homogéneos no superen los enumerados en dicho anexo. Al final de su vida útil, el equipo se someterá a una preparación para operaciones de reutilización, recuperación o reciclaje, o un tratamiento adecuado, incluida la eliminación de todos los fluidos y un tratamiento selectivo de acuerdo con el anexo VII de la Directiva 2012/19/UE del Parlamento Europeo y del Consejo, de 4 de julio de 2012, sobre residuos de aparatos eléctricos y electrónicos (RAEE). Al menos el 70 por ciento (en peso) de los residuos de construcción y demolición no peligrosos (excluido el material natural mencionado en la categoría 17 05 04 en la Lista europea de residuos establecida por la Decisión 2000/532/EC) generados, en las actuaciones previstas en esta inversión, será preparado para su reutilización, reciclaje y recuperación </w:t>
            </w:r>
            <w:r w:rsidRPr="002051E8">
              <w:rPr>
                <w:rFonts w:ascii="Times New Roman" w:hAnsi="Times New Roman"/>
                <w:sz w:val="20"/>
                <w:szCs w:val="20"/>
              </w:rPr>
              <w:lastRenderedPageBreak/>
              <w:t>de otros materiales, incluidas las operaciones de relleno utilizando residuos para sustituir otros materiales, de acuerdo con la jerarquía de residuos y el Protocolo de gestión de residuos de construcción y demolición de la UE.</w:t>
            </w:r>
          </w:p>
          <w:p w14:paraId="3AC03563" w14:textId="77777777" w:rsidR="002051E8" w:rsidRPr="002051E8" w:rsidRDefault="002051E8" w:rsidP="002051E8">
            <w:pPr>
              <w:pStyle w:val="Prrafodelista"/>
              <w:numPr>
                <w:ilvl w:val="0"/>
                <w:numId w:val="25"/>
              </w:numPr>
              <w:spacing w:after="120" w:line="259" w:lineRule="auto"/>
              <w:ind w:left="884"/>
              <w:contextualSpacing w:val="0"/>
              <w:jc w:val="both"/>
              <w:rPr>
                <w:rFonts w:ascii="Times New Roman" w:hAnsi="Times New Roman"/>
                <w:sz w:val="20"/>
                <w:szCs w:val="20"/>
              </w:rPr>
            </w:pPr>
            <w:r w:rsidRPr="002051E8">
              <w:rPr>
                <w:rFonts w:ascii="Times New Roman" w:hAnsi="Times New Roman"/>
                <w:sz w:val="20"/>
                <w:szCs w:val="20"/>
              </w:rPr>
              <w:t xml:space="preserve">Las actividades que se desarrollan no están excluidas para su financiación por el Plan conforme a la Guía técnica sobre la aplicación del principio de </w:t>
            </w:r>
            <w:r w:rsidRPr="002051E8">
              <w:rPr>
                <w:rFonts w:ascii="Times New Roman" w:eastAsiaTheme="minorEastAsia" w:hAnsi="Times New Roman"/>
                <w:color w:val="000000" w:themeColor="text1"/>
                <w:sz w:val="20"/>
                <w:szCs w:val="20"/>
                <w:lang w:eastAsia="es-ES"/>
              </w:rPr>
              <w:t>«</w:t>
            </w:r>
            <w:r w:rsidRPr="002051E8">
              <w:rPr>
                <w:rFonts w:ascii="Times New Roman" w:hAnsi="Times New Roman"/>
                <w:color w:val="000000" w:themeColor="text1"/>
                <w:sz w:val="20"/>
                <w:szCs w:val="20"/>
              </w:rPr>
              <w:t xml:space="preserve">no causar un perjuicio significativo al medioambiente» </w:t>
            </w:r>
            <w:r w:rsidRPr="002051E8">
              <w:rPr>
                <w:rFonts w:ascii="Times New Roman" w:hAnsi="Times New Roman"/>
                <w:sz w:val="20"/>
                <w:szCs w:val="20"/>
              </w:rPr>
              <w:t>en virtud del Reglamento relativo al Mecanismo de Recuperación y Resilencia (2021/C 58/01), a la Propuesta de la Decisión de Ejecución del Consejo relativa a la aprobación de la evaluación del plan de recuperación y resilencia en España y a su correspondiente Anexo.</w:t>
            </w:r>
          </w:p>
          <w:p w14:paraId="7ACCE0FE" w14:textId="77777777" w:rsidR="002051E8" w:rsidRPr="002051E8" w:rsidRDefault="002051E8" w:rsidP="00F4334B">
            <w:pPr>
              <w:pStyle w:val="Prrafodelista"/>
              <w:numPr>
                <w:ilvl w:val="1"/>
                <w:numId w:val="25"/>
              </w:numPr>
              <w:spacing w:after="120" w:line="259" w:lineRule="auto"/>
              <w:ind w:left="1176" w:hanging="284"/>
              <w:contextualSpacing w:val="0"/>
              <w:jc w:val="both"/>
              <w:rPr>
                <w:rFonts w:ascii="Times New Roman" w:hAnsi="Times New Roman"/>
                <w:sz w:val="20"/>
                <w:szCs w:val="20"/>
              </w:rPr>
            </w:pPr>
            <w:r w:rsidRPr="002051E8">
              <w:rPr>
                <w:rFonts w:ascii="Times New Roman" w:hAnsi="Times New Roman"/>
                <w:sz w:val="20"/>
                <w:szCs w:val="20"/>
              </w:rPr>
              <w:t>Construcción de refinerías de crudo, centrales térmicas de carbón y proyectos que impliquen la extracción de petróleo o gas natural, debido al perjuicio al objetivo de mitigación del cambio climático.</w:t>
            </w:r>
          </w:p>
          <w:p w14:paraId="20E05BCC" w14:textId="77777777" w:rsidR="002051E8" w:rsidRPr="002051E8" w:rsidRDefault="002051E8" w:rsidP="00F4334B">
            <w:pPr>
              <w:pStyle w:val="Prrafodelista"/>
              <w:numPr>
                <w:ilvl w:val="1"/>
                <w:numId w:val="25"/>
              </w:numPr>
              <w:spacing w:after="120" w:line="259" w:lineRule="auto"/>
              <w:ind w:left="1176" w:hanging="284"/>
              <w:contextualSpacing w:val="0"/>
              <w:jc w:val="both"/>
              <w:rPr>
                <w:rFonts w:ascii="Times New Roman" w:hAnsi="Times New Roman"/>
                <w:sz w:val="20"/>
                <w:szCs w:val="20"/>
              </w:rPr>
            </w:pPr>
            <w:r w:rsidRPr="002051E8">
              <w:rPr>
                <w:rFonts w:ascii="Times New Roman" w:hAnsi="Times New Roman"/>
                <w:sz w:val="20"/>
                <w:szCs w:val="20"/>
              </w:rPr>
              <w:t>Actividades relacionadas con los combustible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5A2E6DC2" w14:textId="77777777" w:rsidR="002051E8" w:rsidRPr="002051E8" w:rsidRDefault="002051E8" w:rsidP="00F4334B">
            <w:pPr>
              <w:pStyle w:val="Prrafodelista"/>
              <w:numPr>
                <w:ilvl w:val="1"/>
                <w:numId w:val="25"/>
              </w:numPr>
              <w:spacing w:after="120" w:line="259" w:lineRule="auto"/>
              <w:ind w:left="1176" w:hanging="284"/>
              <w:contextualSpacing w:val="0"/>
              <w:jc w:val="both"/>
              <w:rPr>
                <w:rFonts w:ascii="Times New Roman" w:hAnsi="Times New Roman"/>
                <w:sz w:val="20"/>
                <w:szCs w:val="20"/>
              </w:rPr>
            </w:pPr>
            <w:r w:rsidRPr="002051E8">
              <w:rPr>
                <w:rFonts w:ascii="Times New Roman" w:hAnsi="Times New Roman"/>
                <w:sz w:val="20"/>
                <w:szCs w:val="20"/>
              </w:rPr>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14:paraId="4235A4B6" w14:textId="77777777" w:rsidR="002051E8" w:rsidRPr="002051E8" w:rsidRDefault="002051E8" w:rsidP="00F4334B">
            <w:pPr>
              <w:pStyle w:val="Prrafodelista"/>
              <w:numPr>
                <w:ilvl w:val="1"/>
                <w:numId w:val="25"/>
              </w:numPr>
              <w:spacing w:after="120" w:line="259" w:lineRule="auto"/>
              <w:ind w:left="1176" w:hanging="284"/>
              <w:contextualSpacing w:val="0"/>
              <w:jc w:val="both"/>
              <w:rPr>
                <w:rFonts w:ascii="Times New Roman" w:hAnsi="Times New Roman"/>
                <w:sz w:val="20"/>
                <w:szCs w:val="20"/>
              </w:rPr>
            </w:pPr>
            <w:r w:rsidRPr="002051E8">
              <w:rPr>
                <w:rFonts w:ascii="Times New Roman" w:hAnsi="Times New Roman"/>
                <w:sz w:val="20"/>
                <w:szCs w:val="20"/>
              </w:rPr>
              <w:t>Compensación de los costes indirectos del RCDE.</w:t>
            </w:r>
          </w:p>
          <w:p w14:paraId="1EFCAFEA" w14:textId="77777777" w:rsidR="002051E8" w:rsidRPr="002051E8" w:rsidRDefault="002051E8" w:rsidP="00F4334B">
            <w:pPr>
              <w:pStyle w:val="Prrafodelista"/>
              <w:numPr>
                <w:ilvl w:val="1"/>
                <w:numId w:val="25"/>
              </w:numPr>
              <w:spacing w:after="120" w:line="259" w:lineRule="auto"/>
              <w:ind w:left="1176" w:hanging="284"/>
              <w:contextualSpacing w:val="0"/>
              <w:jc w:val="both"/>
              <w:rPr>
                <w:rFonts w:ascii="Times New Roman" w:hAnsi="Times New Roman"/>
                <w:sz w:val="20"/>
                <w:szCs w:val="20"/>
              </w:rPr>
            </w:pPr>
            <w:r w:rsidRPr="002051E8">
              <w:rPr>
                <w:rFonts w:ascii="Times New Roman" w:hAnsi="Times New Roman"/>
                <w:sz w:val="20"/>
                <w:szCs w:val="20"/>
              </w:rPr>
              <w:t>Actividades relacionadas con vertederos de residuos e incineradoras, esta exclusión no se aplica a las acciones en plantas dedicadas exclusivamente al tratamiento de residuos de las plantas o una prolongación de su vida útil; estos pormenores deberán justificarse documentalmente para cada planta.</w:t>
            </w:r>
          </w:p>
          <w:p w14:paraId="5EF556A8" w14:textId="77777777" w:rsidR="002051E8" w:rsidRPr="002051E8" w:rsidRDefault="002051E8" w:rsidP="00F4334B">
            <w:pPr>
              <w:pStyle w:val="Prrafodelista"/>
              <w:numPr>
                <w:ilvl w:val="1"/>
                <w:numId w:val="25"/>
              </w:numPr>
              <w:spacing w:after="120" w:line="259" w:lineRule="auto"/>
              <w:ind w:left="1176" w:hanging="284"/>
              <w:contextualSpacing w:val="0"/>
              <w:jc w:val="both"/>
              <w:rPr>
                <w:rFonts w:ascii="Times New Roman" w:hAnsi="Times New Roman"/>
                <w:sz w:val="20"/>
                <w:szCs w:val="20"/>
              </w:rPr>
            </w:pPr>
            <w:r w:rsidRPr="002051E8">
              <w:rPr>
                <w:rFonts w:ascii="Times New Roman" w:hAnsi="Times New Roman"/>
                <w:sz w:val="20"/>
                <w:szCs w:val="20"/>
              </w:rPr>
              <w:t>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y la digestión anaerobia de biorresiduos, siempre que tales acciones no conlleven un aumento de la capacidad de tratamiento de residuos de las plantas o a una prolongación de su vida útil; estos pormenores deberán justificarse documentalmente para cada planta.</w:t>
            </w:r>
          </w:p>
          <w:p w14:paraId="050A6325" w14:textId="77777777" w:rsidR="002051E8" w:rsidRPr="002051E8" w:rsidRDefault="002051E8" w:rsidP="00F4334B">
            <w:pPr>
              <w:pStyle w:val="Prrafodelista"/>
              <w:numPr>
                <w:ilvl w:val="1"/>
                <w:numId w:val="25"/>
              </w:numPr>
              <w:spacing w:after="120" w:line="259" w:lineRule="auto"/>
              <w:ind w:left="1176" w:hanging="284"/>
              <w:contextualSpacing w:val="0"/>
              <w:jc w:val="both"/>
              <w:rPr>
                <w:rFonts w:ascii="Times New Roman" w:hAnsi="Times New Roman"/>
                <w:sz w:val="20"/>
                <w:szCs w:val="20"/>
              </w:rPr>
            </w:pPr>
            <w:r w:rsidRPr="002051E8">
              <w:rPr>
                <w:rFonts w:ascii="Times New Roman" w:hAnsi="Times New Roman"/>
                <w:sz w:val="20"/>
                <w:szCs w:val="20"/>
              </w:rPr>
              <w:t>Actividades en las que la eliminación a largo plazo de residuos pueda causar daños al medio ambiente.</w:t>
            </w:r>
          </w:p>
          <w:p w14:paraId="7A8A3C6F" w14:textId="77777777" w:rsidR="002051E8" w:rsidRPr="002051E8" w:rsidRDefault="002051E8" w:rsidP="002051E8">
            <w:pPr>
              <w:pStyle w:val="Prrafodelista"/>
              <w:numPr>
                <w:ilvl w:val="0"/>
                <w:numId w:val="25"/>
              </w:numPr>
              <w:spacing w:after="120" w:line="259" w:lineRule="auto"/>
              <w:ind w:left="884"/>
              <w:contextualSpacing w:val="0"/>
              <w:jc w:val="both"/>
              <w:rPr>
                <w:rFonts w:ascii="Times New Roman" w:hAnsi="Times New Roman"/>
                <w:sz w:val="20"/>
                <w:szCs w:val="20"/>
              </w:rPr>
            </w:pPr>
            <w:r w:rsidRPr="002051E8">
              <w:rPr>
                <w:rFonts w:ascii="Times New Roman" w:hAnsi="Times New Roman"/>
                <w:sz w:val="20"/>
                <w:szCs w:val="20"/>
              </w:rPr>
              <w:t>Las actividades que se desarrollan no causan efectos directos sobre el medioambiente, ni efectos indirectos primarios en todo su ciclo de vida, entendiendo como tales aquéllos que pudieran materializarse tras su finalización, una vez realizada la actividad.</w:t>
            </w:r>
          </w:p>
          <w:p w14:paraId="3578A9B9" w14:textId="749874D8" w:rsidR="006818A0" w:rsidRDefault="002C095C" w:rsidP="00F50CF9">
            <w:pPr>
              <w:pStyle w:val="Prrafodelista"/>
              <w:numPr>
                <w:ilvl w:val="0"/>
                <w:numId w:val="26"/>
              </w:numPr>
              <w:tabs>
                <w:tab w:val="left" w:pos="1992"/>
                <w:tab w:val="left" w:pos="2880"/>
                <w:tab w:val="left" w:pos="5076"/>
              </w:tabs>
              <w:suppressAutoHyphens/>
              <w:spacing w:before="80" w:after="240"/>
              <w:ind w:left="884" w:right="283"/>
              <w:jc w:val="both"/>
              <w:rPr>
                <w:rFonts w:ascii="Times New Roman" w:hAnsi="Times New Roman"/>
                <w:sz w:val="20"/>
                <w:szCs w:val="20"/>
              </w:rPr>
            </w:pPr>
            <w:r w:rsidRPr="002C095C">
              <w:rPr>
                <w:rFonts w:ascii="Times New Roman" w:hAnsi="Times New Roman"/>
                <w:sz w:val="20"/>
                <w:szCs w:val="20"/>
              </w:rPr>
              <w:t>Que conoce que e</w:t>
            </w:r>
            <w:r w:rsidR="002051E8" w:rsidRPr="002C095C">
              <w:rPr>
                <w:rFonts w:ascii="Times New Roman" w:hAnsi="Times New Roman"/>
                <w:sz w:val="20"/>
                <w:szCs w:val="20"/>
              </w:rPr>
              <w:t>l incumplimiento de alguno de los requisitos establecidos en la presente declaración dará lugar a la obligación de devolver las cantidades percibidas y los intereses de demora correspondientes.</w:t>
            </w:r>
          </w:p>
          <w:p w14:paraId="17C7878C" w14:textId="77777777" w:rsidR="00F4334B" w:rsidRDefault="00F4334B" w:rsidP="00F4334B">
            <w:pPr>
              <w:pStyle w:val="Prrafodelista"/>
              <w:tabs>
                <w:tab w:val="left" w:pos="1992"/>
                <w:tab w:val="left" w:pos="2880"/>
                <w:tab w:val="left" w:pos="5076"/>
              </w:tabs>
              <w:suppressAutoHyphens/>
              <w:spacing w:before="80" w:after="240"/>
              <w:ind w:left="884" w:right="283"/>
              <w:jc w:val="both"/>
              <w:rPr>
                <w:rFonts w:ascii="Times New Roman" w:hAnsi="Times New Roman"/>
                <w:sz w:val="20"/>
                <w:szCs w:val="20"/>
              </w:rPr>
            </w:pPr>
          </w:p>
          <w:p w14:paraId="157ECAB2" w14:textId="77777777" w:rsidR="00F4334B" w:rsidRPr="007D7C5F" w:rsidRDefault="00F4334B" w:rsidP="00F4334B">
            <w:pPr>
              <w:pStyle w:val="Prrafodelista"/>
              <w:tabs>
                <w:tab w:val="left" w:pos="1992"/>
                <w:tab w:val="left" w:pos="2880"/>
                <w:tab w:val="left" w:pos="5076"/>
              </w:tabs>
              <w:suppressAutoHyphens/>
              <w:spacing w:before="80" w:after="240"/>
              <w:ind w:left="218" w:right="283"/>
              <w:jc w:val="both"/>
              <w:rPr>
                <w:rFonts w:ascii="Times New Roman" w:hAnsi="Times New Roman"/>
                <w:color w:val="000000" w:themeColor="text1"/>
                <w:sz w:val="20"/>
                <w:szCs w:val="20"/>
              </w:rPr>
            </w:pPr>
            <w:r>
              <w:rPr>
                <w:rFonts w:ascii="Times New Roman" w:eastAsia="Times New Roman" w:hAnsi="Times New Roman"/>
                <w:sz w:val="20"/>
                <w:szCs w:val="20"/>
                <w:lang w:val="es-ES_tradnl" w:eastAsia="es-ES_tradnl"/>
              </w:rPr>
              <w:fldChar w:fldCharType="begin">
                <w:ffData>
                  <w:name w:val="Marcar1"/>
                  <w:enabled/>
                  <w:calcOnExit w:val="0"/>
                  <w:checkBox>
                    <w:sizeAuto/>
                    <w:default w:val="0"/>
                  </w:checkBox>
                </w:ffData>
              </w:fldChar>
            </w:r>
            <w:bookmarkStart w:id="7" w:name="Marcar1"/>
            <w:r>
              <w:rPr>
                <w:rFonts w:ascii="Times New Roman" w:eastAsia="Times New Roman" w:hAnsi="Times New Roman"/>
                <w:sz w:val="20"/>
                <w:szCs w:val="20"/>
                <w:lang w:val="es-ES_tradnl" w:eastAsia="es-ES_tradnl"/>
              </w:rPr>
              <w:instrText xml:space="preserve"> FORMCHECKBOX </w:instrText>
            </w:r>
            <w:r w:rsidR="00C204CA">
              <w:rPr>
                <w:rFonts w:ascii="Times New Roman" w:eastAsia="Times New Roman" w:hAnsi="Times New Roman"/>
                <w:sz w:val="20"/>
                <w:szCs w:val="20"/>
                <w:lang w:val="es-ES_tradnl" w:eastAsia="es-ES_tradnl"/>
              </w:rPr>
            </w:r>
            <w:r w:rsidR="00C204CA">
              <w:rPr>
                <w:rFonts w:ascii="Times New Roman" w:eastAsia="Times New Roman" w:hAnsi="Times New Roman"/>
                <w:sz w:val="20"/>
                <w:szCs w:val="20"/>
                <w:lang w:val="es-ES_tradnl" w:eastAsia="es-ES_tradnl"/>
              </w:rPr>
              <w:fldChar w:fldCharType="separate"/>
            </w:r>
            <w:r>
              <w:rPr>
                <w:rFonts w:ascii="Times New Roman" w:eastAsia="Times New Roman" w:hAnsi="Times New Roman"/>
                <w:sz w:val="20"/>
                <w:szCs w:val="20"/>
                <w:lang w:val="es-ES_tradnl" w:eastAsia="es-ES_tradnl"/>
              </w:rPr>
              <w:fldChar w:fldCharType="end"/>
            </w:r>
            <w:bookmarkEnd w:id="7"/>
            <w:r>
              <w:rPr>
                <w:rFonts w:ascii="Times New Roman" w:eastAsia="Times New Roman" w:hAnsi="Times New Roman"/>
                <w:sz w:val="20"/>
                <w:szCs w:val="20"/>
                <w:lang w:val="es-ES_tradnl" w:eastAsia="es-ES_tradnl"/>
              </w:rPr>
              <w:t xml:space="preserve"> </w:t>
            </w:r>
            <w:r w:rsidRPr="007D7C5F">
              <w:rPr>
                <w:rFonts w:ascii="Times New Roman" w:eastAsia="Times New Roman" w:hAnsi="Times New Roman"/>
                <w:color w:val="000000" w:themeColor="text1"/>
                <w:sz w:val="20"/>
                <w:szCs w:val="20"/>
                <w:lang w:val="es-ES_tradnl" w:eastAsia="es-ES_tradnl"/>
              </w:rPr>
              <w:t>Son ciertos los datos consignados en la presente declaración comprometiéndose a probar documentalmente los mismos cuando se le requiera para ello.</w:t>
            </w:r>
          </w:p>
          <w:p w14:paraId="39D7A9DB" w14:textId="06868D75" w:rsidR="00A606D9" w:rsidRPr="00022F0B" w:rsidRDefault="006818A0" w:rsidP="007134F3">
            <w:pPr>
              <w:tabs>
                <w:tab w:val="left" w:pos="1992"/>
                <w:tab w:val="left" w:pos="2880"/>
                <w:tab w:val="left" w:pos="5076"/>
              </w:tabs>
              <w:suppressAutoHyphens/>
              <w:spacing w:before="80" w:after="240"/>
              <w:ind w:right="283"/>
              <w:jc w:val="both"/>
              <w:rPr>
                <w:rFonts w:ascii="Times New Roman" w:hAnsi="Times New Roman"/>
                <w:sz w:val="18"/>
                <w:szCs w:val="18"/>
              </w:rPr>
            </w:pPr>
            <w:r w:rsidRPr="007D7C5F">
              <w:rPr>
                <w:rFonts w:ascii="Times New Roman" w:hAnsi="Times New Roman"/>
                <w:color w:val="000000" w:themeColor="text1"/>
                <w:sz w:val="20"/>
                <w:szCs w:val="20"/>
              </w:rPr>
              <w:t>I</w:t>
            </w:r>
            <w:r w:rsidR="00A606D9" w:rsidRPr="007D7C5F">
              <w:rPr>
                <w:rFonts w:ascii="Times New Roman" w:hAnsi="Times New Roman"/>
                <w:color w:val="000000" w:themeColor="text1"/>
                <w:sz w:val="20"/>
                <w:szCs w:val="20"/>
              </w:rPr>
              <w:t>gualmente, la persona solicitante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6BD56E0B" w14:textId="77777777" w:rsidR="005911E3" w:rsidRPr="00022F0B" w:rsidRDefault="002B16EA" w:rsidP="002B16EA">
      <w:pPr>
        <w:spacing w:before="240" w:after="0" w:line="240" w:lineRule="auto"/>
        <w:jc w:val="center"/>
        <w:rPr>
          <w:rFonts w:ascii="Times New Roman" w:eastAsia="Times New Roman" w:hAnsi="Times New Roman"/>
          <w:sz w:val="24"/>
          <w:szCs w:val="24"/>
          <w:lang w:eastAsia="es-ES"/>
        </w:rPr>
      </w:pPr>
      <w:r w:rsidRPr="00022F0B">
        <w:rPr>
          <w:rFonts w:ascii="Times New Roman" w:eastAsia="Times New Roman" w:hAnsi="Times New Roman"/>
          <w:sz w:val="24"/>
          <w:szCs w:val="24"/>
          <w:lang w:eastAsia="es-ES"/>
        </w:rPr>
        <w:lastRenderedPageBreak/>
        <w:t>Firma</w:t>
      </w:r>
      <w:r w:rsidR="00871301" w:rsidRPr="00022F0B">
        <w:rPr>
          <w:rFonts w:ascii="Times New Roman" w:eastAsia="Times New Roman" w:hAnsi="Times New Roman"/>
          <w:sz w:val="24"/>
          <w:szCs w:val="24"/>
          <w:lang w:eastAsia="es-ES"/>
        </w:rPr>
        <w:t xml:space="preserve">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p>
    <w:p w14:paraId="75EB85CB" w14:textId="77777777" w:rsidR="005911E3" w:rsidRPr="00022F0B" w:rsidRDefault="005911E3" w:rsidP="005911E3">
      <w:pPr>
        <w:spacing w:before="240" w:after="0" w:line="240" w:lineRule="auto"/>
        <w:jc w:val="both"/>
        <w:rPr>
          <w:rFonts w:ascii="Times New Roman" w:eastAsia="Times New Roman" w:hAnsi="Times New Roman"/>
          <w:sz w:val="24"/>
          <w:szCs w:val="24"/>
          <w:lang w:eastAsia="es-ES"/>
        </w:rPr>
      </w:pPr>
      <w:r w:rsidRPr="00022F0B">
        <w:rPr>
          <w:rFonts w:ascii="Times New Roman" w:eastAsia="Times New Roman" w:hAnsi="Times New Roman"/>
          <w:sz w:val="24"/>
          <w:szCs w:val="24"/>
          <w:lang w:eastAsia="es-ES"/>
        </w:rPr>
        <w:t xml:space="preserve">En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00871301" w:rsidRPr="00022F0B">
        <w:rPr>
          <w:rFonts w:ascii="Times New Roman" w:eastAsia="Times New Roman" w:hAnsi="Times New Roman"/>
          <w:sz w:val="24"/>
          <w:szCs w:val="24"/>
          <w:lang w:eastAsia="es-ES"/>
        </w:rPr>
        <w:t xml:space="preserve"> </w:t>
      </w:r>
      <w:r w:rsidRPr="00022F0B">
        <w:rPr>
          <w:rFonts w:ascii="Times New Roman" w:eastAsia="Times New Roman" w:hAnsi="Times New Roman"/>
          <w:sz w:val="24"/>
          <w:szCs w:val="24"/>
          <w:lang w:eastAsia="es-ES"/>
        </w:rPr>
        <w:t xml:space="preserve">, a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00871301" w:rsidRPr="00022F0B">
        <w:rPr>
          <w:rFonts w:ascii="Times New Roman" w:eastAsia="Times New Roman" w:hAnsi="Times New Roman"/>
          <w:sz w:val="24"/>
          <w:szCs w:val="24"/>
          <w:lang w:eastAsia="es-ES"/>
        </w:rPr>
        <w:t xml:space="preserve"> </w:t>
      </w:r>
      <w:r w:rsidRPr="00022F0B">
        <w:rPr>
          <w:rFonts w:ascii="Times New Roman" w:eastAsia="Times New Roman" w:hAnsi="Times New Roman"/>
          <w:sz w:val="24"/>
          <w:szCs w:val="24"/>
          <w:lang w:eastAsia="es-ES"/>
        </w:rPr>
        <w:t xml:space="preserve">de   </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r w:rsidRPr="00022F0B">
        <w:rPr>
          <w:rFonts w:ascii="Times New Roman" w:eastAsia="Times New Roman" w:hAnsi="Times New Roman"/>
          <w:sz w:val="24"/>
          <w:szCs w:val="24"/>
          <w:lang w:eastAsia="es-ES"/>
        </w:rPr>
        <w:t xml:space="preserve">  de 20</w:t>
      </w:r>
      <w:r w:rsidR="00871301" w:rsidRPr="00022F0B">
        <w:rPr>
          <w:rFonts w:ascii="Times New Roman" w:hAnsi="Times New Roman"/>
          <w:sz w:val="20"/>
          <w:szCs w:val="20"/>
        </w:rPr>
        <w:fldChar w:fldCharType="begin">
          <w:ffData>
            <w:name w:val="Texto4"/>
            <w:enabled/>
            <w:calcOnExit w:val="0"/>
            <w:textInput/>
          </w:ffData>
        </w:fldChar>
      </w:r>
      <w:r w:rsidR="00871301" w:rsidRPr="00022F0B">
        <w:rPr>
          <w:rFonts w:ascii="Times New Roman" w:hAnsi="Times New Roman"/>
          <w:sz w:val="20"/>
          <w:szCs w:val="20"/>
        </w:rPr>
        <w:instrText xml:space="preserve"> FORMTEXT </w:instrText>
      </w:r>
      <w:r w:rsidR="00871301" w:rsidRPr="00022F0B">
        <w:rPr>
          <w:rFonts w:ascii="Times New Roman" w:hAnsi="Times New Roman"/>
          <w:sz w:val="20"/>
          <w:szCs w:val="20"/>
        </w:rPr>
      </w:r>
      <w:r w:rsidR="00871301" w:rsidRPr="00022F0B">
        <w:rPr>
          <w:rFonts w:ascii="Times New Roman" w:hAnsi="Times New Roman"/>
          <w:sz w:val="20"/>
          <w:szCs w:val="20"/>
        </w:rPr>
        <w:fldChar w:fldCharType="separate"/>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noProof/>
          <w:sz w:val="20"/>
          <w:szCs w:val="20"/>
        </w:rPr>
        <w:t> </w:t>
      </w:r>
      <w:r w:rsidR="00871301" w:rsidRPr="00022F0B">
        <w:rPr>
          <w:rFonts w:ascii="Times New Roman" w:hAnsi="Times New Roman"/>
          <w:sz w:val="20"/>
          <w:szCs w:val="20"/>
        </w:rPr>
        <w:fldChar w:fldCharType="end"/>
      </w:r>
    </w:p>
    <w:p w14:paraId="6778A8DE" w14:textId="77777777" w:rsidR="00D63281" w:rsidRPr="00022F0B" w:rsidRDefault="00D63281" w:rsidP="00D63281">
      <w:pPr>
        <w:spacing w:after="0" w:line="240" w:lineRule="auto"/>
        <w:jc w:val="center"/>
        <w:rPr>
          <w:rFonts w:ascii="Times New Roman" w:eastAsia="Times New Roman" w:hAnsi="Times New Roman"/>
          <w:sz w:val="20"/>
          <w:szCs w:val="20"/>
          <w:lang w:eastAsia="es-ES"/>
        </w:rPr>
      </w:pPr>
    </w:p>
    <w:p w14:paraId="334E07FD" w14:textId="77777777" w:rsidR="000C590F" w:rsidRDefault="000C590F" w:rsidP="000C590F">
      <w:pPr>
        <w:pBdr>
          <w:top w:val="single" w:sz="6" w:space="1" w:color="auto"/>
          <w:left w:val="single" w:sz="6" w:space="4" w:color="auto"/>
          <w:bottom w:val="single" w:sz="6" w:space="1" w:color="auto"/>
          <w:right w:val="single" w:sz="6" w:space="4" w:color="auto"/>
        </w:pBdr>
        <w:spacing w:before="60" w:after="60" w:line="240" w:lineRule="auto"/>
        <w:jc w:val="both"/>
        <w:rPr>
          <w:rFonts w:ascii="Times New Roman" w:eastAsia="Times New Roman" w:hAnsi="Times New Roman"/>
          <w:color w:val="000000" w:themeColor="text1"/>
          <w:sz w:val="20"/>
          <w:szCs w:val="20"/>
          <w:lang w:eastAsia="es-ES"/>
        </w:rPr>
      </w:pPr>
      <w:r>
        <w:rPr>
          <w:rFonts w:ascii="Times New Roman" w:eastAsia="Times New Roman" w:hAnsi="Times New Roman"/>
          <w:sz w:val="20"/>
          <w:szCs w:val="20"/>
          <w:lang w:eastAsia="es-ES"/>
        </w:rPr>
        <w:t xml:space="preserve">Organismo destinatario: </w:t>
      </w:r>
      <w:r>
        <w:rPr>
          <w:rFonts w:ascii="Times New Roman" w:eastAsia="Times New Roman" w:hAnsi="Times New Roman"/>
          <w:color w:val="000000" w:themeColor="text1"/>
          <w:sz w:val="20"/>
          <w:szCs w:val="20"/>
          <w:lang w:eastAsia="es-ES"/>
        </w:rPr>
        <w:t>DIRECCION GENERAL DE COHESION TERRITORIAL.</w:t>
      </w:r>
    </w:p>
    <w:p w14:paraId="20B72F79" w14:textId="57D122EB" w:rsidR="00D63281" w:rsidRPr="007D7C5F" w:rsidRDefault="000C590F" w:rsidP="000C590F">
      <w:pPr>
        <w:pBdr>
          <w:top w:val="single" w:sz="6" w:space="1" w:color="auto"/>
          <w:left w:val="single" w:sz="6" w:space="4" w:color="auto"/>
          <w:bottom w:val="single" w:sz="6" w:space="1" w:color="auto"/>
          <w:right w:val="single" w:sz="6" w:space="4" w:color="auto"/>
        </w:pBdr>
        <w:spacing w:before="60" w:after="60" w:line="240" w:lineRule="auto"/>
        <w:jc w:val="both"/>
        <w:rPr>
          <w:rFonts w:ascii="Times New Roman" w:hAnsi="Times New Roman"/>
          <w:color w:val="000000" w:themeColor="text1"/>
        </w:rPr>
      </w:pPr>
      <w:r>
        <w:rPr>
          <w:rFonts w:ascii="Times New Roman" w:eastAsia="Times New Roman" w:hAnsi="Times New Roman"/>
          <w:color w:val="000000" w:themeColor="text1"/>
          <w:sz w:val="20"/>
          <w:szCs w:val="20"/>
          <w:lang w:eastAsia="es-ES"/>
        </w:rPr>
        <w:t>Código DIR3: A08027160</w:t>
      </w:r>
    </w:p>
    <w:sectPr w:rsidR="00D63281" w:rsidRPr="007D7C5F" w:rsidSect="008960F9">
      <w:headerReference w:type="even" r:id="rId9"/>
      <w:headerReference w:type="default" r:id="rId10"/>
      <w:footerReference w:type="even" r:id="rId11"/>
      <w:footerReference w:type="default" r:id="rId12"/>
      <w:headerReference w:type="first" r:id="rId13"/>
      <w:footerReference w:type="first" r:id="rId14"/>
      <w:pgSz w:w="11906" w:h="16838" w:code="9"/>
      <w:pgMar w:top="1797" w:right="748" w:bottom="567" w:left="85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4D262" w14:textId="77777777" w:rsidR="00C42B01" w:rsidRDefault="00C42B01" w:rsidP="00105875">
      <w:pPr>
        <w:spacing w:after="0" w:line="240" w:lineRule="auto"/>
      </w:pPr>
      <w:r>
        <w:separator/>
      </w:r>
    </w:p>
  </w:endnote>
  <w:endnote w:type="continuationSeparator" w:id="0">
    <w:p w14:paraId="3C782651" w14:textId="77777777" w:rsidR="00C42B01" w:rsidRDefault="00C42B01"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CB6DE" w14:textId="77777777" w:rsidR="00F9138E" w:rsidRDefault="00F9138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E35C0" w14:textId="77777777" w:rsidR="00C42B01" w:rsidRPr="003664B5" w:rsidRDefault="00C42B01" w:rsidP="001353BD">
    <w:pPr>
      <w:pStyle w:val="Piedepgina"/>
    </w:pPr>
    <w:r>
      <w:rPr>
        <w:noProof/>
      </w:rPr>
      <mc:AlternateContent>
        <mc:Choice Requires="wps">
          <w:drawing>
            <wp:anchor distT="0" distB="0" distL="114300" distR="114300" simplePos="0" relativeHeight="251657728" behindDoc="0" locked="0" layoutInCell="1" allowOverlap="1" wp14:anchorId="7499384D" wp14:editId="3511E95E">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093FB" w14:textId="726C614E" w:rsidR="00C42B01" w:rsidRPr="00967F0F" w:rsidRDefault="00C42B01" w:rsidP="001353BD">
                          <w:pPr>
                            <w:pStyle w:val="Piedepgina"/>
                            <w:rPr>
                              <w:sz w:val="18"/>
                              <w:szCs w:val="18"/>
                            </w:rPr>
                          </w:pPr>
                          <w:r w:rsidRPr="00967F0F">
                            <w:rPr>
                              <w:sz w:val="18"/>
                              <w:szCs w:val="18"/>
                            </w:rPr>
                            <w:t xml:space="preserve">Página </w:t>
                          </w:r>
                          <w:r w:rsidRPr="00967F0F">
                            <w:rPr>
                              <w:rStyle w:val="Nmerodepgina"/>
                              <w:sz w:val="18"/>
                              <w:szCs w:val="18"/>
                            </w:rPr>
                            <w:fldChar w:fldCharType="begin"/>
                          </w:r>
                          <w:r w:rsidRPr="00967F0F">
                            <w:rPr>
                              <w:rStyle w:val="Nmerodepgina"/>
                              <w:sz w:val="18"/>
                              <w:szCs w:val="18"/>
                            </w:rPr>
                            <w:instrText xml:space="preserve"> PAGE </w:instrText>
                          </w:r>
                          <w:r w:rsidRPr="00967F0F">
                            <w:rPr>
                              <w:rStyle w:val="Nmerodepgina"/>
                              <w:sz w:val="18"/>
                              <w:szCs w:val="18"/>
                            </w:rPr>
                            <w:fldChar w:fldCharType="separate"/>
                          </w:r>
                          <w:r w:rsidR="00C204CA">
                            <w:rPr>
                              <w:rStyle w:val="Nmerodepgina"/>
                              <w:noProof/>
                              <w:sz w:val="18"/>
                              <w:szCs w:val="18"/>
                            </w:rPr>
                            <w:t>2</w:t>
                          </w:r>
                          <w:r w:rsidRPr="00967F0F">
                            <w:rPr>
                              <w:rStyle w:val="Nmerodepgina"/>
                              <w:sz w:val="18"/>
                              <w:szCs w:val="18"/>
                            </w:rPr>
                            <w:fldChar w:fldCharType="end"/>
                          </w:r>
                          <w:r w:rsidRPr="00967F0F">
                            <w:rPr>
                              <w:sz w:val="18"/>
                              <w:szCs w:val="18"/>
                            </w:rPr>
                            <w:t xml:space="preserve"> de </w:t>
                          </w:r>
                          <w:r w:rsidRPr="00967F0F">
                            <w:rPr>
                              <w:rStyle w:val="Nmerodepgina"/>
                              <w:sz w:val="18"/>
                              <w:szCs w:val="18"/>
                            </w:rPr>
                            <w:fldChar w:fldCharType="begin"/>
                          </w:r>
                          <w:r w:rsidRPr="00967F0F">
                            <w:rPr>
                              <w:rStyle w:val="Nmerodepgina"/>
                              <w:sz w:val="18"/>
                              <w:szCs w:val="18"/>
                            </w:rPr>
                            <w:instrText xml:space="preserve"> NUMPAGES </w:instrText>
                          </w:r>
                          <w:r w:rsidRPr="00967F0F">
                            <w:rPr>
                              <w:rStyle w:val="Nmerodepgina"/>
                              <w:sz w:val="18"/>
                              <w:szCs w:val="18"/>
                            </w:rPr>
                            <w:fldChar w:fldCharType="separate"/>
                          </w:r>
                          <w:r w:rsidR="00C204CA">
                            <w:rPr>
                              <w:rStyle w:val="Nmerodepgina"/>
                              <w:noProof/>
                              <w:sz w:val="18"/>
                              <w:szCs w:val="18"/>
                            </w:rPr>
                            <w:t>5</w:t>
                          </w:r>
                          <w:r w:rsidRPr="00967F0F">
                            <w:rPr>
                              <w:rStyle w:val="Nmerodepgina"/>
                              <w:sz w:val="18"/>
                              <w:szCs w:val="18"/>
                            </w:rPr>
                            <w:fldChar w:fldCharType="end"/>
                          </w:r>
                        </w:p>
                        <w:p w14:paraId="7C29E3DD" w14:textId="77777777" w:rsidR="00C42B01" w:rsidRDefault="00C42B0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9384D" id="_x0000_t202" coordsize="21600,21600" o:spt="202" path="m,l,21600r21600,l21600,xe">
              <v:stroke joinstyle="miter"/>
              <v:path gradientshapeok="t" o:connecttype="rect"/>
            </v:shapetype>
            <v:shape id="Cuadro de texto 8" o:spid="_x0000_s1027"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67B093FB" w14:textId="726C614E" w:rsidR="00C42B01" w:rsidRPr="00967F0F" w:rsidRDefault="00C42B01" w:rsidP="001353BD">
                    <w:pPr>
                      <w:pStyle w:val="Piedepgina"/>
                      <w:rPr>
                        <w:sz w:val="18"/>
                        <w:szCs w:val="18"/>
                      </w:rPr>
                    </w:pPr>
                    <w:r w:rsidRPr="00967F0F">
                      <w:rPr>
                        <w:sz w:val="18"/>
                        <w:szCs w:val="18"/>
                      </w:rPr>
                      <w:t xml:space="preserve">Página </w:t>
                    </w:r>
                    <w:r w:rsidRPr="00967F0F">
                      <w:rPr>
                        <w:rStyle w:val="Nmerodepgina"/>
                        <w:sz w:val="18"/>
                        <w:szCs w:val="18"/>
                      </w:rPr>
                      <w:fldChar w:fldCharType="begin"/>
                    </w:r>
                    <w:r w:rsidRPr="00967F0F">
                      <w:rPr>
                        <w:rStyle w:val="Nmerodepgina"/>
                        <w:sz w:val="18"/>
                        <w:szCs w:val="18"/>
                      </w:rPr>
                      <w:instrText xml:space="preserve"> PAGE </w:instrText>
                    </w:r>
                    <w:r w:rsidRPr="00967F0F">
                      <w:rPr>
                        <w:rStyle w:val="Nmerodepgina"/>
                        <w:sz w:val="18"/>
                        <w:szCs w:val="18"/>
                      </w:rPr>
                      <w:fldChar w:fldCharType="separate"/>
                    </w:r>
                    <w:r w:rsidR="00C204CA">
                      <w:rPr>
                        <w:rStyle w:val="Nmerodepgina"/>
                        <w:noProof/>
                        <w:sz w:val="18"/>
                        <w:szCs w:val="18"/>
                      </w:rPr>
                      <w:t>2</w:t>
                    </w:r>
                    <w:r w:rsidRPr="00967F0F">
                      <w:rPr>
                        <w:rStyle w:val="Nmerodepgina"/>
                        <w:sz w:val="18"/>
                        <w:szCs w:val="18"/>
                      </w:rPr>
                      <w:fldChar w:fldCharType="end"/>
                    </w:r>
                    <w:r w:rsidRPr="00967F0F">
                      <w:rPr>
                        <w:sz w:val="18"/>
                        <w:szCs w:val="18"/>
                      </w:rPr>
                      <w:t xml:space="preserve"> de </w:t>
                    </w:r>
                    <w:r w:rsidRPr="00967F0F">
                      <w:rPr>
                        <w:rStyle w:val="Nmerodepgina"/>
                        <w:sz w:val="18"/>
                        <w:szCs w:val="18"/>
                      </w:rPr>
                      <w:fldChar w:fldCharType="begin"/>
                    </w:r>
                    <w:r w:rsidRPr="00967F0F">
                      <w:rPr>
                        <w:rStyle w:val="Nmerodepgina"/>
                        <w:sz w:val="18"/>
                        <w:szCs w:val="18"/>
                      </w:rPr>
                      <w:instrText xml:space="preserve"> NUMPAGES </w:instrText>
                    </w:r>
                    <w:r w:rsidRPr="00967F0F">
                      <w:rPr>
                        <w:rStyle w:val="Nmerodepgina"/>
                        <w:sz w:val="18"/>
                        <w:szCs w:val="18"/>
                      </w:rPr>
                      <w:fldChar w:fldCharType="separate"/>
                    </w:r>
                    <w:r w:rsidR="00C204CA">
                      <w:rPr>
                        <w:rStyle w:val="Nmerodepgina"/>
                        <w:noProof/>
                        <w:sz w:val="18"/>
                        <w:szCs w:val="18"/>
                      </w:rPr>
                      <w:t>5</w:t>
                    </w:r>
                    <w:r w:rsidRPr="00967F0F">
                      <w:rPr>
                        <w:rStyle w:val="Nmerodepgina"/>
                        <w:sz w:val="18"/>
                        <w:szCs w:val="18"/>
                      </w:rPr>
                      <w:fldChar w:fldCharType="end"/>
                    </w:r>
                  </w:p>
                  <w:p w14:paraId="7C29E3DD" w14:textId="77777777" w:rsidR="00C42B01" w:rsidRDefault="00C42B01"/>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7128E" w14:textId="77777777" w:rsidR="00F9138E" w:rsidRDefault="00F913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082043" w14:textId="77777777" w:rsidR="00C42B01" w:rsidRDefault="00C42B01" w:rsidP="00105875">
      <w:pPr>
        <w:spacing w:after="0" w:line="240" w:lineRule="auto"/>
      </w:pPr>
      <w:r>
        <w:separator/>
      </w:r>
    </w:p>
  </w:footnote>
  <w:footnote w:type="continuationSeparator" w:id="0">
    <w:p w14:paraId="5A00CA91" w14:textId="77777777" w:rsidR="00C42B01" w:rsidRDefault="00C42B01"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8CBA7" w14:textId="77777777" w:rsidR="00F9138E" w:rsidRDefault="00F9138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AAEE4" w14:textId="6FAA62E2" w:rsidR="00C42B01" w:rsidRDefault="003F69A0" w:rsidP="008960F9">
    <w:pPr>
      <w:pStyle w:val="Encabezado"/>
      <w:ind w:firstLine="708"/>
    </w:pPr>
    <w:r>
      <w:rPr>
        <w:noProof/>
      </w:rPr>
      <w:drawing>
        <wp:inline distT="0" distB="0" distL="0" distR="0" wp14:anchorId="76A07DC5" wp14:editId="3E5D0DF0">
          <wp:extent cx="5763864" cy="397566"/>
          <wp:effectExtent l="0" t="0" r="889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6423088" cy="44303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Look w:val="01E0" w:firstRow="1" w:lastRow="1" w:firstColumn="1" w:lastColumn="1" w:noHBand="0" w:noVBand="0"/>
    </w:tblPr>
    <w:tblGrid>
      <w:gridCol w:w="6276"/>
      <w:gridCol w:w="2136"/>
      <w:gridCol w:w="2136"/>
    </w:tblGrid>
    <w:tr w:rsidR="00C42B01" w14:paraId="34A8A126" w14:textId="77777777" w:rsidTr="006818A0">
      <w:trPr>
        <w:trHeight w:val="1702"/>
      </w:trPr>
      <w:tc>
        <w:tcPr>
          <w:tcW w:w="3652" w:type="dxa"/>
          <w:shd w:val="clear" w:color="auto" w:fill="auto"/>
        </w:tcPr>
        <w:p w14:paraId="1AAEE2A6" w14:textId="77777777" w:rsidR="00C42B01" w:rsidRDefault="00C42B01" w:rsidP="008960F9">
          <w:pPr>
            <w:pStyle w:val="Encabezado"/>
            <w:tabs>
              <w:tab w:val="clear" w:pos="4252"/>
              <w:tab w:val="clear" w:pos="8504"/>
              <w:tab w:val="left" w:pos="1875"/>
            </w:tabs>
            <w:rPr>
              <w:noProof/>
            </w:rPr>
          </w:pPr>
          <w:r>
            <w:rPr>
              <w:noProof/>
            </w:rPr>
            <w:drawing>
              <wp:inline distT="0" distB="0" distL="0" distR="0" wp14:anchorId="25DEC99A" wp14:editId="6EE8D602">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4239B6B2" w14:textId="77777777" w:rsidR="00C42B01" w:rsidRDefault="00C42B01" w:rsidP="008960F9">
          <w:pPr>
            <w:pStyle w:val="Encabezado"/>
            <w:tabs>
              <w:tab w:val="clear" w:pos="4252"/>
              <w:tab w:val="clear" w:pos="8504"/>
              <w:tab w:val="left" w:pos="1875"/>
            </w:tabs>
            <w:rPr>
              <w:b/>
              <w:color w:val="0000FF"/>
              <w:sz w:val="22"/>
              <w:szCs w:val="22"/>
            </w:rPr>
          </w:pPr>
        </w:p>
        <w:p w14:paraId="3B22B3F0" w14:textId="63643225" w:rsidR="00C42B01" w:rsidRPr="008317F1" w:rsidRDefault="00C42B01" w:rsidP="008960F9">
          <w:pPr>
            <w:pStyle w:val="Encabezado"/>
            <w:tabs>
              <w:tab w:val="clear" w:pos="4252"/>
              <w:tab w:val="clear" w:pos="8504"/>
              <w:tab w:val="left" w:pos="1875"/>
            </w:tabs>
            <w:rPr>
              <w:b/>
              <w:color w:val="0000FF"/>
              <w:sz w:val="22"/>
              <w:szCs w:val="22"/>
            </w:rPr>
          </w:pPr>
          <w:r>
            <w:rPr>
              <w:b/>
              <w:color w:val="0000FF"/>
              <w:sz w:val="22"/>
              <w:szCs w:val="22"/>
            </w:rPr>
            <w:t xml:space="preserve">                                                                               </w:t>
          </w:r>
        </w:p>
        <w:p w14:paraId="3D5DDFE5" w14:textId="2E7949FB" w:rsidR="00C42B01" w:rsidRPr="00BF2925" w:rsidRDefault="00C42B01" w:rsidP="008960F9">
          <w:pPr>
            <w:pStyle w:val="Encabezado"/>
            <w:tabs>
              <w:tab w:val="clear" w:pos="4252"/>
              <w:tab w:val="clear" w:pos="8504"/>
              <w:tab w:val="left" w:pos="1875"/>
              <w:tab w:val="left" w:pos="4500"/>
            </w:tabs>
            <w:rPr>
              <w:color w:val="000000" w:themeColor="text1"/>
            </w:rPr>
          </w:pPr>
          <w:r w:rsidRPr="00BF2925">
            <w:rPr>
              <w:b/>
              <w:color w:val="000000" w:themeColor="text1"/>
              <w:sz w:val="22"/>
              <w:szCs w:val="22"/>
            </w:rPr>
            <w:t>Consejería de</w:t>
          </w:r>
          <w:r w:rsidRPr="00BF2925">
            <w:rPr>
              <w:color w:val="000000" w:themeColor="text1"/>
            </w:rPr>
            <w:t xml:space="preserve"> </w:t>
          </w:r>
          <w:r w:rsidRPr="00BF2925">
            <w:rPr>
              <w:b/>
              <w:color w:val="000000" w:themeColor="text1"/>
              <w:sz w:val="22"/>
              <w:szCs w:val="22"/>
            </w:rPr>
            <w:t>Desarrollo Sostenible</w:t>
          </w:r>
        </w:p>
        <w:p w14:paraId="15D9D108" w14:textId="7798A89A" w:rsidR="00C42B01" w:rsidRPr="00BF2925" w:rsidRDefault="00C42B01" w:rsidP="00C42B01">
          <w:pPr>
            <w:pStyle w:val="Encabezado"/>
            <w:tabs>
              <w:tab w:val="clear" w:pos="4252"/>
              <w:tab w:val="clear" w:pos="8504"/>
              <w:tab w:val="left" w:pos="1875"/>
            </w:tabs>
            <w:rPr>
              <w:b/>
              <w:color w:val="000000" w:themeColor="text1"/>
              <w:sz w:val="22"/>
              <w:szCs w:val="22"/>
            </w:rPr>
          </w:pPr>
          <w:r>
            <w:rPr>
              <w:b/>
              <w:color w:val="000000" w:themeColor="text1"/>
              <w:sz w:val="22"/>
              <w:szCs w:val="22"/>
            </w:rPr>
            <w:t>D.</w:t>
          </w:r>
          <w:r w:rsidRPr="00BF2925">
            <w:rPr>
              <w:b/>
              <w:color w:val="000000" w:themeColor="text1"/>
              <w:sz w:val="22"/>
              <w:szCs w:val="22"/>
            </w:rPr>
            <w:t xml:space="preserve"> G</w:t>
          </w:r>
          <w:r>
            <w:rPr>
              <w:b/>
              <w:color w:val="000000" w:themeColor="text1"/>
              <w:sz w:val="22"/>
              <w:szCs w:val="22"/>
            </w:rPr>
            <w:t>.</w:t>
          </w:r>
          <w:r w:rsidRPr="00BF2925">
            <w:rPr>
              <w:b/>
              <w:color w:val="000000" w:themeColor="text1"/>
              <w:sz w:val="22"/>
              <w:szCs w:val="22"/>
            </w:rPr>
            <w:t xml:space="preserve"> de </w:t>
          </w:r>
          <w:r>
            <w:rPr>
              <w:b/>
              <w:color w:val="000000" w:themeColor="text1"/>
              <w:sz w:val="22"/>
              <w:szCs w:val="22"/>
            </w:rPr>
            <w:t xml:space="preserve">Cohesión Territorial                                                                              </w:t>
          </w:r>
        </w:p>
      </w:tc>
      <w:tc>
        <w:tcPr>
          <w:tcW w:w="3448" w:type="dxa"/>
          <w:shd w:val="clear" w:color="auto" w:fill="auto"/>
          <w:vAlign w:val="center"/>
        </w:tcPr>
        <w:p w14:paraId="6034D328" w14:textId="44AE8C79" w:rsidR="00C42B01" w:rsidRPr="008317F1" w:rsidRDefault="00C42B01" w:rsidP="008960F9">
          <w:pPr>
            <w:jc w:val="center"/>
            <w:rPr>
              <w:rFonts w:ascii="Arial" w:hAnsi="Arial" w:cs="Arial"/>
              <w:sz w:val="20"/>
              <w:szCs w:val="20"/>
            </w:rPr>
          </w:pPr>
        </w:p>
      </w:tc>
      <w:tc>
        <w:tcPr>
          <w:tcW w:w="3448" w:type="dxa"/>
          <w:shd w:val="clear" w:color="auto" w:fill="auto"/>
          <w:vAlign w:val="center"/>
        </w:tcPr>
        <w:p w14:paraId="659588A9" w14:textId="77777777" w:rsidR="00C42B01" w:rsidRDefault="00C42B01" w:rsidP="008960F9">
          <w:pPr>
            <w:pStyle w:val="Encabezado"/>
            <w:jc w:val="center"/>
          </w:pPr>
        </w:p>
      </w:tc>
    </w:tr>
  </w:tbl>
  <w:p w14:paraId="443AFBE8" w14:textId="77777777" w:rsidR="00C42B01" w:rsidRDefault="00C42B01" w:rsidP="008960F9">
    <w:pPr>
      <w:pStyle w:val="Encabezado"/>
      <w:ind w:firstLine="708"/>
    </w:pPr>
  </w:p>
  <w:p w14:paraId="0F24F4BE" w14:textId="77777777" w:rsidR="00C42B01" w:rsidRDefault="00C42B0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1782"/>
    <w:multiLevelType w:val="hybridMultilevel"/>
    <w:tmpl w:val="B5228E1E"/>
    <w:lvl w:ilvl="0" w:tplc="EBDABB58">
      <w:start w:val="2"/>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E73FA4"/>
    <w:multiLevelType w:val="hybridMultilevel"/>
    <w:tmpl w:val="D512A95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676635E"/>
    <w:multiLevelType w:val="hybridMultilevel"/>
    <w:tmpl w:val="258A87F2"/>
    <w:lvl w:ilvl="0" w:tplc="BB484238">
      <w:start w:val="1"/>
      <w:numFmt w:val="upperLetter"/>
      <w:lvlText w:val="%1."/>
      <w:lvlJc w:val="left"/>
      <w:pPr>
        <w:ind w:left="578" w:hanging="360"/>
      </w:pPr>
      <w:rPr>
        <w:rFonts w:hint="default"/>
        <w:sz w:val="20"/>
        <w:szCs w:val="20"/>
      </w:rPr>
    </w:lvl>
    <w:lvl w:ilvl="1" w:tplc="6FC08454">
      <w:start w:val="1"/>
      <w:numFmt w:val="decimal"/>
      <w:lvlText w:val="%2. "/>
      <w:lvlJc w:val="left"/>
      <w:pPr>
        <w:ind w:left="1298" w:hanging="360"/>
      </w:pPr>
      <w:rPr>
        <w:rFonts w:hint="default"/>
      </w:r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5"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1EFA2212"/>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1C6CA0"/>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12F06A8"/>
    <w:multiLevelType w:val="hybridMultilevel"/>
    <w:tmpl w:val="9ABE00E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A128C5"/>
    <w:multiLevelType w:val="hybridMultilevel"/>
    <w:tmpl w:val="C764D38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19418C1"/>
    <w:multiLevelType w:val="hybridMultilevel"/>
    <w:tmpl w:val="8FC61780"/>
    <w:lvl w:ilvl="0" w:tplc="0C0A001B">
      <w:start w:val="1"/>
      <w:numFmt w:val="low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3" w15:restartNumberingAfterBreak="0">
    <w:nsid w:val="42B8544A"/>
    <w:multiLevelType w:val="hybridMultilevel"/>
    <w:tmpl w:val="CC544042"/>
    <w:lvl w:ilvl="0" w:tplc="85FCA6D6">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9CB30A0"/>
    <w:multiLevelType w:val="hybridMultilevel"/>
    <w:tmpl w:val="8800F4A0"/>
    <w:lvl w:ilvl="0" w:tplc="2F30CA96">
      <w:start w:val="2"/>
      <w:numFmt w:val="bullet"/>
      <w:lvlText w:val="-"/>
      <w:lvlJc w:val="left"/>
      <w:pPr>
        <w:ind w:left="218" w:hanging="360"/>
      </w:pPr>
      <w:rPr>
        <w:rFonts w:ascii="Times New Roman" w:eastAsia="Calibri" w:hAnsi="Times New Roman" w:cs="Times New Roman" w:hint="default"/>
        <w:color w:val="auto"/>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5" w15:restartNumberingAfterBreak="0">
    <w:nsid w:val="4E001B46"/>
    <w:multiLevelType w:val="hybridMultilevel"/>
    <w:tmpl w:val="AFC8FEB0"/>
    <w:lvl w:ilvl="0" w:tplc="B89E2A42">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05338D6"/>
    <w:multiLevelType w:val="hybridMultilevel"/>
    <w:tmpl w:val="8D0C87AE"/>
    <w:lvl w:ilvl="0" w:tplc="4E40463A">
      <w:start w:val="1"/>
      <w:numFmt w:val="decimal"/>
      <w:lvlText w:val="%1."/>
      <w:lvlJc w:val="left"/>
      <w:pPr>
        <w:ind w:left="360" w:hanging="360"/>
      </w:pPr>
      <w:rPr>
        <w:rFonts w:hint="default"/>
        <w:b w:val="0"/>
        <w:bCs/>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51957509"/>
    <w:multiLevelType w:val="hybridMultilevel"/>
    <w:tmpl w:val="16040C72"/>
    <w:lvl w:ilvl="0" w:tplc="05F0461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6342520"/>
    <w:multiLevelType w:val="hybridMultilevel"/>
    <w:tmpl w:val="FF700F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CA67965"/>
    <w:multiLevelType w:val="hybridMultilevel"/>
    <w:tmpl w:val="2DBCE124"/>
    <w:lvl w:ilvl="0" w:tplc="71C2AAE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24" w15:restartNumberingAfterBreak="0">
    <w:nsid w:val="79436425"/>
    <w:multiLevelType w:val="hybridMultilevel"/>
    <w:tmpl w:val="7354FD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11"/>
  </w:num>
  <w:num w:numId="2">
    <w:abstractNumId w:val="16"/>
  </w:num>
  <w:num w:numId="3">
    <w:abstractNumId w:val="25"/>
  </w:num>
  <w:num w:numId="4">
    <w:abstractNumId w:val="5"/>
  </w:num>
  <w:num w:numId="5">
    <w:abstractNumId w:val="3"/>
  </w:num>
  <w:num w:numId="6">
    <w:abstractNumId w:val="19"/>
  </w:num>
  <w:num w:numId="7">
    <w:abstractNumId w:val="10"/>
  </w:num>
  <w:num w:numId="8">
    <w:abstractNumId w:val="20"/>
  </w:num>
  <w:num w:numId="9">
    <w:abstractNumId w:val="1"/>
  </w:num>
  <w:num w:numId="10">
    <w:abstractNumId w:val="23"/>
  </w:num>
  <w:num w:numId="11">
    <w:abstractNumId w:val="24"/>
  </w:num>
  <w:num w:numId="12">
    <w:abstractNumId w:val="7"/>
  </w:num>
  <w:num w:numId="13">
    <w:abstractNumId w:val="2"/>
  </w:num>
  <w:num w:numId="14">
    <w:abstractNumId w:val="22"/>
  </w:num>
  <w:num w:numId="15">
    <w:abstractNumId w:val="21"/>
  </w:num>
  <w:num w:numId="16">
    <w:abstractNumId w:val="15"/>
  </w:num>
  <w:num w:numId="17">
    <w:abstractNumId w:val="9"/>
  </w:num>
  <w:num w:numId="18">
    <w:abstractNumId w:val="8"/>
  </w:num>
  <w:num w:numId="19">
    <w:abstractNumId w:val="18"/>
  </w:num>
  <w:num w:numId="20">
    <w:abstractNumId w:val="6"/>
  </w:num>
  <w:num w:numId="21">
    <w:abstractNumId w:val="17"/>
  </w:num>
  <w:num w:numId="22">
    <w:abstractNumId w:val="13"/>
  </w:num>
  <w:num w:numId="23">
    <w:abstractNumId w:val="12"/>
  </w:num>
  <w:num w:numId="24">
    <w:abstractNumId w:val="0"/>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cumentProtection w:edit="forms" w:formatting="1" w:enforcement="1" w:cryptProviderType="rsaAES" w:cryptAlgorithmClass="hash" w:cryptAlgorithmType="typeAny" w:cryptAlgorithmSid="14" w:cryptSpinCount="100000" w:hash="Zx8ZxeNUtuJa37mrh4lC6lE6xdjTs0QdiAZonoF83N1J5K0Ry1q2xEYCZ8TJxhkR89df6QlaQnw4odbxDUMFsA==" w:salt="t2wg9BdiaCD4d3MnjFEMcw=="/>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38"/>
    <w:rsid w:val="00012E87"/>
    <w:rsid w:val="00022F0B"/>
    <w:rsid w:val="00025F60"/>
    <w:rsid w:val="000349FB"/>
    <w:rsid w:val="00035CBF"/>
    <w:rsid w:val="000440F2"/>
    <w:rsid w:val="00051470"/>
    <w:rsid w:val="000515F7"/>
    <w:rsid w:val="00051EE7"/>
    <w:rsid w:val="000550E4"/>
    <w:rsid w:val="000A1A3C"/>
    <w:rsid w:val="000B101E"/>
    <w:rsid w:val="000C590F"/>
    <w:rsid w:val="000D64A6"/>
    <w:rsid w:val="000E0FF3"/>
    <w:rsid w:val="000E2E81"/>
    <w:rsid w:val="000E33E0"/>
    <w:rsid w:val="00101291"/>
    <w:rsid w:val="00102C5B"/>
    <w:rsid w:val="001057D1"/>
    <w:rsid w:val="00105875"/>
    <w:rsid w:val="00111332"/>
    <w:rsid w:val="00111CFF"/>
    <w:rsid w:val="0011723E"/>
    <w:rsid w:val="001353BD"/>
    <w:rsid w:val="001355E5"/>
    <w:rsid w:val="001623DD"/>
    <w:rsid w:val="001A4A38"/>
    <w:rsid w:val="001B3232"/>
    <w:rsid w:val="001B325A"/>
    <w:rsid w:val="001F27FA"/>
    <w:rsid w:val="002051E8"/>
    <w:rsid w:val="00213FC4"/>
    <w:rsid w:val="00220A44"/>
    <w:rsid w:val="00220D8E"/>
    <w:rsid w:val="00222589"/>
    <w:rsid w:val="00223B4C"/>
    <w:rsid w:val="00223E34"/>
    <w:rsid w:val="00231545"/>
    <w:rsid w:val="002475F7"/>
    <w:rsid w:val="0026305A"/>
    <w:rsid w:val="00271DCF"/>
    <w:rsid w:val="00276C65"/>
    <w:rsid w:val="002829C2"/>
    <w:rsid w:val="002908CB"/>
    <w:rsid w:val="0029603A"/>
    <w:rsid w:val="002A32E3"/>
    <w:rsid w:val="002B16EA"/>
    <w:rsid w:val="002B1F15"/>
    <w:rsid w:val="002B4B2C"/>
    <w:rsid w:val="002B7228"/>
    <w:rsid w:val="002C095C"/>
    <w:rsid w:val="002D09A1"/>
    <w:rsid w:val="002D3834"/>
    <w:rsid w:val="002D3C77"/>
    <w:rsid w:val="002F5AF9"/>
    <w:rsid w:val="002F7810"/>
    <w:rsid w:val="0030284B"/>
    <w:rsid w:val="00302E2C"/>
    <w:rsid w:val="00304977"/>
    <w:rsid w:val="00312E5E"/>
    <w:rsid w:val="00323F1F"/>
    <w:rsid w:val="00356DEE"/>
    <w:rsid w:val="003576D6"/>
    <w:rsid w:val="00362738"/>
    <w:rsid w:val="00366B3E"/>
    <w:rsid w:val="00366D5F"/>
    <w:rsid w:val="00367C1D"/>
    <w:rsid w:val="0037381F"/>
    <w:rsid w:val="00394481"/>
    <w:rsid w:val="003A0911"/>
    <w:rsid w:val="003B0667"/>
    <w:rsid w:val="003C3034"/>
    <w:rsid w:val="003C3CE4"/>
    <w:rsid w:val="003D146B"/>
    <w:rsid w:val="003D3A90"/>
    <w:rsid w:val="003D415A"/>
    <w:rsid w:val="003E251A"/>
    <w:rsid w:val="003E4FEA"/>
    <w:rsid w:val="003E5B3E"/>
    <w:rsid w:val="003E7B50"/>
    <w:rsid w:val="003F69A0"/>
    <w:rsid w:val="00400417"/>
    <w:rsid w:val="004009E5"/>
    <w:rsid w:val="00412EC9"/>
    <w:rsid w:val="0041590D"/>
    <w:rsid w:val="00456184"/>
    <w:rsid w:val="0046537A"/>
    <w:rsid w:val="00477059"/>
    <w:rsid w:val="0048408D"/>
    <w:rsid w:val="00490331"/>
    <w:rsid w:val="004914F8"/>
    <w:rsid w:val="0049586E"/>
    <w:rsid w:val="004A42AA"/>
    <w:rsid w:val="004A523C"/>
    <w:rsid w:val="004A5473"/>
    <w:rsid w:val="004B056E"/>
    <w:rsid w:val="004B36C6"/>
    <w:rsid w:val="004B6207"/>
    <w:rsid w:val="004C2FDF"/>
    <w:rsid w:val="004C5F28"/>
    <w:rsid w:val="004D0F5D"/>
    <w:rsid w:val="004D1A22"/>
    <w:rsid w:val="004D377D"/>
    <w:rsid w:val="004D4013"/>
    <w:rsid w:val="00506340"/>
    <w:rsid w:val="005149A5"/>
    <w:rsid w:val="00516C98"/>
    <w:rsid w:val="00517BC9"/>
    <w:rsid w:val="00527E0A"/>
    <w:rsid w:val="0053173D"/>
    <w:rsid w:val="005555E5"/>
    <w:rsid w:val="005619C7"/>
    <w:rsid w:val="005710C7"/>
    <w:rsid w:val="0057426C"/>
    <w:rsid w:val="00575D45"/>
    <w:rsid w:val="00577899"/>
    <w:rsid w:val="00577D78"/>
    <w:rsid w:val="00581F1C"/>
    <w:rsid w:val="00584C89"/>
    <w:rsid w:val="005911E3"/>
    <w:rsid w:val="00596B0F"/>
    <w:rsid w:val="005A102F"/>
    <w:rsid w:val="005C2975"/>
    <w:rsid w:val="005C7022"/>
    <w:rsid w:val="005D6EC6"/>
    <w:rsid w:val="005E7596"/>
    <w:rsid w:val="005F282B"/>
    <w:rsid w:val="005F325E"/>
    <w:rsid w:val="005F6EB4"/>
    <w:rsid w:val="006013A1"/>
    <w:rsid w:val="00607A18"/>
    <w:rsid w:val="00616F9D"/>
    <w:rsid w:val="00617905"/>
    <w:rsid w:val="00642D85"/>
    <w:rsid w:val="0065510A"/>
    <w:rsid w:val="006676C3"/>
    <w:rsid w:val="00675B58"/>
    <w:rsid w:val="0068062D"/>
    <w:rsid w:val="006818A0"/>
    <w:rsid w:val="00691E72"/>
    <w:rsid w:val="006A1531"/>
    <w:rsid w:val="006A1635"/>
    <w:rsid w:val="006C32B5"/>
    <w:rsid w:val="006D15B7"/>
    <w:rsid w:val="006E7FF9"/>
    <w:rsid w:val="006F3FCA"/>
    <w:rsid w:val="006F71ED"/>
    <w:rsid w:val="007134F3"/>
    <w:rsid w:val="00717D69"/>
    <w:rsid w:val="007224D2"/>
    <w:rsid w:val="00723018"/>
    <w:rsid w:val="007335B7"/>
    <w:rsid w:val="00736377"/>
    <w:rsid w:val="00737893"/>
    <w:rsid w:val="00746852"/>
    <w:rsid w:val="00771834"/>
    <w:rsid w:val="00772B0A"/>
    <w:rsid w:val="007761B0"/>
    <w:rsid w:val="0078013F"/>
    <w:rsid w:val="00787760"/>
    <w:rsid w:val="007A26BE"/>
    <w:rsid w:val="007B27CE"/>
    <w:rsid w:val="007B338B"/>
    <w:rsid w:val="007B5BF3"/>
    <w:rsid w:val="007D5CDB"/>
    <w:rsid w:val="007D7C5F"/>
    <w:rsid w:val="008036DD"/>
    <w:rsid w:val="00812212"/>
    <w:rsid w:val="008204DF"/>
    <w:rsid w:val="0082066C"/>
    <w:rsid w:val="008209F9"/>
    <w:rsid w:val="00826504"/>
    <w:rsid w:val="008311B9"/>
    <w:rsid w:val="0084622F"/>
    <w:rsid w:val="00851F23"/>
    <w:rsid w:val="00852782"/>
    <w:rsid w:val="008618F9"/>
    <w:rsid w:val="008638F6"/>
    <w:rsid w:val="00864BD7"/>
    <w:rsid w:val="00866671"/>
    <w:rsid w:val="00867854"/>
    <w:rsid w:val="00871301"/>
    <w:rsid w:val="008745B0"/>
    <w:rsid w:val="00874DD5"/>
    <w:rsid w:val="008774FD"/>
    <w:rsid w:val="008812D5"/>
    <w:rsid w:val="008830D6"/>
    <w:rsid w:val="008834AF"/>
    <w:rsid w:val="00885AD9"/>
    <w:rsid w:val="008960F9"/>
    <w:rsid w:val="008A0989"/>
    <w:rsid w:val="008A284D"/>
    <w:rsid w:val="008A2E06"/>
    <w:rsid w:val="008E6D4E"/>
    <w:rsid w:val="008F076B"/>
    <w:rsid w:val="00905544"/>
    <w:rsid w:val="00912304"/>
    <w:rsid w:val="00915B1B"/>
    <w:rsid w:val="009201F2"/>
    <w:rsid w:val="00924193"/>
    <w:rsid w:val="00931F94"/>
    <w:rsid w:val="009371D5"/>
    <w:rsid w:val="00955918"/>
    <w:rsid w:val="00967F0F"/>
    <w:rsid w:val="00981257"/>
    <w:rsid w:val="00990D72"/>
    <w:rsid w:val="00994BBD"/>
    <w:rsid w:val="00995D91"/>
    <w:rsid w:val="009A3D37"/>
    <w:rsid w:val="009B114C"/>
    <w:rsid w:val="009C6064"/>
    <w:rsid w:val="009D569F"/>
    <w:rsid w:val="009E02CC"/>
    <w:rsid w:val="009E5FC8"/>
    <w:rsid w:val="009F781C"/>
    <w:rsid w:val="00A00669"/>
    <w:rsid w:val="00A02478"/>
    <w:rsid w:val="00A03AD0"/>
    <w:rsid w:val="00A054CD"/>
    <w:rsid w:val="00A07CBA"/>
    <w:rsid w:val="00A20FEC"/>
    <w:rsid w:val="00A22611"/>
    <w:rsid w:val="00A235A0"/>
    <w:rsid w:val="00A4105D"/>
    <w:rsid w:val="00A4115F"/>
    <w:rsid w:val="00A42A73"/>
    <w:rsid w:val="00A55D75"/>
    <w:rsid w:val="00A606D9"/>
    <w:rsid w:val="00A62B40"/>
    <w:rsid w:val="00A65C5E"/>
    <w:rsid w:val="00A65D20"/>
    <w:rsid w:val="00A6720D"/>
    <w:rsid w:val="00A67690"/>
    <w:rsid w:val="00A67C98"/>
    <w:rsid w:val="00A85B18"/>
    <w:rsid w:val="00A9072D"/>
    <w:rsid w:val="00A91F52"/>
    <w:rsid w:val="00AA031E"/>
    <w:rsid w:val="00AA07F9"/>
    <w:rsid w:val="00AA523B"/>
    <w:rsid w:val="00AC1973"/>
    <w:rsid w:val="00AC4E10"/>
    <w:rsid w:val="00AC657F"/>
    <w:rsid w:val="00AF02AC"/>
    <w:rsid w:val="00AF2A8E"/>
    <w:rsid w:val="00AF71B2"/>
    <w:rsid w:val="00B24BFB"/>
    <w:rsid w:val="00B26417"/>
    <w:rsid w:val="00B341C7"/>
    <w:rsid w:val="00B3669A"/>
    <w:rsid w:val="00B37097"/>
    <w:rsid w:val="00B417C6"/>
    <w:rsid w:val="00B4282D"/>
    <w:rsid w:val="00B53CAA"/>
    <w:rsid w:val="00B62ACD"/>
    <w:rsid w:val="00B70AD4"/>
    <w:rsid w:val="00B74260"/>
    <w:rsid w:val="00B8177D"/>
    <w:rsid w:val="00BA150A"/>
    <w:rsid w:val="00BA3AC4"/>
    <w:rsid w:val="00BD4F37"/>
    <w:rsid w:val="00BE4D8B"/>
    <w:rsid w:val="00BE59E4"/>
    <w:rsid w:val="00BE5D62"/>
    <w:rsid w:val="00BE6FC1"/>
    <w:rsid w:val="00BF08EE"/>
    <w:rsid w:val="00C07E98"/>
    <w:rsid w:val="00C127D3"/>
    <w:rsid w:val="00C204CA"/>
    <w:rsid w:val="00C33276"/>
    <w:rsid w:val="00C371DC"/>
    <w:rsid w:val="00C42B01"/>
    <w:rsid w:val="00C43BBD"/>
    <w:rsid w:val="00C45C8F"/>
    <w:rsid w:val="00C57D59"/>
    <w:rsid w:val="00C74820"/>
    <w:rsid w:val="00C75948"/>
    <w:rsid w:val="00C81600"/>
    <w:rsid w:val="00C827A3"/>
    <w:rsid w:val="00C87CB6"/>
    <w:rsid w:val="00CA1BBB"/>
    <w:rsid w:val="00CB30C9"/>
    <w:rsid w:val="00CC056C"/>
    <w:rsid w:val="00CC3968"/>
    <w:rsid w:val="00CC39E0"/>
    <w:rsid w:val="00CD15F9"/>
    <w:rsid w:val="00CE01E2"/>
    <w:rsid w:val="00CE2213"/>
    <w:rsid w:val="00CE5313"/>
    <w:rsid w:val="00CE56B7"/>
    <w:rsid w:val="00CE660E"/>
    <w:rsid w:val="00CE7715"/>
    <w:rsid w:val="00CF1539"/>
    <w:rsid w:val="00CF36E5"/>
    <w:rsid w:val="00CF64B5"/>
    <w:rsid w:val="00D01FAC"/>
    <w:rsid w:val="00D15463"/>
    <w:rsid w:val="00D23471"/>
    <w:rsid w:val="00D3109D"/>
    <w:rsid w:val="00D63281"/>
    <w:rsid w:val="00D64E7F"/>
    <w:rsid w:val="00D71918"/>
    <w:rsid w:val="00D7687C"/>
    <w:rsid w:val="00D812DB"/>
    <w:rsid w:val="00D83831"/>
    <w:rsid w:val="00D8415C"/>
    <w:rsid w:val="00D8432A"/>
    <w:rsid w:val="00D95B23"/>
    <w:rsid w:val="00D960B2"/>
    <w:rsid w:val="00DB6051"/>
    <w:rsid w:val="00DB74CB"/>
    <w:rsid w:val="00DC6FED"/>
    <w:rsid w:val="00DC737D"/>
    <w:rsid w:val="00DE0572"/>
    <w:rsid w:val="00DE1CE9"/>
    <w:rsid w:val="00DE2194"/>
    <w:rsid w:val="00E02D0C"/>
    <w:rsid w:val="00E04D79"/>
    <w:rsid w:val="00E05CCB"/>
    <w:rsid w:val="00E07EB1"/>
    <w:rsid w:val="00E15B1C"/>
    <w:rsid w:val="00E213AB"/>
    <w:rsid w:val="00E24EF4"/>
    <w:rsid w:val="00E40DCB"/>
    <w:rsid w:val="00E4111C"/>
    <w:rsid w:val="00E46196"/>
    <w:rsid w:val="00E471EE"/>
    <w:rsid w:val="00E502AD"/>
    <w:rsid w:val="00E600DA"/>
    <w:rsid w:val="00E61AEC"/>
    <w:rsid w:val="00E62431"/>
    <w:rsid w:val="00E7634F"/>
    <w:rsid w:val="00EA28BA"/>
    <w:rsid w:val="00EA386E"/>
    <w:rsid w:val="00EA3922"/>
    <w:rsid w:val="00EA3E87"/>
    <w:rsid w:val="00EB2116"/>
    <w:rsid w:val="00EB672B"/>
    <w:rsid w:val="00EC2A8A"/>
    <w:rsid w:val="00ED079B"/>
    <w:rsid w:val="00ED1A5E"/>
    <w:rsid w:val="00EE166E"/>
    <w:rsid w:val="00F033E4"/>
    <w:rsid w:val="00F057FD"/>
    <w:rsid w:val="00F17D1F"/>
    <w:rsid w:val="00F25702"/>
    <w:rsid w:val="00F30C15"/>
    <w:rsid w:val="00F3105A"/>
    <w:rsid w:val="00F31F95"/>
    <w:rsid w:val="00F33498"/>
    <w:rsid w:val="00F4334B"/>
    <w:rsid w:val="00F56F85"/>
    <w:rsid w:val="00F6623D"/>
    <w:rsid w:val="00F67742"/>
    <w:rsid w:val="00F774DA"/>
    <w:rsid w:val="00F9138E"/>
    <w:rsid w:val="00F922B1"/>
    <w:rsid w:val="00FA15D6"/>
    <w:rsid w:val="00FA3EE1"/>
    <w:rsid w:val="00FA49BC"/>
    <w:rsid w:val="00FA5B4D"/>
    <w:rsid w:val="00FB1EBC"/>
    <w:rsid w:val="00FB409D"/>
    <w:rsid w:val="00FB6A50"/>
    <w:rsid w:val="00FB7EDE"/>
    <w:rsid w:val="00FD63C1"/>
    <w:rsid w:val="00FD7442"/>
    <w:rsid w:val="00FE7F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F9B7A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4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D8432A"/>
    <w:rPr>
      <w:color w:val="808080"/>
    </w:rPr>
  </w:style>
  <w:style w:type="paragraph" w:styleId="Sinespaciado">
    <w:name w:val="No Spacing"/>
    <w:uiPriority w:val="1"/>
    <w:qFormat/>
    <w:rsid w:val="005710C7"/>
    <w:rPr>
      <w:rFonts w:ascii="Times New Roman" w:eastAsia="Times New Roman" w:hAnsi="Times New Roman"/>
      <w:sz w:val="24"/>
      <w:szCs w:val="24"/>
    </w:rPr>
  </w:style>
  <w:style w:type="character" w:styleId="nfasis">
    <w:name w:val="Emphasis"/>
    <w:basedOn w:val="Fuentedeprrafopredeter"/>
    <w:uiPriority w:val="99"/>
    <w:qFormat/>
    <w:rsid w:val="00CC3968"/>
    <w:rPr>
      <w:i/>
      <w:iCs/>
    </w:rPr>
  </w:style>
  <w:style w:type="character" w:styleId="Refdecomentario">
    <w:name w:val="annotation reference"/>
    <w:basedOn w:val="Fuentedeprrafopredeter"/>
    <w:uiPriority w:val="99"/>
    <w:semiHidden/>
    <w:unhideWhenUsed/>
    <w:rsid w:val="00F17D1F"/>
    <w:rPr>
      <w:sz w:val="16"/>
      <w:szCs w:val="16"/>
    </w:rPr>
  </w:style>
  <w:style w:type="paragraph" w:styleId="Textocomentario">
    <w:name w:val="annotation text"/>
    <w:basedOn w:val="Normal"/>
    <w:link w:val="TextocomentarioCar"/>
    <w:uiPriority w:val="99"/>
    <w:semiHidden/>
    <w:unhideWhenUsed/>
    <w:rsid w:val="00F17D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17D1F"/>
    <w:rPr>
      <w:lang w:eastAsia="en-US"/>
    </w:rPr>
  </w:style>
  <w:style w:type="paragraph" w:styleId="Asuntodelcomentario">
    <w:name w:val="annotation subject"/>
    <w:basedOn w:val="Textocomentario"/>
    <w:next w:val="Textocomentario"/>
    <w:link w:val="AsuntodelcomentarioCar"/>
    <w:uiPriority w:val="99"/>
    <w:semiHidden/>
    <w:unhideWhenUsed/>
    <w:rsid w:val="00F17D1F"/>
    <w:rPr>
      <w:b/>
      <w:bCs/>
    </w:rPr>
  </w:style>
  <w:style w:type="character" w:customStyle="1" w:styleId="AsuntodelcomentarioCar">
    <w:name w:val="Asunto del comentario Car"/>
    <w:basedOn w:val="TextocomentarioCar"/>
    <w:link w:val="Asuntodelcomentario"/>
    <w:uiPriority w:val="99"/>
    <w:semiHidden/>
    <w:rsid w:val="00F17D1F"/>
    <w:rPr>
      <w:b/>
      <w:bCs/>
      <w:lang w:eastAsia="en-US"/>
    </w:rPr>
  </w:style>
  <w:style w:type="paragraph" w:customStyle="1" w:styleId="TableParagraph">
    <w:name w:val="Table Paragraph"/>
    <w:basedOn w:val="Normal"/>
    <w:uiPriority w:val="1"/>
    <w:qFormat/>
    <w:rsid w:val="00A606D9"/>
    <w:pPr>
      <w:widowControl w:val="0"/>
      <w:autoSpaceDE w:val="0"/>
      <w:autoSpaceDN w:val="0"/>
      <w:spacing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084222">
      <w:bodyDiv w:val="1"/>
      <w:marLeft w:val="0"/>
      <w:marRight w:val="0"/>
      <w:marTop w:val="0"/>
      <w:marBottom w:val="0"/>
      <w:divBdr>
        <w:top w:val="none" w:sz="0" w:space="0" w:color="auto"/>
        <w:left w:val="none" w:sz="0" w:space="0" w:color="auto"/>
        <w:bottom w:val="none" w:sz="0" w:space="0" w:color="auto"/>
        <w:right w:val="none" w:sz="0" w:space="0" w:color="auto"/>
      </w:divBdr>
    </w:div>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23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8E4A7-8FA4-4B72-8239-997DCD74B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2720</Words>
  <Characters>14963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17648</CharactersWithSpaces>
  <SharedDoc>false</SharedDoc>
  <HLinks>
    <vt:vector size="6" baseType="variant">
      <vt:variant>
        <vt:i4>5505114</vt:i4>
      </vt:variant>
      <vt:variant>
        <vt:i4>108</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2022-04-08T08:02:00Z</dcterms:created>
  <dcterms:modified xsi:type="dcterms:W3CDTF">2022-04-08T08:02:00Z</dcterms:modified>
</cp:coreProperties>
</file>