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14:paraId="60E53BDD" w14:textId="3CD20264" w:rsidR="00854453" w:rsidRPr="00ED0D43" w:rsidRDefault="008D03DD" w:rsidP="00854453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RELACIÓN DE PAGOS CORRESPONDIENTES </w:t>
      </w:r>
      <w:r w:rsidRPr="00A96F12">
        <w:rPr>
          <w:rFonts w:eastAsiaTheme="minorHAnsi"/>
          <w:b/>
        </w:rPr>
        <w:t>A LAS AYUDAS DESTINADAS A LA IMPLEMENTACIÓN DE PROYECTOS DE ECONOMÍA CIRCULAR EN EL ÁMBITO DEL SECTOR TURÍSTICO DE CASTILLA-LA MANCHA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="00854453"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</w:t>
      </w:r>
      <w:r>
        <w:rPr>
          <w:rFonts w:ascii="Times New Roman" w:hAnsi="Times New Roman"/>
          <w:b/>
          <w:sz w:val="20"/>
          <w:szCs w:val="20"/>
        </w:rPr>
        <w:t>modelo de pago final</w:t>
      </w:r>
      <w:r w:rsidR="00854453" w:rsidRPr="00ED0D43">
        <w:rPr>
          <w:rFonts w:ascii="Times New Roman" w:hAnsi="Times New Roman"/>
          <w:b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03E899A" w14:textId="77777777" w:rsidR="008D03DD" w:rsidRPr="00ED0D43" w:rsidRDefault="008D03DD" w:rsidP="008D03DD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RELACIÓN DE PAGOS CORRESPONDIENTES </w:t>
      </w:r>
      <w:r w:rsidRPr="00A96F12">
        <w:rPr>
          <w:rFonts w:eastAsiaTheme="minorHAnsi"/>
          <w:b/>
        </w:rPr>
        <w:t>A LAS AYUDAS DESTINADAS A LA IMPLEMENTACIÓN DE PROYECTOS DE ECONOMÍA CIRCULAR EN EL ÁMBITO DEL SECTOR TURÍSTICO DE CASTILLA-LA MANCHA</w:t>
      </w:r>
      <w:r w:rsidRPr="00ED0D43">
        <w:rPr>
          <w:rFonts w:ascii="Times New Roman" w:hAnsi="Times New Roman"/>
          <w:b/>
          <w:sz w:val="20"/>
          <w:szCs w:val="20"/>
        </w:rPr>
        <w:t xml:space="preserve">. (Los gastos que se justifiquen deben estar pagados a la fecha de terminación del plazo de presentación del </w:t>
      </w:r>
      <w:r>
        <w:rPr>
          <w:rFonts w:ascii="Times New Roman" w:hAnsi="Times New Roman"/>
          <w:b/>
          <w:sz w:val="20"/>
          <w:szCs w:val="20"/>
        </w:rPr>
        <w:t>modelo de pago final</w:t>
      </w:r>
      <w:r w:rsidRPr="00ED0D43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BFF4" w14:textId="77777777" w:rsidR="006C6357" w:rsidRDefault="006C6357" w:rsidP="009D1416">
      <w:pPr>
        <w:spacing w:line="240" w:lineRule="auto"/>
      </w:pPr>
      <w:r>
        <w:separator/>
      </w:r>
    </w:p>
  </w:endnote>
  <w:endnote w:type="continuationSeparator" w:id="0">
    <w:p w14:paraId="70F7F25F" w14:textId="77777777" w:rsidR="006C6357" w:rsidRDefault="006C6357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52DA" w14:textId="77777777" w:rsidR="008D03DD" w:rsidRDefault="008D03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2DB8" w14:textId="6ACECB04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711C27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0820C513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2E6D8A">
      <w:t xml:space="preserve">                 </w:t>
    </w:r>
    <w:r>
      <w:t xml:space="preserve">   </w:t>
    </w:r>
    <w:r w:rsidR="002E6D8A">
      <w:t xml:space="preserve">                      (SELLO DE LA ENTIDAD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48F5" w14:textId="77777777" w:rsidR="008D03DD" w:rsidRDefault="008D03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C92E" w14:textId="77777777" w:rsidR="006C6357" w:rsidRDefault="006C6357" w:rsidP="009D1416">
      <w:pPr>
        <w:spacing w:line="240" w:lineRule="auto"/>
      </w:pPr>
      <w:r>
        <w:separator/>
      </w:r>
    </w:p>
  </w:footnote>
  <w:footnote w:type="continuationSeparator" w:id="0">
    <w:p w14:paraId="4DCA8485" w14:textId="77777777" w:rsidR="006C6357" w:rsidRDefault="006C6357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84A6" w14:textId="77777777" w:rsidR="008D03DD" w:rsidRDefault="008D03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CED1" w14:textId="36AE6472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411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7655B3F6" w:rsidR="00303AC0" w:rsidRPr="00C75E92" w:rsidRDefault="00303AC0" w:rsidP="00E3780B">
          <w:pPr>
            <w:tabs>
              <w:tab w:val="left" w:pos="2031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 w:rsidRPr="00C75E92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E8C1993" wp14:editId="7FBDE228">
                <wp:extent cx="990600" cy="704850"/>
                <wp:effectExtent l="0" t="0" r="0" b="0"/>
                <wp:docPr id="11" name="Imagen 1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780B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tab/>
          </w:r>
        </w:p>
        <w:p w14:paraId="63F665FE" w14:textId="77777777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</w:p>
        <w:p w14:paraId="7EB3B21D" w14:textId="77777777" w:rsidR="00303AC0" w:rsidRPr="00C75E92" w:rsidRDefault="00303AC0" w:rsidP="00C75E92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Consejería de</w:t>
          </w:r>
          <w:r w:rsidRPr="00C75E92"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Desarrollo Sostenible</w:t>
          </w:r>
        </w:p>
        <w:p w14:paraId="7471BC26" w14:textId="671D323B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Dirección General de Economía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Circ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u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lar</w:t>
          </w:r>
        </w:p>
      </w:tc>
    </w:tr>
  </w:tbl>
  <w:p w14:paraId="0E704344" w14:textId="1DCD7321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 xml:space="preserve">ODELO DE CUENTA JUSTIFICATIVA DE GASTOS 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2ACE" w14:textId="77777777" w:rsidR="008D03DD" w:rsidRDefault="008D03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iXTNg1OMvPhEyni1CG7moXMLP4OEFekQ6XNUvhqNVijBgEL5zOG9A4f2AhNMkRPmNffthvmPJe9grmMOjWXg==" w:salt="145VtlUByMCajfASUMGy6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C07A3"/>
    <w:rsid w:val="002E6D8A"/>
    <w:rsid w:val="002F0B16"/>
    <w:rsid w:val="00303AC0"/>
    <w:rsid w:val="00351BAB"/>
    <w:rsid w:val="00371D8D"/>
    <w:rsid w:val="003E3BF3"/>
    <w:rsid w:val="00405590"/>
    <w:rsid w:val="00442937"/>
    <w:rsid w:val="00476CCB"/>
    <w:rsid w:val="005C5BC8"/>
    <w:rsid w:val="00636685"/>
    <w:rsid w:val="00685FE3"/>
    <w:rsid w:val="006C6357"/>
    <w:rsid w:val="00711C27"/>
    <w:rsid w:val="00747A7F"/>
    <w:rsid w:val="00813AF2"/>
    <w:rsid w:val="00854453"/>
    <w:rsid w:val="00870623"/>
    <w:rsid w:val="00880F29"/>
    <w:rsid w:val="008D03DD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079B4"/>
    <w:rsid w:val="00E3780B"/>
    <w:rsid w:val="00E40037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7F69-5BC5-4248-8143-8CB3289A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Yesica Rojas Guerra</cp:lastModifiedBy>
  <cp:revision>2</cp:revision>
  <dcterms:created xsi:type="dcterms:W3CDTF">2022-03-18T09:13:00Z</dcterms:created>
  <dcterms:modified xsi:type="dcterms:W3CDTF">2022-03-18T09:13:00Z</dcterms:modified>
</cp:coreProperties>
</file>